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6FA36" w14:textId="7C361F39" w:rsidR="00E57EFA" w:rsidRPr="00E57EFA" w:rsidRDefault="00E57EFA" w:rsidP="00E57EFA">
      <w:pPr>
        <w:widowControl w:val="0"/>
        <w:spacing w:line="240" w:lineRule="auto"/>
        <w:ind w:left="4956"/>
        <w:rPr>
          <w:rFonts w:ascii="Arial" w:eastAsia="Arial" w:hAnsi="Arial" w:cs="Arial"/>
          <w:color w:val="000000"/>
          <w:sz w:val="16"/>
          <w:szCs w:val="16"/>
        </w:rPr>
      </w:pPr>
      <w:r w:rsidRPr="00E57EFA">
        <w:rPr>
          <w:rFonts w:ascii="Arial" w:eastAsia="Arial" w:hAnsi="Arial" w:cs="Arial"/>
          <w:color w:val="000000"/>
          <w:sz w:val="16"/>
          <w:szCs w:val="16"/>
        </w:rPr>
        <w:t xml:space="preserve">Załącznik nr </w:t>
      </w:r>
      <w:r w:rsidR="00167587">
        <w:rPr>
          <w:rFonts w:ascii="Arial" w:eastAsia="Arial" w:hAnsi="Arial" w:cs="Arial"/>
          <w:color w:val="000000"/>
          <w:sz w:val="16"/>
          <w:szCs w:val="16"/>
        </w:rPr>
        <w:t>5</w:t>
      </w:r>
      <w:bookmarkStart w:id="0" w:name="_GoBack"/>
      <w:bookmarkEnd w:id="0"/>
      <w:r w:rsidRPr="00E57EFA">
        <w:rPr>
          <w:rFonts w:ascii="Arial" w:eastAsia="Arial" w:hAnsi="Arial" w:cs="Arial"/>
          <w:color w:val="000000"/>
          <w:sz w:val="16"/>
          <w:szCs w:val="16"/>
        </w:rPr>
        <w:t xml:space="preserve"> do uchwały nr VII/102 Senatu Collegium </w:t>
      </w:r>
      <w:r w:rsidRPr="00E57EFA">
        <w:rPr>
          <w:rFonts w:ascii="Arial" w:eastAsia="Arial" w:hAnsi="Arial" w:cs="Arial"/>
          <w:color w:val="000000"/>
          <w:sz w:val="16"/>
          <w:szCs w:val="16"/>
        </w:rPr>
        <w:br/>
        <w:t>Witelona Uczelnia Państwowa z dnia 15 czerwca 2023 r.</w:t>
      </w:r>
    </w:p>
    <w:p w14:paraId="2887778F" w14:textId="347AD81D" w:rsidR="005162B5" w:rsidRPr="005162B5" w:rsidRDefault="005162B5" w:rsidP="005162B5">
      <w:pPr>
        <w:suppressAutoHyphens/>
        <w:spacing w:after="0" w:line="240" w:lineRule="auto"/>
        <w:ind w:left="4956"/>
        <w:rPr>
          <w:rFonts w:ascii="Arial" w:eastAsia="Calibri" w:hAnsi="Arial" w:cs="Arial"/>
          <w:kern w:val="20"/>
          <w:sz w:val="16"/>
          <w:szCs w:val="16"/>
        </w:rPr>
      </w:pPr>
    </w:p>
    <w:p w14:paraId="10431D65" w14:textId="77777777" w:rsidR="009F0E00" w:rsidRPr="00880F06" w:rsidRDefault="009F0E00" w:rsidP="009F0E00">
      <w:pPr>
        <w:pStyle w:val="Teksttreci30"/>
        <w:spacing w:after="160" w:line="240" w:lineRule="auto"/>
        <w:rPr>
          <w:rStyle w:val="Teksttreci3"/>
          <w:color w:val="000000"/>
        </w:rPr>
      </w:pPr>
    </w:p>
    <w:p w14:paraId="3A01FB5B" w14:textId="69AD9EB8" w:rsidR="009F0E00" w:rsidRDefault="009F0E00" w:rsidP="00E57EFA">
      <w:pPr>
        <w:pStyle w:val="Teksttreci30"/>
        <w:spacing w:after="160" w:line="240" w:lineRule="auto"/>
        <w:jc w:val="left"/>
        <w:rPr>
          <w:rStyle w:val="Teksttreci3"/>
          <w:color w:val="000000"/>
        </w:rPr>
      </w:pPr>
    </w:p>
    <w:p w14:paraId="44AEDA40" w14:textId="77777777" w:rsidR="00E57EFA" w:rsidRPr="00880F06" w:rsidRDefault="00E57EFA" w:rsidP="00E57EFA">
      <w:pPr>
        <w:pStyle w:val="Teksttreci30"/>
        <w:spacing w:after="160" w:line="240" w:lineRule="auto"/>
        <w:jc w:val="left"/>
        <w:rPr>
          <w:rStyle w:val="Teksttreci3"/>
          <w:color w:val="000000"/>
        </w:rPr>
      </w:pPr>
    </w:p>
    <w:p w14:paraId="7914B3B0" w14:textId="77777777" w:rsidR="009F0E00" w:rsidRPr="00880F06" w:rsidRDefault="009F0E00" w:rsidP="009F0E00">
      <w:pPr>
        <w:pStyle w:val="Teksttreci30"/>
        <w:spacing w:after="160" w:line="240" w:lineRule="auto"/>
      </w:pPr>
      <w:r w:rsidRPr="00880F06">
        <w:rPr>
          <w:rStyle w:val="Teksttreci3"/>
          <w:color w:val="000000"/>
        </w:rPr>
        <w:t>WYDZIAŁ NAUK SPOŁECZNYCH I HUMANISTYCZNYCH</w:t>
      </w:r>
    </w:p>
    <w:p w14:paraId="2A3E5AC7" w14:textId="02F7A830" w:rsidR="009F0E00" w:rsidRDefault="009F0E00" w:rsidP="009F0E00">
      <w:pPr>
        <w:pStyle w:val="Teksttreci30"/>
        <w:spacing w:after="740" w:line="240" w:lineRule="auto"/>
        <w:rPr>
          <w:rStyle w:val="Teksttreci3"/>
          <w:color w:val="000000"/>
        </w:rPr>
      </w:pPr>
      <w:r w:rsidRPr="00880F06">
        <w:rPr>
          <w:rStyle w:val="Teksttreci3"/>
          <w:color w:val="000000"/>
        </w:rPr>
        <w:t>KIERUNEK PRAWO</w:t>
      </w:r>
    </w:p>
    <w:p w14:paraId="71FBF23B" w14:textId="77777777" w:rsidR="00E57EFA" w:rsidRPr="00880F06" w:rsidRDefault="00E57EFA" w:rsidP="009F0E00">
      <w:pPr>
        <w:pStyle w:val="Teksttreci30"/>
        <w:spacing w:after="740" w:line="240" w:lineRule="auto"/>
      </w:pPr>
    </w:p>
    <w:p w14:paraId="352D573D" w14:textId="2E55365E" w:rsidR="009F0E00" w:rsidRPr="00880F06" w:rsidRDefault="009F0E00" w:rsidP="009F0E00">
      <w:pPr>
        <w:pStyle w:val="Teksttreci30"/>
        <w:tabs>
          <w:tab w:val="left" w:leader="dot" w:pos="4954"/>
          <w:tab w:val="left" w:leader="dot" w:pos="6826"/>
        </w:tabs>
        <w:spacing w:after="540"/>
      </w:pPr>
      <w:r w:rsidRPr="00880F06">
        <w:rPr>
          <w:rStyle w:val="Teksttreci3"/>
        </w:rPr>
        <w:t>Program studiów dla studentów rozpoczynających naukę</w:t>
      </w:r>
      <w:r w:rsidRPr="00880F06">
        <w:rPr>
          <w:rStyle w:val="Teksttreci3"/>
        </w:rPr>
        <w:br/>
      </w:r>
      <w:r w:rsidR="00815650">
        <w:rPr>
          <w:rStyle w:val="Teksttreci3"/>
        </w:rPr>
        <w:t>od</w:t>
      </w:r>
      <w:r w:rsidRPr="00880F06">
        <w:rPr>
          <w:rStyle w:val="Teksttreci3"/>
        </w:rPr>
        <w:t xml:space="preserve"> roku akademic</w:t>
      </w:r>
      <w:r w:rsidR="00815650">
        <w:rPr>
          <w:rStyle w:val="Teksttreci3"/>
        </w:rPr>
        <w:t>kiego</w:t>
      </w:r>
      <w:r w:rsidR="005C1F82">
        <w:rPr>
          <w:rStyle w:val="Teksttreci3"/>
        </w:rPr>
        <w:t xml:space="preserve"> 202</w:t>
      </w:r>
      <w:r w:rsidR="002B5FDB">
        <w:rPr>
          <w:rStyle w:val="Teksttreci3"/>
        </w:rPr>
        <w:t>3</w:t>
      </w:r>
      <w:r w:rsidR="005C1F82">
        <w:rPr>
          <w:rStyle w:val="Teksttreci3"/>
        </w:rPr>
        <w:t>/</w:t>
      </w:r>
      <w:r w:rsidRPr="00880F06">
        <w:rPr>
          <w:rStyle w:val="Teksttreci3"/>
        </w:rPr>
        <w:t>202</w:t>
      </w:r>
      <w:r w:rsidR="002B5FDB">
        <w:rPr>
          <w:rStyle w:val="Teksttreci3"/>
        </w:rPr>
        <w:t>4</w:t>
      </w:r>
    </w:p>
    <w:p w14:paraId="49293B2F" w14:textId="77777777" w:rsidR="005162B5" w:rsidRDefault="009F0E00" w:rsidP="005162B5">
      <w:pPr>
        <w:pStyle w:val="Teksttreci30"/>
        <w:spacing w:after="5240"/>
        <w:rPr>
          <w:rStyle w:val="Teksttreci3"/>
        </w:rPr>
      </w:pPr>
      <w:r w:rsidRPr="00880F06">
        <w:rPr>
          <w:rStyle w:val="Teksttreci3"/>
        </w:rPr>
        <w:t>studia stacjonarne/niestacjonarne</w:t>
      </w:r>
      <w:r w:rsidRPr="00880F06">
        <w:rPr>
          <w:rStyle w:val="Teksttreci3"/>
        </w:rPr>
        <w:br/>
        <w:t>jednolite magisterskie</w:t>
      </w:r>
    </w:p>
    <w:p w14:paraId="590281A0" w14:textId="47AC5E15" w:rsidR="009F0E00" w:rsidRPr="00880F06" w:rsidRDefault="00167587" w:rsidP="005162B5">
      <w:pPr>
        <w:pStyle w:val="Teksttreci30"/>
        <w:spacing w:after="5240"/>
      </w:pPr>
      <w:r>
        <w:rPr>
          <w:rStyle w:val="Teksttreci5"/>
        </w:rPr>
        <w:t>15 czerwca 2023 r.</w:t>
      </w:r>
    </w:p>
    <w:p w14:paraId="6379E4CD" w14:textId="4A56F95D" w:rsidR="00B75B9D" w:rsidRPr="00880F06" w:rsidRDefault="00B75B9D" w:rsidP="00B75B9D">
      <w:pPr>
        <w:pStyle w:val="Teksttreci0"/>
        <w:rPr>
          <w:rStyle w:val="Teksttreci"/>
          <w:b/>
          <w:bCs/>
          <w:color w:val="000000"/>
          <w:sz w:val="24"/>
          <w:szCs w:val="24"/>
        </w:rPr>
      </w:pPr>
      <w:r w:rsidRPr="00880F06">
        <w:rPr>
          <w:rStyle w:val="Teksttreci"/>
          <w:b/>
          <w:bCs/>
          <w:color w:val="000000"/>
          <w:sz w:val="24"/>
          <w:szCs w:val="24"/>
        </w:rPr>
        <w:lastRenderedPageBreak/>
        <w:t>Zgodność programu studiów z misją i strategią Uczelni oraz potrzebami społeczno-gospodarczymi</w:t>
      </w:r>
    </w:p>
    <w:p w14:paraId="49224382" w14:textId="7C604304" w:rsidR="00140D12" w:rsidRPr="00880F06" w:rsidRDefault="00140D12" w:rsidP="00E76A3D">
      <w:pPr>
        <w:pStyle w:val="Teksttreci0"/>
        <w:rPr>
          <w:rStyle w:val="Teksttreci"/>
          <w:b/>
          <w:bCs/>
          <w:color w:val="000000"/>
          <w:sz w:val="24"/>
          <w:szCs w:val="24"/>
        </w:rPr>
      </w:pP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23682E" w:rsidRPr="00880F06" w14:paraId="155D8503" w14:textId="77777777" w:rsidTr="005B4FB5">
        <w:trPr>
          <w:trHeight w:val="8091"/>
        </w:trPr>
        <w:tc>
          <w:tcPr>
            <w:tcW w:w="9178" w:type="dxa"/>
          </w:tcPr>
          <w:p w14:paraId="2D46E77F" w14:textId="0C1138F9" w:rsidR="00E15932" w:rsidRPr="00E15932" w:rsidRDefault="00852D7C" w:rsidP="00E15932">
            <w:pPr>
              <w:spacing w:line="276" w:lineRule="auto"/>
              <w:ind w:left="77"/>
              <w:jc w:val="both"/>
              <w:rPr>
                <w:rFonts w:ascii="Arial" w:hAnsi="Arial" w:cs="Arial"/>
                <w:color w:val="000000" w:themeColor="text1"/>
              </w:rPr>
            </w:pPr>
            <w:r>
              <w:rPr>
                <w:rFonts w:ascii="Arial" w:hAnsi="Arial" w:cs="Arial"/>
              </w:rPr>
              <w:t>Kierunek</w:t>
            </w:r>
            <w:r w:rsidR="00E15932">
              <w:rPr>
                <w:rFonts w:ascii="Arial" w:hAnsi="Arial" w:cs="Arial"/>
              </w:rPr>
              <w:t xml:space="preserve"> Prawo wypływa z zapotrzebowania współcześnie na specjalistów z tej dziedziny, zarówno w naszym regionie, jak i w całym kraju. Zapotrzebowanie to przewyższa obecnie możliwości realnego i satysfakcjonującego pokrycia specjalistami. Przyczynę tego stanu upatruje się w rozwoju gospodarczym kraju i rosnącej liczbie regulacji prawnych, z którymi muszą mierzyć się zarówno przedsiębiorcy, jak i organy administracji.</w:t>
            </w:r>
            <w:r w:rsidR="00E15932">
              <w:rPr>
                <w:rFonts w:ascii="Arial" w:hAnsi="Arial" w:cs="Arial"/>
                <w:color w:val="222222"/>
                <w:shd w:val="clear" w:color="auto" w:fill="FFFFFF"/>
              </w:rPr>
              <w:t xml:space="preserve"> </w:t>
            </w:r>
            <w:r w:rsidR="00E15932" w:rsidRPr="00E15932">
              <w:rPr>
                <w:rFonts w:ascii="Arial" w:hAnsi="Arial" w:cs="Arial"/>
                <w:color w:val="000000" w:themeColor="text1"/>
                <w:shd w:val="clear" w:color="auto" w:fill="FFFFFF"/>
              </w:rPr>
              <w:t>Oferta utworzenia kierunku skierowana jest nie tylko do osób, które wybierają się na zawodowe aplikacje prawnicze, ale również tych, którzy poszukują wszechstronnego wykształcenia otwierającego wiele możliwości zawodowych – np. w biznesie, polityce, służbie publicznej czy sektorze pozarządowym.</w:t>
            </w:r>
          </w:p>
          <w:p w14:paraId="142BB65A" w14:textId="77777777" w:rsidR="00E15932" w:rsidRDefault="00E15932" w:rsidP="00E15932">
            <w:pPr>
              <w:spacing w:line="276" w:lineRule="auto"/>
              <w:ind w:left="77"/>
              <w:jc w:val="both"/>
              <w:rPr>
                <w:rFonts w:ascii="Arial" w:hAnsi="Arial" w:cs="Arial"/>
              </w:rPr>
            </w:pPr>
            <w:r>
              <w:rPr>
                <w:rFonts w:ascii="Arial" w:hAnsi="Arial" w:cs="Arial"/>
              </w:rPr>
              <w:t>Podkreślić należy, że na obszarze Dolnego Śląska Collegium Witelona Uczelnia Państwowa jest jedną z nielicznych uczelni publicznych kształcących wysokiej klasy specjalistów na studiach o praktycznym profilu kształcenia.</w:t>
            </w:r>
          </w:p>
          <w:p w14:paraId="6BFF4B8C" w14:textId="0A0844BB" w:rsidR="00E15932" w:rsidRDefault="00E15932" w:rsidP="00E15932">
            <w:pPr>
              <w:spacing w:line="276" w:lineRule="auto"/>
              <w:ind w:left="77"/>
              <w:jc w:val="both"/>
              <w:rPr>
                <w:rFonts w:ascii="Arial" w:hAnsi="Arial" w:cs="Arial"/>
                <w:i/>
              </w:rPr>
            </w:pPr>
            <w:r>
              <w:rPr>
                <w:rFonts w:ascii="Arial" w:hAnsi="Arial" w:cs="Arial"/>
              </w:rPr>
              <w:t>Kształcenie w zawodzie prawnika wp</w:t>
            </w:r>
            <w:r w:rsidR="002B5FDB">
              <w:rPr>
                <w:rFonts w:ascii="Arial" w:hAnsi="Arial" w:cs="Arial"/>
              </w:rPr>
              <w:t>isuje się w misję Uczelni, która</w:t>
            </w:r>
            <w:r>
              <w:rPr>
                <w:rFonts w:ascii="Arial" w:hAnsi="Arial" w:cs="Arial"/>
              </w:rPr>
              <w:t xml:space="preserve"> jest m.in. „</w:t>
            </w:r>
            <w:r>
              <w:rPr>
                <w:rFonts w:ascii="Arial" w:hAnsi="Arial" w:cs="Arial"/>
                <w:i/>
                <w:iCs/>
              </w:rPr>
              <w:t>Misją Państwowej Wyższej Szkoły Zawodowej im. Witelona w Legnicy jest przekazywanie wiedzy</w:t>
            </w:r>
            <w:r>
              <w:rPr>
                <w:rFonts w:ascii="Arial" w:hAnsi="Arial" w:cs="Arial"/>
                <w:i/>
                <w:iCs/>
              </w:rPr>
              <w:br/>
              <w:t xml:space="preserve"> i umiejętności, praktyczne kształcenie zawodowe i ustawiczne wysoko kwalifikowanych, przedsiębiorczych kadr zdolnych sprostać wyzwaniom gospodarczym i społecznym w skali regionu i kraju”.</w:t>
            </w:r>
          </w:p>
          <w:p w14:paraId="42C4DCF5" w14:textId="4C5AD7DB" w:rsidR="0023682E" w:rsidRPr="00880F06" w:rsidRDefault="00E15932" w:rsidP="00E15932">
            <w:pPr>
              <w:spacing w:line="276" w:lineRule="auto"/>
              <w:ind w:left="77"/>
              <w:jc w:val="both"/>
              <w:rPr>
                <w:rFonts w:ascii="Arial" w:hAnsi="Arial" w:cs="Arial"/>
              </w:rPr>
            </w:pPr>
            <w:r>
              <w:rPr>
                <w:rFonts w:ascii="Arial" w:hAnsi="Arial" w:cs="Arial"/>
              </w:rPr>
              <w:t>Bez wątpienia wobec rozwoju gospodarczego kraju, a także rozwoju coraz to nowych przestrzeni dla biznesu (np. branża IT)</w:t>
            </w:r>
            <w:r w:rsidR="00D17D96">
              <w:rPr>
                <w:rFonts w:ascii="Arial" w:hAnsi="Arial" w:cs="Arial"/>
              </w:rPr>
              <w:t>,</w:t>
            </w:r>
            <w:r>
              <w:rPr>
                <w:rFonts w:ascii="Arial" w:hAnsi="Arial" w:cs="Arial"/>
              </w:rPr>
              <w:t xml:space="preserve"> konieczne jest zapewnienie przedsiębiorcom specjalistów-praktyków orientujących się w gąszczu regulacji prawnych, potrafiących szybko i skutecznie reagować na ważkie – z punktu widzenia przedsiębiorcy – zagadnienia swym zakresem dotykające norm prawnych. Dostrzec również można tendencję do optymalizowania kosztów prowadzenia działalności gospodarczej przez budowanie w ramach struktury przedsiębiorstwa lub urzędu komórki odpowiadającej za obsługę prawną jednostki. Proces ten również podyktowany jest potrzebą szybkiej reakcji na bieżące zagadnienia prawne.</w:t>
            </w:r>
          </w:p>
        </w:tc>
      </w:tr>
    </w:tbl>
    <w:p w14:paraId="1C3CC0A0" w14:textId="5D5C0EF2" w:rsidR="006B5850" w:rsidRPr="00880F06" w:rsidRDefault="006B5850" w:rsidP="00880F06">
      <w:pPr>
        <w:spacing w:line="276" w:lineRule="auto"/>
        <w:rPr>
          <w:rFonts w:ascii="Arial" w:hAnsi="Arial" w:cs="Arial"/>
        </w:rPr>
      </w:pPr>
    </w:p>
    <w:p w14:paraId="2FB633FB" w14:textId="77777777" w:rsidR="006B5850" w:rsidRPr="00880F06" w:rsidRDefault="006B5850" w:rsidP="00880F06">
      <w:pPr>
        <w:spacing w:line="276" w:lineRule="auto"/>
        <w:rPr>
          <w:rFonts w:ascii="Arial" w:hAnsi="Arial" w:cs="Arial"/>
        </w:rPr>
      </w:pPr>
      <w:r w:rsidRPr="00880F06">
        <w:rPr>
          <w:rFonts w:ascii="Arial" w:hAnsi="Arial" w:cs="Arial"/>
        </w:rPr>
        <w:br w:type="page"/>
      </w:r>
    </w:p>
    <w:p w14:paraId="4D687E43" w14:textId="46EDED7D" w:rsidR="00E76A3D" w:rsidRPr="00880F06" w:rsidRDefault="00E76A3D" w:rsidP="00880F06">
      <w:pPr>
        <w:spacing w:line="276" w:lineRule="auto"/>
        <w:rPr>
          <w:rFonts w:ascii="Arial" w:hAnsi="Arial" w:cs="Arial"/>
          <w:b/>
        </w:rPr>
      </w:pPr>
      <w:r w:rsidRPr="00880F06">
        <w:rPr>
          <w:rFonts w:ascii="Arial" w:hAnsi="Arial" w:cs="Arial"/>
          <w:b/>
        </w:rPr>
        <w:lastRenderedPageBreak/>
        <w:t>Sylwetka absolwenta</w:t>
      </w:r>
    </w:p>
    <w:tbl>
      <w:tblPr>
        <w:tblW w:w="9178"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78"/>
      </w:tblGrid>
      <w:tr w:rsidR="00085CFA" w:rsidRPr="00880F06" w14:paraId="0F5ADF35" w14:textId="77777777" w:rsidTr="00EF0AF6">
        <w:trPr>
          <w:trHeight w:val="5775"/>
        </w:trPr>
        <w:tc>
          <w:tcPr>
            <w:tcW w:w="9178" w:type="dxa"/>
          </w:tcPr>
          <w:p w14:paraId="604559E9" w14:textId="133956E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studiów będzie posiadał wiedzę z dziedziny nauk społecznych, w tym w </w:t>
            </w:r>
            <w:r w:rsidR="00D17D96">
              <w:rPr>
                <w:rFonts w:ascii="Arial" w:hAnsi="Arial" w:cs="Arial"/>
                <w:color w:val="000000" w:themeColor="text1"/>
                <w:shd w:val="clear" w:color="auto" w:fill="FFFFFF"/>
              </w:rPr>
              <w:t xml:space="preserve">szczególności w </w:t>
            </w:r>
            <w:r w:rsidRPr="00DF0922">
              <w:rPr>
                <w:rFonts w:ascii="Arial" w:hAnsi="Arial" w:cs="Arial"/>
                <w:color w:val="000000" w:themeColor="text1"/>
                <w:shd w:val="clear" w:color="auto" w:fill="FFFFFF"/>
              </w:rPr>
              <w:t xml:space="preserve">dyscyplinie nauki prawne. </w:t>
            </w:r>
          </w:p>
          <w:p w14:paraId="5F9719C8"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bCs/>
                <w:color w:val="000000" w:themeColor="text1"/>
              </w:rPr>
              <w:t xml:space="preserve">Jednolite studia magisterskie o profilu praktycznym na kierunku Prawo przygotują absolwentów do przystąpienia do państwowych egzaminów wstępnych na prawnicze aplikacje zawodowe. </w:t>
            </w:r>
            <w:r w:rsidRPr="00DF0922">
              <w:rPr>
                <w:rFonts w:ascii="Arial" w:hAnsi="Arial" w:cs="Arial"/>
                <w:color w:val="000000" w:themeColor="text1"/>
                <w:shd w:val="clear" w:color="auto" w:fill="FFFFFF"/>
              </w:rPr>
              <w:t xml:space="preserve">Efekty, jakie absolwent osiągnie w procesie kształcenia obejmą poza wiedzą, także typowe dla dyscypliny nauk prawnych umiejętności praktyczne oraz kompetencje społeczne. </w:t>
            </w:r>
            <w:r w:rsidRPr="00DF0922">
              <w:rPr>
                <w:rFonts w:ascii="Arial" w:hAnsi="Arial" w:cs="Arial"/>
                <w:color w:val="000000" w:themeColor="text1"/>
              </w:rPr>
              <w:t>Zapotrzebowanie współcześnie na specjalistów z tej dziedziny, zarówno w naszym regionie, jak i w całym kraju ma związek z rozwojem gospodarczym kraju i ogromną ilością regulacji prawnych, z którymi muszą mierzyć się zarówno przedsiębiorcy, jak i organy administracji.</w:t>
            </w:r>
            <w:r w:rsidRPr="00DF0922">
              <w:rPr>
                <w:rFonts w:ascii="Arial" w:hAnsi="Arial" w:cs="Arial"/>
                <w:color w:val="000000" w:themeColor="text1"/>
                <w:shd w:val="clear" w:color="auto" w:fill="FFFFFF"/>
              </w:rPr>
              <w:t xml:space="preserve"> </w:t>
            </w:r>
          </w:p>
          <w:p w14:paraId="42C4FB34" w14:textId="77777777" w:rsidR="00DF0922" w:rsidRPr="00DF0922" w:rsidRDefault="00DF0922" w:rsidP="00DF0922">
            <w:pPr>
              <w:autoSpaceDE w:val="0"/>
              <w:autoSpaceDN w:val="0"/>
              <w:adjustRightInd w:val="0"/>
              <w:spacing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 xml:space="preserve">Absolwent będzie posiadał profesjonalny warsztat prawniczy, w tym w szczególności, będzie posługiwał się regułami logicznego rozumowania oraz wykładnią prawniczą. Będzie potrafił identyfikować problemy prawne i rozwiązywać je sprawnie, zgodnie z regułami sztuki prawniczej, zarówno z wykorzystaniem doktryny i orzecznictwa, jak i z zachowaniem zasad odpowiedzialności zawodowej. </w:t>
            </w:r>
          </w:p>
          <w:p w14:paraId="19E5C2CC" w14:textId="50F0BED0"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rPr>
            </w:pPr>
            <w:r w:rsidRPr="00DF0922">
              <w:rPr>
                <w:rFonts w:ascii="Arial" w:hAnsi="Arial" w:cs="Arial"/>
                <w:color w:val="000000" w:themeColor="text1"/>
              </w:rPr>
              <w:t>Absolwent będzie dysponował szeroką wiedzą z zakresu podstawowych gałęzi prawa</w:t>
            </w:r>
            <w:r w:rsidR="0080349D">
              <w:rPr>
                <w:rFonts w:ascii="Arial" w:hAnsi="Arial" w:cs="Arial"/>
                <w:color w:val="000000" w:themeColor="text1"/>
              </w:rPr>
              <w:t xml:space="preserve">  oraz związanych </w:t>
            </w:r>
            <w:r w:rsidRPr="00DF0922">
              <w:rPr>
                <w:rFonts w:ascii="Arial" w:hAnsi="Arial" w:cs="Arial"/>
                <w:color w:val="000000" w:themeColor="text1"/>
              </w:rPr>
              <w:t>z nimi instytucjami i konstrukcjami prawniczymi</w:t>
            </w:r>
            <w:r w:rsidR="0080349D">
              <w:rPr>
                <w:rFonts w:ascii="Arial" w:hAnsi="Arial" w:cs="Arial"/>
                <w:color w:val="000000" w:themeColor="text1"/>
              </w:rPr>
              <w:t xml:space="preserve"> </w:t>
            </w:r>
            <w:r w:rsidRPr="00DF0922">
              <w:rPr>
                <w:rFonts w:ascii="Arial" w:hAnsi="Arial" w:cs="Arial"/>
                <w:color w:val="000000" w:themeColor="text1"/>
              </w:rPr>
              <w:t>poszerzon</w:t>
            </w:r>
            <w:r w:rsidR="0080349D">
              <w:rPr>
                <w:rFonts w:ascii="Arial" w:hAnsi="Arial" w:cs="Arial"/>
                <w:color w:val="000000" w:themeColor="text1"/>
              </w:rPr>
              <w:t xml:space="preserve">ymi m.in. </w:t>
            </w:r>
            <w:r w:rsidRPr="00DF0922">
              <w:rPr>
                <w:rFonts w:ascii="Arial" w:hAnsi="Arial" w:cs="Arial"/>
                <w:color w:val="000000" w:themeColor="text1"/>
              </w:rPr>
              <w:t>o fundamentalne zagadnienia dotyczące zasad funkcj</w:t>
            </w:r>
            <w:r w:rsidR="0080349D">
              <w:rPr>
                <w:rFonts w:ascii="Arial" w:hAnsi="Arial" w:cs="Arial"/>
                <w:color w:val="000000" w:themeColor="text1"/>
              </w:rPr>
              <w:t xml:space="preserve">onowania państwa, jego ustroju, </w:t>
            </w:r>
            <w:r w:rsidRPr="00DF0922">
              <w:rPr>
                <w:rFonts w:ascii="Arial" w:hAnsi="Arial" w:cs="Arial"/>
                <w:color w:val="000000" w:themeColor="text1"/>
              </w:rPr>
              <w:t>a także praw człowieka i obywatela.</w:t>
            </w:r>
            <w:r w:rsidRPr="00DF0922">
              <w:rPr>
                <w:rFonts w:ascii="Arial" w:hAnsi="Arial" w:cs="Arial"/>
                <w:color w:val="000000" w:themeColor="text1"/>
                <w:shd w:val="clear" w:color="auto" w:fill="FFFFFF"/>
              </w:rPr>
              <w:t xml:space="preserve"> Będzie przygotowany do ustawicznego kształcenia, do uczestnictwa w życiu społecznym, do współpracy w międzynarodowym środowisku.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 xml:space="preserve">W szczególności będzie dbał o poziom kultury prawnej w otoczeniu społecznym oraz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w procesach gospodarczych, uczestnicząc w nich zarówno jako podmiot prywatny, urzędnik lub zawodowy pełnomocnik.</w:t>
            </w:r>
          </w:p>
          <w:p w14:paraId="1E6EDBD6" w14:textId="72CA981F" w:rsidR="00DF0922" w:rsidRPr="00DF0922" w:rsidRDefault="00DF0922" w:rsidP="00DF0922">
            <w:pPr>
              <w:shd w:val="clear" w:color="auto" w:fill="FFFFFF"/>
              <w:spacing w:before="100" w:beforeAutospacing="1" w:after="100" w:afterAutospacing="1" w:line="276" w:lineRule="auto"/>
              <w:jc w:val="both"/>
              <w:rPr>
                <w:rFonts w:ascii="Arial" w:hAnsi="Arial" w:cs="Arial"/>
                <w:color w:val="000000" w:themeColor="text1"/>
                <w:shd w:val="clear" w:color="auto" w:fill="FFFFFF"/>
              </w:rPr>
            </w:pPr>
            <w:r w:rsidRPr="00DF0922">
              <w:rPr>
                <w:rFonts w:ascii="Arial" w:hAnsi="Arial" w:cs="Arial"/>
                <w:color w:val="000000" w:themeColor="text1"/>
                <w:shd w:val="clear" w:color="auto" w:fill="FFFFFF"/>
              </w:rPr>
              <w:t>Jednolite studia magisterskie z zakresu prawa pokażą jak można łączyć treści teoretyczne ze specjalistyczną wiedzą, z różnego rodzaju dziedzin praktycznych regulowanych przez szeroko rozumiane gałęzie prawa. Pozwali to absolwentowi f</w:t>
            </w:r>
            <w:r>
              <w:rPr>
                <w:rFonts w:ascii="Arial" w:hAnsi="Arial" w:cs="Arial"/>
                <w:color w:val="000000" w:themeColor="text1"/>
                <w:shd w:val="clear" w:color="auto" w:fill="FFFFFF"/>
              </w:rPr>
              <w:t xml:space="preserve">unkcjonować w różnych zawodach </w:t>
            </w:r>
            <w:r w:rsidRPr="00DF0922">
              <w:rPr>
                <w:rFonts w:ascii="Arial" w:hAnsi="Arial" w:cs="Arial"/>
                <w:color w:val="000000" w:themeColor="text1"/>
                <w:shd w:val="clear" w:color="auto" w:fill="FFFFFF"/>
              </w:rPr>
              <w:t>i środowiskach, także w otoczeniu międzynarodowym.</w:t>
            </w:r>
          </w:p>
          <w:p w14:paraId="56F1A52F" w14:textId="1BCAD4F6" w:rsidR="00085CFA" w:rsidRPr="005B4FB5" w:rsidRDefault="00DF0922" w:rsidP="005B4FB5">
            <w:pPr>
              <w:autoSpaceDE w:val="0"/>
              <w:autoSpaceDN w:val="0"/>
              <w:adjustRightInd w:val="0"/>
              <w:spacing w:line="276" w:lineRule="auto"/>
              <w:jc w:val="both"/>
              <w:rPr>
                <w:rFonts w:ascii="Arial" w:hAnsi="Arial" w:cs="Arial"/>
                <w:bCs/>
                <w:color w:val="000000" w:themeColor="text1"/>
              </w:rPr>
            </w:pPr>
            <w:r w:rsidRPr="00DF0922">
              <w:rPr>
                <w:rFonts w:ascii="Arial" w:hAnsi="Arial" w:cs="Arial"/>
                <w:bCs/>
                <w:color w:val="000000" w:themeColor="text1"/>
              </w:rPr>
              <w:t xml:space="preserve">Absolwenci będą przygotowani również do podjęcia pracy zawodowej </w:t>
            </w:r>
            <w:r w:rsidRPr="00DF0922">
              <w:rPr>
                <w:rFonts w:ascii="Arial" w:hAnsi="Arial" w:cs="Arial"/>
                <w:color w:val="000000" w:themeColor="text1"/>
                <w:shd w:val="clear" w:color="auto" w:fill="FFFFFF"/>
              </w:rPr>
              <w:t xml:space="preserve">związanej </w:t>
            </w:r>
            <w:r w:rsidR="0080349D">
              <w:rPr>
                <w:rFonts w:ascii="Arial" w:hAnsi="Arial" w:cs="Arial"/>
                <w:color w:val="000000" w:themeColor="text1"/>
                <w:shd w:val="clear" w:color="auto" w:fill="FFFFFF"/>
              </w:rPr>
              <w:br/>
            </w:r>
            <w:r w:rsidRPr="00DF0922">
              <w:rPr>
                <w:rFonts w:ascii="Arial" w:hAnsi="Arial" w:cs="Arial"/>
                <w:color w:val="000000" w:themeColor="text1"/>
                <w:shd w:val="clear" w:color="auto" w:fill="FFFFFF"/>
              </w:rPr>
              <w:t>ze stosowaniem prawa i wymagającej tym samym posiadania wiedzy prawniczej</w:t>
            </w:r>
            <w:r w:rsidRPr="00DF0922">
              <w:rPr>
                <w:rFonts w:ascii="Arial" w:hAnsi="Arial" w:cs="Arial"/>
                <w:bCs/>
                <w:color w:val="000000" w:themeColor="text1"/>
              </w:rPr>
              <w:t xml:space="preserve"> w administracji państwowej, samorządowej i w instytucjach administracji europejskiej, jak również do podjęcia i wykonywania własnej działalności gospodarczej o profilu doradczym lub do podjęcia pracy w działach prawnych, analitycznych i usługowych </w:t>
            </w:r>
            <w:r w:rsidR="0080349D">
              <w:rPr>
                <w:rFonts w:ascii="Arial" w:hAnsi="Arial" w:cs="Arial"/>
                <w:bCs/>
                <w:color w:val="000000" w:themeColor="text1"/>
              </w:rPr>
              <w:t xml:space="preserve">w szeroko rozumianym biznesie. </w:t>
            </w:r>
            <w:r w:rsidRPr="00DF0922">
              <w:rPr>
                <w:rFonts w:ascii="Arial" w:hAnsi="Arial" w:cs="Arial"/>
                <w:bCs/>
                <w:color w:val="000000" w:themeColor="text1"/>
              </w:rPr>
              <w:t>Po ukończeniu</w:t>
            </w:r>
            <w:r>
              <w:rPr>
                <w:rFonts w:ascii="Arial" w:hAnsi="Arial" w:cs="Arial"/>
                <w:bCs/>
                <w:color w:val="000000" w:themeColor="text1"/>
              </w:rPr>
              <w:t xml:space="preserve"> kierunku Prawo absolwenci mogą </w:t>
            </w:r>
            <w:r w:rsidRPr="00DF0922">
              <w:rPr>
                <w:rFonts w:ascii="Arial" w:hAnsi="Arial" w:cs="Arial"/>
                <w:bCs/>
                <w:color w:val="000000" w:themeColor="text1"/>
              </w:rPr>
              <w:t>myśleć o wstąpieniu do służby publicznej i objęciu kluczowych pozycji w państwowych jednostkach, takich jak m.in. policja, wojsko, Agencja Bezpieczeństwa Wewnętrznego, Centralne Biuro Antykorupcyjne, Agencja Wywiadu, Służba Kontrwywiadu Wojskowego i wielu innych.</w:t>
            </w:r>
          </w:p>
        </w:tc>
      </w:tr>
    </w:tbl>
    <w:p w14:paraId="2C31B3A5" w14:textId="77777777" w:rsidR="00085CFA" w:rsidRPr="00880F06" w:rsidRDefault="00085CFA" w:rsidP="00085CFA">
      <w:pPr>
        <w:autoSpaceDE w:val="0"/>
        <w:autoSpaceDN w:val="0"/>
        <w:adjustRightInd w:val="0"/>
        <w:ind w:firstLine="708"/>
        <w:jc w:val="both"/>
        <w:rPr>
          <w:rFonts w:ascii="Arial" w:hAnsi="Arial" w:cs="Arial"/>
          <w:bCs/>
          <w:color w:val="0A0A0A"/>
          <w:sz w:val="24"/>
          <w:szCs w:val="24"/>
        </w:rPr>
      </w:pPr>
    </w:p>
    <w:p w14:paraId="2A266415" w14:textId="46A8196D" w:rsidR="00A60ABB" w:rsidRDefault="00A60ABB">
      <w:pPr>
        <w:rPr>
          <w:rFonts w:ascii="Arial" w:hAnsi="Arial" w:cs="Arial"/>
          <w:b/>
          <w:sz w:val="24"/>
          <w:szCs w:val="24"/>
        </w:rPr>
      </w:pPr>
      <w:r w:rsidRPr="00880F06">
        <w:rPr>
          <w:rFonts w:ascii="Arial" w:hAnsi="Arial" w:cs="Arial"/>
          <w:b/>
          <w:sz w:val="24"/>
          <w:szCs w:val="24"/>
        </w:rPr>
        <w:br w:type="page"/>
      </w:r>
    </w:p>
    <w:p w14:paraId="3F1758D7" w14:textId="77777777" w:rsidR="00BB3B8E" w:rsidRDefault="00BB3B8E" w:rsidP="00BB3B8E">
      <w:pPr>
        <w:jc w:val="center"/>
        <w:rPr>
          <w:rFonts w:ascii="Calibri" w:hAnsi="Calibri"/>
          <w:b/>
          <w:sz w:val="28"/>
          <w:szCs w:val="28"/>
        </w:rPr>
      </w:pPr>
      <w:r w:rsidRPr="0050136C">
        <w:rPr>
          <w:rFonts w:ascii="Calibri" w:hAnsi="Calibri"/>
          <w:b/>
          <w:sz w:val="28"/>
          <w:szCs w:val="28"/>
        </w:rPr>
        <w:lastRenderedPageBreak/>
        <w:t>PRZYPORZĄDKOWANIE KIERUNKU STUDIÓW DO DYSCYPLIN NAUKOWYCH</w:t>
      </w:r>
    </w:p>
    <w:tbl>
      <w:tblPr>
        <w:tblStyle w:val="Tabela-Siatka"/>
        <w:tblW w:w="0" w:type="auto"/>
        <w:tblLook w:val="04A0" w:firstRow="1" w:lastRow="0" w:firstColumn="1" w:lastColumn="0" w:noHBand="0" w:noVBand="1"/>
      </w:tblPr>
      <w:tblGrid>
        <w:gridCol w:w="4606"/>
        <w:gridCol w:w="4606"/>
      </w:tblGrid>
      <w:tr w:rsidR="00221499" w:rsidRPr="00880F06" w14:paraId="196F298E" w14:textId="77777777" w:rsidTr="00930E0E">
        <w:trPr>
          <w:trHeight w:val="517"/>
        </w:trPr>
        <w:tc>
          <w:tcPr>
            <w:tcW w:w="4606" w:type="dxa"/>
            <w:vAlign w:val="center"/>
          </w:tcPr>
          <w:p w14:paraId="434E2A6A" w14:textId="77777777" w:rsidR="00221499" w:rsidRPr="00880F06" w:rsidRDefault="00221499" w:rsidP="00930E0E">
            <w:pPr>
              <w:rPr>
                <w:rFonts w:ascii="Arial" w:hAnsi="Arial" w:cs="Arial"/>
              </w:rPr>
            </w:pPr>
            <w:r w:rsidRPr="00880F06">
              <w:rPr>
                <w:rFonts w:ascii="Arial" w:hAnsi="Arial" w:cs="Arial"/>
              </w:rPr>
              <w:t>Wydział:</w:t>
            </w:r>
          </w:p>
        </w:tc>
        <w:tc>
          <w:tcPr>
            <w:tcW w:w="4606" w:type="dxa"/>
            <w:vAlign w:val="center"/>
          </w:tcPr>
          <w:p w14:paraId="28BDEE64" w14:textId="77777777" w:rsidR="00221499" w:rsidRPr="00880F06" w:rsidRDefault="00221499" w:rsidP="00930E0E">
            <w:pPr>
              <w:rPr>
                <w:rFonts w:ascii="Arial" w:hAnsi="Arial" w:cs="Arial"/>
              </w:rPr>
            </w:pPr>
            <w:r w:rsidRPr="00880F06">
              <w:rPr>
                <w:rFonts w:ascii="Arial" w:hAnsi="Arial" w:cs="Arial"/>
              </w:rPr>
              <w:t>Wydział Nauk Społecznych i Humanistycznych</w:t>
            </w:r>
          </w:p>
        </w:tc>
      </w:tr>
      <w:tr w:rsidR="00221499" w:rsidRPr="00880F06" w14:paraId="209392C4" w14:textId="77777777" w:rsidTr="00930E0E">
        <w:trPr>
          <w:trHeight w:val="517"/>
        </w:trPr>
        <w:tc>
          <w:tcPr>
            <w:tcW w:w="4606" w:type="dxa"/>
            <w:vAlign w:val="center"/>
          </w:tcPr>
          <w:p w14:paraId="5899DB0A" w14:textId="77777777" w:rsidR="00221499" w:rsidRPr="00880F06" w:rsidRDefault="00221499" w:rsidP="00930E0E">
            <w:pPr>
              <w:rPr>
                <w:rFonts w:ascii="Arial" w:hAnsi="Arial" w:cs="Arial"/>
              </w:rPr>
            </w:pPr>
            <w:r w:rsidRPr="00880F06">
              <w:rPr>
                <w:rFonts w:ascii="Arial" w:hAnsi="Arial" w:cs="Arial"/>
              </w:rPr>
              <w:t>Nazwa kierunku studiów:</w:t>
            </w:r>
          </w:p>
        </w:tc>
        <w:tc>
          <w:tcPr>
            <w:tcW w:w="4606" w:type="dxa"/>
            <w:vAlign w:val="center"/>
          </w:tcPr>
          <w:p w14:paraId="21750027" w14:textId="4260687D" w:rsidR="00221499" w:rsidRPr="00DE651B" w:rsidRDefault="00221499" w:rsidP="00930E0E">
            <w:pPr>
              <w:rPr>
                <w:rFonts w:ascii="Arial" w:hAnsi="Arial" w:cs="Arial"/>
              </w:rPr>
            </w:pPr>
            <w:r w:rsidRPr="00DE651B">
              <w:rPr>
                <w:rFonts w:ascii="Arial" w:hAnsi="Arial" w:cs="Arial"/>
              </w:rPr>
              <w:t>P</w:t>
            </w:r>
            <w:r w:rsidR="007B3D93" w:rsidRPr="00DE651B">
              <w:rPr>
                <w:rFonts w:ascii="Arial" w:hAnsi="Arial" w:cs="Arial"/>
              </w:rPr>
              <w:t>rawo</w:t>
            </w:r>
          </w:p>
        </w:tc>
      </w:tr>
      <w:tr w:rsidR="00221499" w:rsidRPr="00880F06" w14:paraId="4C78A116" w14:textId="77777777" w:rsidTr="00930E0E">
        <w:trPr>
          <w:trHeight w:val="397"/>
        </w:trPr>
        <w:tc>
          <w:tcPr>
            <w:tcW w:w="4606" w:type="dxa"/>
            <w:vAlign w:val="center"/>
          </w:tcPr>
          <w:p w14:paraId="58721E53" w14:textId="77777777" w:rsidR="00221499" w:rsidRPr="00880F06" w:rsidRDefault="00221499" w:rsidP="00930E0E">
            <w:pPr>
              <w:rPr>
                <w:rFonts w:ascii="Arial" w:hAnsi="Arial" w:cs="Arial"/>
              </w:rPr>
            </w:pPr>
            <w:r w:rsidRPr="00880F06">
              <w:rPr>
                <w:rFonts w:ascii="Arial" w:hAnsi="Arial" w:cs="Arial"/>
              </w:rPr>
              <w:t>Poziom studiów:</w:t>
            </w:r>
          </w:p>
        </w:tc>
        <w:tc>
          <w:tcPr>
            <w:tcW w:w="4606" w:type="dxa"/>
            <w:vAlign w:val="center"/>
          </w:tcPr>
          <w:p w14:paraId="2D024E0A" w14:textId="77777777" w:rsidR="00221499" w:rsidRPr="00880F06" w:rsidRDefault="00221499" w:rsidP="00930E0E">
            <w:pPr>
              <w:rPr>
                <w:rFonts w:ascii="Arial" w:hAnsi="Arial" w:cs="Arial"/>
              </w:rPr>
            </w:pPr>
            <w:r w:rsidRPr="00880F06">
              <w:rPr>
                <w:rFonts w:ascii="Arial" w:hAnsi="Arial" w:cs="Arial"/>
              </w:rPr>
              <w:t>jednolite magisterskie</w:t>
            </w:r>
          </w:p>
        </w:tc>
      </w:tr>
      <w:tr w:rsidR="00221499" w:rsidRPr="00880F06" w14:paraId="711E0A08" w14:textId="77777777" w:rsidTr="00930E0E">
        <w:trPr>
          <w:trHeight w:val="397"/>
        </w:trPr>
        <w:tc>
          <w:tcPr>
            <w:tcW w:w="4606" w:type="dxa"/>
            <w:vAlign w:val="center"/>
          </w:tcPr>
          <w:p w14:paraId="4AC89F76" w14:textId="77777777" w:rsidR="00221499" w:rsidRPr="00880F06" w:rsidRDefault="00221499" w:rsidP="00930E0E">
            <w:pPr>
              <w:rPr>
                <w:rFonts w:ascii="Arial" w:hAnsi="Arial" w:cs="Arial"/>
              </w:rPr>
            </w:pPr>
            <w:r w:rsidRPr="00880F06">
              <w:rPr>
                <w:rFonts w:ascii="Arial" w:hAnsi="Arial" w:cs="Arial"/>
              </w:rPr>
              <w:t>Poziom Polskiej Ramy Kwalifikacji:</w:t>
            </w:r>
          </w:p>
        </w:tc>
        <w:tc>
          <w:tcPr>
            <w:tcW w:w="4606" w:type="dxa"/>
            <w:vAlign w:val="center"/>
          </w:tcPr>
          <w:p w14:paraId="0D9A3CE0" w14:textId="77777777" w:rsidR="00221499" w:rsidRPr="00880F06" w:rsidRDefault="00221499" w:rsidP="00930E0E">
            <w:pPr>
              <w:rPr>
                <w:rFonts w:ascii="Arial" w:hAnsi="Arial" w:cs="Arial"/>
              </w:rPr>
            </w:pPr>
            <w:r w:rsidRPr="00880F06">
              <w:rPr>
                <w:rFonts w:ascii="Arial" w:hAnsi="Arial" w:cs="Arial"/>
              </w:rPr>
              <w:t>VII</w:t>
            </w:r>
          </w:p>
        </w:tc>
      </w:tr>
      <w:tr w:rsidR="00221499" w:rsidRPr="00880F06" w14:paraId="787E3D46" w14:textId="77777777" w:rsidTr="00930E0E">
        <w:trPr>
          <w:trHeight w:val="430"/>
        </w:trPr>
        <w:tc>
          <w:tcPr>
            <w:tcW w:w="4606" w:type="dxa"/>
            <w:vAlign w:val="center"/>
          </w:tcPr>
          <w:p w14:paraId="2873B8A3" w14:textId="77777777" w:rsidR="00221499" w:rsidRPr="00880F06" w:rsidRDefault="00221499" w:rsidP="00930E0E">
            <w:pPr>
              <w:rPr>
                <w:rFonts w:ascii="Arial" w:hAnsi="Arial" w:cs="Arial"/>
              </w:rPr>
            </w:pPr>
            <w:r w:rsidRPr="00880F06">
              <w:rPr>
                <w:rFonts w:ascii="Arial" w:hAnsi="Arial" w:cs="Arial"/>
              </w:rPr>
              <w:t>Forma studiów:</w:t>
            </w:r>
          </w:p>
        </w:tc>
        <w:tc>
          <w:tcPr>
            <w:tcW w:w="4606" w:type="dxa"/>
            <w:vAlign w:val="center"/>
          </w:tcPr>
          <w:p w14:paraId="7A7F160F" w14:textId="77777777" w:rsidR="00221499" w:rsidRPr="00880F06" w:rsidRDefault="00221499" w:rsidP="00930E0E">
            <w:pPr>
              <w:rPr>
                <w:rFonts w:ascii="Arial" w:hAnsi="Arial" w:cs="Arial"/>
              </w:rPr>
            </w:pPr>
            <w:r w:rsidRPr="00880F06">
              <w:rPr>
                <w:rFonts w:ascii="Arial" w:hAnsi="Arial" w:cs="Arial"/>
              </w:rPr>
              <w:t>stacjonarne i niestacjonarne</w:t>
            </w:r>
          </w:p>
        </w:tc>
      </w:tr>
      <w:tr w:rsidR="00221499" w:rsidRPr="00880F06" w14:paraId="41860A80" w14:textId="77777777" w:rsidTr="00930E0E">
        <w:trPr>
          <w:trHeight w:val="454"/>
        </w:trPr>
        <w:tc>
          <w:tcPr>
            <w:tcW w:w="4606" w:type="dxa"/>
            <w:vAlign w:val="center"/>
          </w:tcPr>
          <w:p w14:paraId="1E01A224" w14:textId="77777777" w:rsidR="00221499" w:rsidRPr="00880F06" w:rsidRDefault="00221499" w:rsidP="00930E0E">
            <w:pPr>
              <w:rPr>
                <w:rFonts w:ascii="Arial" w:hAnsi="Arial" w:cs="Arial"/>
              </w:rPr>
            </w:pPr>
            <w:r w:rsidRPr="00880F06">
              <w:rPr>
                <w:rFonts w:ascii="Arial" w:hAnsi="Arial" w:cs="Arial"/>
              </w:rPr>
              <w:t>Profil studiów:</w:t>
            </w:r>
          </w:p>
        </w:tc>
        <w:tc>
          <w:tcPr>
            <w:tcW w:w="4606" w:type="dxa"/>
            <w:vAlign w:val="center"/>
          </w:tcPr>
          <w:p w14:paraId="3FB5EE5C" w14:textId="77777777" w:rsidR="00221499" w:rsidRPr="00880F06" w:rsidRDefault="00221499" w:rsidP="00930E0E">
            <w:pPr>
              <w:rPr>
                <w:rFonts w:ascii="Arial" w:hAnsi="Arial" w:cs="Arial"/>
              </w:rPr>
            </w:pPr>
            <w:r w:rsidRPr="00880F06">
              <w:rPr>
                <w:rFonts w:ascii="Arial" w:hAnsi="Arial" w:cs="Arial"/>
              </w:rPr>
              <w:t>praktyczny</w:t>
            </w:r>
          </w:p>
        </w:tc>
      </w:tr>
      <w:tr w:rsidR="00221499" w:rsidRPr="00880F06" w14:paraId="4E0759F7" w14:textId="77777777" w:rsidTr="00930E0E">
        <w:tc>
          <w:tcPr>
            <w:tcW w:w="4606" w:type="dxa"/>
            <w:vAlign w:val="center"/>
          </w:tcPr>
          <w:p w14:paraId="4E4DAA7D" w14:textId="77777777" w:rsidR="00221499" w:rsidRPr="00880F06" w:rsidRDefault="00221499" w:rsidP="00930E0E">
            <w:pPr>
              <w:rPr>
                <w:rFonts w:ascii="Arial" w:hAnsi="Arial" w:cs="Arial"/>
              </w:rPr>
            </w:pPr>
            <w:r w:rsidRPr="00880F06">
              <w:rPr>
                <w:rFonts w:ascii="Arial" w:hAnsi="Arial" w:cs="Arial"/>
              </w:rPr>
              <w:t>Nazwa dyscypliny, do której został przyporządkowany kierunek:</w:t>
            </w:r>
          </w:p>
        </w:tc>
        <w:tc>
          <w:tcPr>
            <w:tcW w:w="4606" w:type="dxa"/>
            <w:vAlign w:val="center"/>
          </w:tcPr>
          <w:p w14:paraId="14925D06" w14:textId="77777777" w:rsidR="00221499" w:rsidRPr="00880F06" w:rsidRDefault="00221499" w:rsidP="00930E0E">
            <w:pPr>
              <w:rPr>
                <w:rFonts w:ascii="Arial" w:hAnsi="Arial" w:cs="Arial"/>
              </w:rPr>
            </w:pPr>
            <w:r w:rsidRPr="00880F06">
              <w:rPr>
                <w:rFonts w:ascii="Arial" w:hAnsi="Arial" w:cs="Arial"/>
              </w:rPr>
              <w:t>nauki prawne</w:t>
            </w:r>
          </w:p>
        </w:tc>
      </w:tr>
      <w:tr w:rsidR="00221499" w:rsidRPr="00880F06" w14:paraId="5349115C" w14:textId="77777777" w:rsidTr="00930E0E">
        <w:trPr>
          <w:trHeight w:val="438"/>
        </w:trPr>
        <w:tc>
          <w:tcPr>
            <w:tcW w:w="4606" w:type="dxa"/>
            <w:vAlign w:val="center"/>
          </w:tcPr>
          <w:p w14:paraId="0B1327B5" w14:textId="77777777" w:rsidR="00221499" w:rsidRPr="00880F06" w:rsidRDefault="00221499" w:rsidP="00930E0E">
            <w:pPr>
              <w:rPr>
                <w:rFonts w:ascii="Arial" w:hAnsi="Arial" w:cs="Arial"/>
              </w:rPr>
            </w:pPr>
            <w:r w:rsidRPr="00880F06">
              <w:rPr>
                <w:rFonts w:ascii="Arial" w:hAnsi="Arial" w:cs="Arial"/>
              </w:rPr>
              <w:t>Tytuł zawodowy nadawany absolwentom:</w:t>
            </w:r>
          </w:p>
        </w:tc>
        <w:tc>
          <w:tcPr>
            <w:tcW w:w="4606" w:type="dxa"/>
            <w:vAlign w:val="center"/>
          </w:tcPr>
          <w:p w14:paraId="78E70F76" w14:textId="699A54C9" w:rsidR="00221499" w:rsidRPr="00880F06" w:rsidRDefault="00221499" w:rsidP="00930E0E">
            <w:pPr>
              <w:rPr>
                <w:rFonts w:ascii="Arial" w:hAnsi="Arial" w:cs="Arial"/>
              </w:rPr>
            </w:pPr>
            <w:r w:rsidRPr="00880F06">
              <w:rPr>
                <w:rFonts w:ascii="Arial" w:hAnsi="Arial" w:cs="Arial"/>
              </w:rPr>
              <w:t>magister</w:t>
            </w:r>
          </w:p>
        </w:tc>
      </w:tr>
    </w:tbl>
    <w:p w14:paraId="352BDB0D" w14:textId="77777777" w:rsidR="00221499" w:rsidRPr="00880F06" w:rsidRDefault="00221499" w:rsidP="00221499">
      <w:pPr>
        <w:rPr>
          <w:rFonts w:ascii="Arial" w:hAnsi="Arial" w:cs="Arial"/>
        </w:rPr>
      </w:pPr>
    </w:p>
    <w:p w14:paraId="6E7F5963" w14:textId="77777777" w:rsidR="00221499" w:rsidRPr="00880F06" w:rsidRDefault="00221499" w:rsidP="00221499">
      <w:pPr>
        <w:rPr>
          <w:rFonts w:ascii="Arial" w:hAnsi="Arial" w:cs="Arial"/>
        </w:rPr>
      </w:pPr>
      <w:r w:rsidRPr="00880F06">
        <w:rPr>
          <w:rFonts w:ascii="Arial" w:hAnsi="Arial" w:cs="Arial"/>
          <w:u w:val="single"/>
        </w:rPr>
        <w:t>W przypadku przyporządkowania kierunku studiów do więcej niż jednej dyscypliny</w:t>
      </w:r>
      <w:r w:rsidRPr="00880F06">
        <w:rPr>
          <w:rFonts w:ascii="Arial" w:hAnsi="Arial" w:cs="Arial"/>
        </w:rPr>
        <w:t>:</w:t>
      </w:r>
    </w:p>
    <w:p w14:paraId="269518BD" w14:textId="77777777" w:rsidR="00221499" w:rsidRPr="00880F06" w:rsidRDefault="00221499" w:rsidP="00221499">
      <w:pPr>
        <w:rPr>
          <w:rFonts w:ascii="Arial" w:hAnsi="Arial" w:cs="Arial"/>
        </w:rPr>
      </w:pPr>
    </w:p>
    <w:p w14:paraId="40E2C22F"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 xml:space="preserve">W tabeli poniżej, należy wpisać nazwę </w:t>
      </w:r>
      <w:r w:rsidRPr="00880F06">
        <w:rPr>
          <w:rFonts w:ascii="Arial" w:hAnsi="Arial" w:cs="Arial"/>
          <w:b/>
        </w:rPr>
        <w:t>dyscypliny wiodącej w ramach której uzyskiwana jest ponad połowa efektów uczenia się</w:t>
      </w:r>
      <w:r w:rsidRPr="00880F06">
        <w:rPr>
          <w:rFonts w:ascii="Arial" w:hAnsi="Arial" w:cs="Arial"/>
        </w:rPr>
        <w:t xml:space="preserve"> wraz z określeniem procentowego udziału liczby punktów ECTS dla tej dyscypliny w ogólnej liczbie punktów ECTS wymaganej do ukończenia studiów na kierunku.</w:t>
      </w:r>
      <w:r w:rsidRPr="00880F06">
        <w:rPr>
          <w:rFonts w:ascii="Arial" w:hAnsi="Arial" w:cs="Arial"/>
        </w:rPr>
        <w:br/>
      </w:r>
    </w:p>
    <w:tbl>
      <w:tblPr>
        <w:tblStyle w:val="Tabela-Siatka"/>
        <w:tblW w:w="6618" w:type="dxa"/>
        <w:jc w:val="center"/>
        <w:tblLook w:val="04A0" w:firstRow="1" w:lastRow="0" w:firstColumn="1" w:lastColumn="0" w:noHBand="0" w:noVBand="1"/>
      </w:tblPr>
      <w:tblGrid>
        <w:gridCol w:w="4350"/>
        <w:gridCol w:w="992"/>
        <w:gridCol w:w="1276"/>
      </w:tblGrid>
      <w:tr w:rsidR="00221499" w:rsidRPr="00880F06" w14:paraId="4C18353C" w14:textId="77777777" w:rsidTr="00930E0E">
        <w:trPr>
          <w:jc w:val="center"/>
        </w:trPr>
        <w:tc>
          <w:tcPr>
            <w:tcW w:w="4350" w:type="dxa"/>
            <w:vMerge w:val="restart"/>
            <w:vAlign w:val="center"/>
          </w:tcPr>
          <w:p w14:paraId="56404F67" w14:textId="77777777" w:rsidR="00221499" w:rsidRPr="00880F06" w:rsidRDefault="00221499" w:rsidP="00930E0E">
            <w:pPr>
              <w:jc w:val="center"/>
              <w:rPr>
                <w:rFonts w:ascii="Arial" w:hAnsi="Arial" w:cs="Arial"/>
                <w:b/>
              </w:rPr>
            </w:pPr>
            <w:r w:rsidRPr="00880F06">
              <w:rPr>
                <w:rFonts w:ascii="Arial" w:hAnsi="Arial" w:cs="Arial"/>
                <w:b/>
              </w:rPr>
              <w:t>Nazwa dyscypliny wiodącej</w:t>
            </w:r>
          </w:p>
        </w:tc>
        <w:tc>
          <w:tcPr>
            <w:tcW w:w="2268" w:type="dxa"/>
            <w:gridSpan w:val="2"/>
            <w:vAlign w:val="center"/>
          </w:tcPr>
          <w:p w14:paraId="7C33037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2D9DAD88" w14:textId="77777777" w:rsidTr="00930E0E">
        <w:trPr>
          <w:jc w:val="center"/>
        </w:trPr>
        <w:tc>
          <w:tcPr>
            <w:tcW w:w="4350" w:type="dxa"/>
            <w:vMerge/>
            <w:vAlign w:val="center"/>
          </w:tcPr>
          <w:p w14:paraId="57BF0C59" w14:textId="77777777" w:rsidR="00221499" w:rsidRPr="00880F06" w:rsidRDefault="00221499" w:rsidP="00930E0E">
            <w:pPr>
              <w:jc w:val="center"/>
              <w:rPr>
                <w:rFonts w:ascii="Arial" w:hAnsi="Arial" w:cs="Arial"/>
                <w:b/>
              </w:rPr>
            </w:pPr>
          </w:p>
        </w:tc>
        <w:tc>
          <w:tcPr>
            <w:tcW w:w="992" w:type="dxa"/>
            <w:vAlign w:val="center"/>
          </w:tcPr>
          <w:p w14:paraId="57498C18"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276" w:type="dxa"/>
            <w:vAlign w:val="center"/>
          </w:tcPr>
          <w:p w14:paraId="3B9065C9"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5BACB863" w14:textId="77777777" w:rsidTr="00930E0E">
        <w:trPr>
          <w:trHeight w:val="558"/>
          <w:jc w:val="center"/>
        </w:trPr>
        <w:tc>
          <w:tcPr>
            <w:tcW w:w="4350" w:type="dxa"/>
            <w:vAlign w:val="center"/>
          </w:tcPr>
          <w:p w14:paraId="15170842" w14:textId="77777777" w:rsidR="00221499" w:rsidRPr="00880F06" w:rsidRDefault="00221499" w:rsidP="00930E0E">
            <w:pPr>
              <w:rPr>
                <w:rFonts w:ascii="Arial" w:hAnsi="Arial" w:cs="Arial"/>
                <w:bCs/>
              </w:rPr>
            </w:pPr>
            <w:r w:rsidRPr="00880F06">
              <w:rPr>
                <w:rFonts w:ascii="Arial" w:hAnsi="Arial" w:cs="Arial"/>
                <w:bCs/>
              </w:rPr>
              <w:t>Nauki prawne</w:t>
            </w:r>
          </w:p>
        </w:tc>
        <w:tc>
          <w:tcPr>
            <w:tcW w:w="992" w:type="dxa"/>
            <w:vAlign w:val="center"/>
          </w:tcPr>
          <w:p w14:paraId="2FA49B41" w14:textId="77777777" w:rsidR="00221499" w:rsidRPr="00880F06" w:rsidRDefault="00221499" w:rsidP="00930E0E">
            <w:pPr>
              <w:jc w:val="center"/>
              <w:rPr>
                <w:rFonts w:ascii="Arial" w:hAnsi="Arial" w:cs="Arial"/>
              </w:rPr>
            </w:pPr>
            <w:r w:rsidRPr="00880F06">
              <w:rPr>
                <w:rFonts w:ascii="Arial" w:hAnsi="Arial" w:cs="Arial"/>
              </w:rPr>
              <w:t>292</w:t>
            </w:r>
          </w:p>
        </w:tc>
        <w:tc>
          <w:tcPr>
            <w:tcW w:w="1276" w:type="dxa"/>
            <w:vAlign w:val="center"/>
          </w:tcPr>
          <w:p w14:paraId="58E4C6D5" w14:textId="5D154084" w:rsidR="00221499" w:rsidRPr="00880F06" w:rsidRDefault="00221499" w:rsidP="00930E0E">
            <w:pPr>
              <w:jc w:val="center"/>
              <w:rPr>
                <w:rFonts w:ascii="Arial" w:hAnsi="Arial" w:cs="Arial"/>
                <w:bCs/>
              </w:rPr>
            </w:pPr>
            <w:r w:rsidRPr="00880F06">
              <w:rPr>
                <w:rFonts w:ascii="Arial" w:hAnsi="Arial" w:cs="Arial"/>
                <w:bCs/>
              </w:rPr>
              <w:t>9</w:t>
            </w:r>
            <w:r w:rsidR="00815650">
              <w:rPr>
                <w:rFonts w:ascii="Arial" w:hAnsi="Arial" w:cs="Arial"/>
                <w:bCs/>
              </w:rPr>
              <w:t>7</w:t>
            </w:r>
            <w:r w:rsidR="00861147">
              <w:rPr>
                <w:rFonts w:ascii="Arial" w:hAnsi="Arial" w:cs="Arial"/>
                <w:bCs/>
              </w:rPr>
              <w:t>%</w:t>
            </w:r>
          </w:p>
        </w:tc>
      </w:tr>
    </w:tbl>
    <w:p w14:paraId="0C2A9418" w14:textId="77777777" w:rsidR="00221499" w:rsidRPr="00880F06" w:rsidRDefault="00221499" w:rsidP="00221499">
      <w:pPr>
        <w:rPr>
          <w:rFonts w:ascii="Arial" w:hAnsi="Arial" w:cs="Arial"/>
        </w:rPr>
      </w:pPr>
    </w:p>
    <w:p w14:paraId="5880264C" w14:textId="77777777" w:rsidR="00221499" w:rsidRPr="00880F06" w:rsidRDefault="00221499" w:rsidP="00221499">
      <w:pPr>
        <w:pStyle w:val="Akapitzlist"/>
        <w:numPr>
          <w:ilvl w:val="0"/>
          <w:numId w:val="1"/>
        </w:numPr>
        <w:rPr>
          <w:rFonts w:ascii="Arial" w:hAnsi="Arial" w:cs="Arial"/>
        </w:rPr>
      </w:pPr>
      <w:r w:rsidRPr="00880F06">
        <w:rPr>
          <w:rFonts w:ascii="Arial" w:hAnsi="Arial" w:cs="Arial"/>
        </w:rPr>
        <w:t>W tabeli poniżej, należy wpisać nazwy pozostałych dyscyplin wraz z określeniem procentowego udziału liczby punktów ECTS dla pozostałych dyscyplin w ogólnej liczbie punktów ECTS wymaganej do ukończenia studiów na kierunku.</w:t>
      </w:r>
      <w:r w:rsidRPr="00880F06">
        <w:rPr>
          <w:rFonts w:ascii="Arial" w:hAnsi="Arial" w:cs="Arial"/>
        </w:rPr>
        <w:br/>
      </w:r>
    </w:p>
    <w:tbl>
      <w:tblPr>
        <w:tblStyle w:val="Tabela-Siatka"/>
        <w:tblW w:w="5953" w:type="dxa"/>
        <w:jc w:val="center"/>
        <w:tblLook w:val="04A0" w:firstRow="1" w:lastRow="0" w:firstColumn="1" w:lastColumn="0" w:noHBand="0" w:noVBand="1"/>
      </w:tblPr>
      <w:tblGrid>
        <w:gridCol w:w="3661"/>
        <w:gridCol w:w="1134"/>
        <w:gridCol w:w="1158"/>
      </w:tblGrid>
      <w:tr w:rsidR="00221499" w:rsidRPr="00880F06" w14:paraId="1B7B0865" w14:textId="77777777" w:rsidTr="00930E0E">
        <w:trPr>
          <w:jc w:val="center"/>
        </w:trPr>
        <w:tc>
          <w:tcPr>
            <w:tcW w:w="3661" w:type="dxa"/>
            <w:vMerge w:val="restart"/>
            <w:vAlign w:val="center"/>
          </w:tcPr>
          <w:p w14:paraId="474A19AF" w14:textId="77777777" w:rsidR="00221499" w:rsidRPr="00880F06" w:rsidRDefault="00221499" w:rsidP="00930E0E">
            <w:pPr>
              <w:jc w:val="center"/>
              <w:rPr>
                <w:rFonts w:ascii="Arial" w:hAnsi="Arial" w:cs="Arial"/>
                <w:b/>
              </w:rPr>
            </w:pPr>
            <w:r w:rsidRPr="00880F06">
              <w:rPr>
                <w:rFonts w:ascii="Arial" w:hAnsi="Arial" w:cs="Arial"/>
                <w:b/>
              </w:rPr>
              <w:t>Nazwa dyscypliny</w:t>
            </w:r>
          </w:p>
        </w:tc>
        <w:tc>
          <w:tcPr>
            <w:tcW w:w="2292" w:type="dxa"/>
            <w:gridSpan w:val="2"/>
            <w:vAlign w:val="center"/>
          </w:tcPr>
          <w:p w14:paraId="00C833E2" w14:textId="77777777" w:rsidR="00221499" w:rsidRPr="00880F06" w:rsidRDefault="00221499" w:rsidP="00930E0E">
            <w:pPr>
              <w:jc w:val="center"/>
              <w:rPr>
                <w:rFonts w:ascii="Arial" w:hAnsi="Arial" w:cs="Arial"/>
                <w:b/>
              </w:rPr>
            </w:pPr>
            <w:r w:rsidRPr="00880F06">
              <w:rPr>
                <w:rFonts w:ascii="Arial" w:hAnsi="Arial" w:cs="Arial"/>
                <w:b/>
              </w:rPr>
              <w:t>Punkty ECTS</w:t>
            </w:r>
          </w:p>
        </w:tc>
      </w:tr>
      <w:tr w:rsidR="00221499" w:rsidRPr="00880F06" w14:paraId="5ABB21F9" w14:textId="77777777" w:rsidTr="00930E0E">
        <w:trPr>
          <w:jc w:val="center"/>
        </w:trPr>
        <w:tc>
          <w:tcPr>
            <w:tcW w:w="3661" w:type="dxa"/>
            <w:vMerge/>
            <w:vAlign w:val="center"/>
          </w:tcPr>
          <w:p w14:paraId="59FDD35F" w14:textId="77777777" w:rsidR="00221499" w:rsidRPr="00880F06" w:rsidRDefault="00221499" w:rsidP="00930E0E">
            <w:pPr>
              <w:jc w:val="center"/>
              <w:rPr>
                <w:rFonts w:ascii="Arial" w:hAnsi="Arial" w:cs="Arial"/>
                <w:b/>
              </w:rPr>
            </w:pPr>
          </w:p>
        </w:tc>
        <w:tc>
          <w:tcPr>
            <w:tcW w:w="1134" w:type="dxa"/>
            <w:vAlign w:val="center"/>
          </w:tcPr>
          <w:p w14:paraId="79A2D031" w14:textId="77777777" w:rsidR="00221499" w:rsidRPr="00880F06" w:rsidRDefault="00221499" w:rsidP="00930E0E">
            <w:pPr>
              <w:jc w:val="center"/>
              <w:rPr>
                <w:rFonts w:ascii="Arial" w:hAnsi="Arial" w:cs="Arial"/>
                <w:b/>
              </w:rPr>
            </w:pPr>
            <w:r w:rsidRPr="00880F06">
              <w:rPr>
                <w:rFonts w:ascii="Arial" w:hAnsi="Arial" w:cs="Arial"/>
                <w:b/>
              </w:rPr>
              <w:t>Liczba</w:t>
            </w:r>
          </w:p>
        </w:tc>
        <w:tc>
          <w:tcPr>
            <w:tcW w:w="1158" w:type="dxa"/>
            <w:vAlign w:val="center"/>
          </w:tcPr>
          <w:p w14:paraId="7619E6E0" w14:textId="77777777" w:rsidR="00221499" w:rsidRPr="00880F06" w:rsidRDefault="00221499" w:rsidP="00930E0E">
            <w:pPr>
              <w:jc w:val="center"/>
              <w:rPr>
                <w:rFonts w:ascii="Arial" w:hAnsi="Arial" w:cs="Arial"/>
                <w:b/>
              </w:rPr>
            </w:pPr>
            <w:r w:rsidRPr="00880F06">
              <w:rPr>
                <w:rFonts w:ascii="Arial" w:hAnsi="Arial" w:cs="Arial"/>
                <w:b/>
              </w:rPr>
              <w:t>% udziału</w:t>
            </w:r>
          </w:p>
        </w:tc>
      </w:tr>
      <w:tr w:rsidR="00221499" w:rsidRPr="00880F06" w14:paraId="65CCF544" w14:textId="77777777" w:rsidTr="00376B38">
        <w:trPr>
          <w:trHeight w:val="558"/>
          <w:jc w:val="center"/>
        </w:trPr>
        <w:tc>
          <w:tcPr>
            <w:tcW w:w="3661" w:type="dxa"/>
            <w:vAlign w:val="center"/>
          </w:tcPr>
          <w:p w14:paraId="754CB872" w14:textId="6973EFBD" w:rsidR="00221499" w:rsidRPr="00880F06" w:rsidRDefault="00221499" w:rsidP="00376B38">
            <w:pPr>
              <w:rPr>
                <w:rFonts w:ascii="Arial" w:hAnsi="Arial" w:cs="Arial"/>
              </w:rPr>
            </w:pPr>
            <w:r w:rsidRPr="00880F06">
              <w:rPr>
                <w:rFonts w:ascii="Arial" w:hAnsi="Arial" w:cs="Arial"/>
              </w:rPr>
              <w:t>Nauki o zarządzaniu i jakości</w:t>
            </w:r>
          </w:p>
        </w:tc>
        <w:tc>
          <w:tcPr>
            <w:tcW w:w="1134" w:type="dxa"/>
            <w:vAlign w:val="center"/>
          </w:tcPr>
          <w:p w14:paraId="1B4CE9DF" w14:textId="77777777" w:rsidR="00221499" w:rsidRPr="00880F06" w:rsidRDefault="00221499" w:rsidP="00376B38">
            <w:pPr>
              <w:jc w:val="center"/>
              <w:rPr>
                <w:rFonts w:ascii="Arial" w:hAnsi="Arial" w:cs="Arial"/>
              </w:rPr>
            </w:pPr>
            <w:r w:rsidRPr="00880F06">
              <w:rPr>
                <w:rFonts w:ascii="Arial" w:hAnsi="Arial" w:cs="Arial"/>
              </w:rPr>
              <w:t>8</w:t>
            </w:r>
          </w:p>
        </w:tc>
        <w:tc>
          <w:tcPr>
            <w:tcW w:w="1158" w:type="dxa"/>
            <w:vAlign w:val="center"/>
          </w:tcPr>
          <w:p w14:paraId="70B4DE9C" w14:textId="1358EE02" w:rsidR="00221499" w:rsidRPr="00880F06" w:rsidRDefault="00815650" w:rsidP="00376B38">
            <w:pPr>
              <w:jc w:val="center"/>
              <w:rPr>
                <w:rFonts w:ascii="Arial" w:hAnsi="Arial" w:cs="Arial"/>
              </w:rPr>
            </w:pPr>
            <w:r>
              <w:rPr>
                <w:rFonts w:ascii="Arial" w:hAnsi="Arial" w:cs="Arial"/>
              </w:rPr>
              <w:t>3</w:t>
            </w:r>
            <w:r w:rsidR="00861147">
              <w:rPr>
                <w:rFonts w:ascii="Arial" w:hAnsi="Arial" w:cs="Arial"/>
              </w:rPr>
              <w:t>%</w:t>
            </w:r>
          </w:p>
        </w:tc>
      </w:tr>
    </w:tbl>
    <w:p w14:paraId="02EA0F71" w14:textId="77777777" w:rsidR="00221499" w:rsidRPr="00880F06" w:rsidRDefault="00221499" w:rsidP="00221499">
      <w:pPr>
        <w:rPr>
          <w:rFonts w:ascii="Arial" w:hAnsi="Arial" w:cs="Arial"/>
        </w:rPr>
      </w:pPr>
    </w:p>
    <w:p w14:paraId="39E45479" w14:textId="685F1E71" w:rsidR="00221499" w:rsidRPr="00880F06" w:rsidRDefault="00221499">
      <w:pPr>
        <w:rPr>
          <w:rFonts w:ascii="Arial" w:hAnsi="Arial" w:cs="Arial"/>
          <w:b/>
          <w:sz w:val="24"/>
          <w:szCs w:val="24"/>
        </w:rPr>
      </w:pPr>
      <w:r w:rsidRPr="00880F06">
        <w:rPr>
          <w:rFonts w:ascii="Arial" w:hAnsi="Arial" w:cs="Arial"/>
          <w:b/>
          <w:sz w:val="24"/>
          <w:szCs w:val="24"/>
        </w:rPr>
        <w:br w:type="page"/>
      </w:r>
    </w:p>
    <w:p w14:paraId="2577E008" w14:textId="77777777" w:rsidR="00221499" w:rsidRPr="00880F06" w:rsidRDefault="00221499" w:rsidP="00221499">
      <w:pPr>
        <w:rPr>
          <w:rFonts w:ascii="Arial" w:hAnsi="Arial" w:cs="Arial"/>
          <w:sz w:val="20"/>
          <w:szCs w:val="20"/>
        </w:rPr>
      </w:pPr>
    </w:p>
    <w:p w14:paraId="02DA61CF" w14:textId="3D629873" w:rsidR="00221499" w:rsidRDefault="00221499" w:rsidP="00221499">
      <w:pPr>
        <w:jc w:val="center"/>
        <w:rPr>
          <w:rFonts w:ascii="Arial" w:hAnsi="Arial" w:cs="Arial"/>
          <w:b/>
          <w:spacing w:val="40"/>
          <w:sz w:val="24"/>
          <w:szCs w:val="24"/>
        </w:rPr>
      </w:pPr>
      <w:r w:rsidRPr="00880F06">
        <w:rPr>
          <w:rFonts w:ascii="Arial" w:hAnsi="Arial" w:cs="Arial"/>
          <w:b/>
          <w:spacing w:val="40"/>
          <w:sz w:val="24"/>
          <w:szCs w:val="24"/>
        </w:rPr>
        <w:t>OPIS ZAKŁADANYCH EFEKTÓW UCZENIA SIĘ</w:t>
      </w:r>
    </w:p>
    <w:p w14:paraId="0A7F459A" w14:textId="77777777" w:rsidR="00E951E9" w:rsidRPr="00880F06" w:rsidRDefault="00E951E9" w:rsidP="00221499">
      <w:pPr>
        <w:jc w:val="center"/>
        <w:rPr>
          <w:rFonts w:ascii="Arial" w:hAnsi="Arial" w:cs="Arial"/>
          <w:b/>
          <w:spacing w:val="40"/>
          <w:sz w:val="24"/>
          <w:szCs w:val="24"/>
        </w:rPr>
      </w:pPr>
    </w:p>
    <w:p w14:paraId="0EE6FFF2" w14:textId="41B73E3B" w:rsidR="00221499" w:rsidRPr="00E951E9" w:rsidRDefault="00E951E9" w:rsidP="00E951E9">
      <w:pPr>
        <w:ind w:left="3540" w:firstLine="708"/>
        <w:rPr>
          <w:rFonts w:ascii="Arial" w:hAnsi="Arial" w:cs="Arial"/>
          <w:sz w:val="20"/>
          <w:szCs w:val="20"/>
        </w:rPr>
      </w:pPr>
      <w:r w:rsidRPr="00E951E9">
        <w:rPr>
          <w:rFonts w:ascii="Arial" w:hAnsi="Arial" w:cs="Arial"/>
          <w:b/>
          <w:bCs/>
          <w:sz w:val="20"/>
          <w:szCs w:val="20"/>
        </w:rPr>
        <w:t>Obowiązuje od roku akademickiego 2023/2024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717F940D" w14:textId="77777777" w:rsidTr="00930E0E">
        <w:trPr>
          <w:trHeight w:val="517"/>
          <w:jc w:val="center"/>
        </w:trPr>
        <w:tc>
          <w:tcPr>
            <w:tcW w:w="2943" w:type="dxa"/>
            <w:vAlign w:val="center"/>
          </w:tcPr>
          <w:p w14:paraId="4EF58DCE" w14:textId="77777777" w:rsidR="00221499" w:rsidRPr="00880F06" w:rsidRDefault="00221499" w:rsidP="00930E0E">
            <w:pPr>
              <w:rPr>
                <w:rFonts w:ascii="Arial" w:hAnsi="Arial" w:cs="Arial"/>
                <w:sz w:val="20"/>
                <w:szCs w:val="20"/>
              </w:rPr>
            </w:pPr>
            <w:r w:rsidRPr="00880F06">
              <w:rPr>
                <w:rFonts w:ascii="Arial" w:hAnsi="Arial" w:cs="Arial"/>
                <w:sz w:val="20"/>
                <w:szCs w:val="20"/>
              </w:rPr>
              <w:t>Nazwa kierunku studiów:</w:t>
            </w:r>
          </w:p>
        </w:tc>
        <w:tc>
          <w:tcPr>
            <w:tcW w:w="5387" w:type="dxa"/>
            <w:vAlign w:val="center"/>
          </w:tcPr>
          <w:p w14:paraId="3D4DECBB" w14:textId="77777777" w:rsidR="00221499" w:rsidRPr="00406EF3" w:rsidRDefault="00221499" w:rsidP="00930E0E">
            <w:pPr>
              <w:rPr>
                <w:rFonts w:ascii="Arial" w:hAnsi="Arial" w:cs="Arial"/>
                <w:sz w:val="20"/>
                <w:szCs w:val="20"/>
              </w:rPr>
            </w:pPr>
            <w:r w:rsidRPr="00406EF3">
              <w:rPr>
                <w:rFonts w:ascii="Arial" w:hAnsi="Arial" w:cs="Arial"/>
                <w:sz w:val="20"/>
                <w:szCs w:val="20"/>
              </w:rPr>
              <w:t>Prawo</w:t>
            </w:r>
          </w:p>
        </w:tc>
      </w:tr>
      <w:tr w:rsidR="00221499" w:rsidRPr="00880F06" w14:paraId="17DE9175" w14:textId="77777777" w:rsidTr="00930E0E">
        <w:trPr>
          <w:trHeight w:val="404"/>
          <w:jc w:val="center"/>
        </w:trPr>
        <w:tc>
          <w:tcPr>
            <w:tcW w:w="2943" w:type="dxa"/>
            <w:vAlign w:val="center"/>
          </w:tcPr>
          <w:p w14:paraId="465FB9EC" w14:textId="77777777" w:rsidR="00221499" w:rsidRPr="00880F06" w:rsidRDefault="00221499" w:rsidP="00930E0E">
            <w:pPr>
              <w:rPr>
                <w:rFonts w:ascii="Arial" w:hAnsi="Arial" w:cs="Arial"/>
                <w:sz w:val="20"/>
                <w:szCs w:val="20"/>
              </w:rPr>
            </w:pPr>
            <w:r w:rsidRPr="00880F06">
              <w:rPr>
                <w:rFonts w:ascii="Arial" w:hAnsi="Arial" w:cs="Arial"/>
                <w:sz w:val="20"/>
                <w:szCs w:val="20"/>
              </w:rPr>
              <w:t>Poziom studiów:</w:t>
            </w:r>
          </w:p>
        </w:tc>
        <w:tc>
          <w:tcPr>
            <w:tcW w:w="5387" w:type="dxa"/>
            <w:vAlign w:val="center"/>
          </w:tcPr>
          <w:p w14:paraId="616C6EAB" w14:textId="77777777" w:rsidR="00221499" w:rsidRPr="00406EF3" w:rsidRDefault="00221499" w:rsidP="00930E0E">
            <w:pPr>
              <w:rPr>
                <w:rFonts w:ascii="Arial" w:hAnsi="Arial" w:cs="Arial"/>
                <w:sz w:val="20"/>
                <w:szCs w:val="20"/>
              </w:rPr>
            </w:pPr>
            <w:r w:rsidRPr="00406EF3">
              <w:rPr>
                <w:rFonts w:ascii="Arial" w:hAnsi="Arial" w:cs="Arial"/>
                <w:sz w:val="20"/>
                <w:szCs w:val="20"/>
              </w:rPr>
              <w:t>jednolite studia magisterskie</w:t>
            </w:r>
          </w:p>
        </w:tc>
      </w:tr>
      <w:tr w:rsidR="00221499" w:rsidRPr="00880F06" w14:paraId="26FFA60B" w14:textId="77777777" w:rsidTr="00930E0E">
        <w:trPr>
          <w:trHeight w:val="454"/>
          <w:jc w:val="center"/>
        </w:trPr>
        <w:tc>
          <w:tcPr>
            <w:tcW w:w="2943" w:type="dxa"/>
            <w:vAlign w:val="center"/>
          </w:tcPr>
          <w:p w14:paraId="507EE83B" w14:textId="77777777" w:rsidR="00221499" w:rsidRPr="00880F06" w:rsidRDefault="00221499" w:rsidP="00930E0E">
            <w:pPr>
              <w:rPr>
                <w:rFonts w:ascii="Arial" w:hAnsi="Arial" w:cs="Arial"/>
                <w:sz w:val="20"/>
                <w:szCs w:val="20"/>
              </w:rPr>
            </w:pPr>
            <w:r w:rsidRPr="00880F06">
              <w:rPr>
                <w:rFonts w:ascii="Arial" w:hAnsi="Arial" w:cs="Arial"/>
                <w:sz w:val="20"/>
                <w:szCs w:val="20"/>
              </w:rPr>
              <w:t>Profil studiów:</w:t>
            </w:r>
          </w:p>
        </w:tc>
        <w:tc>
          <w:tcPr>
            <w:tcW w:w="5387" w:type="dxa"/>
            <w:vAlign w:val="center"/>
          </w:tcPr>
          <w:p w14:paraId="2F9FF826" w14:textId="77777777" w:rsidR="00221499" w:rsidRPr="00406EF3" w:rsidRDefault="00221499" w:rsidP="00930E0E">
            <w:pPr>
              <w:rPr>
                <w:rFonts w:ascii="Arial" w:hAnsi="Arial" w:cs="Arial"/>
                <w:sz w:val="20"/>
                <w:szCs w:val="20"/>
              </w:rPr>
            </w:pPr>
            <w:r w:rsidRPr="00406EF3">
              <w:rPr>
                <w:rFonts w:ascii="Arial" w:hAnsi="Arial" w:cs="Arial"/>
                <w:sz w:val="20"/>
                <w:szCs w:val="20"/>
              </w:rPr>
              <w:t>praktyczny</w:t>
            </w:r>
          </w:p>
        </w:tc>
      </w:tr>
    </w:tbl>
    <w:p w14:paraId="3891BE7A" w14:textId="77777777" w:rsidR="00221499" w:rsidRPr="00880F06" w:rsidRDefault="00221499" w:rsidP="00221499">
      <w:pPr>
        <w:pStyle w:val="Tekstpodstawowywcity2"/>
        <w:spacing w:line="276" w:lineRule="auto"/>
        <w:rPr>
          <w:rFonts w:ascii="Arial" w:hAnsi="Arial" w:cs="Arial"/>
          <w:sz w:val="20"/>
          <w:szCs w:val="20"/>
        </w:rPr>
      </w:pPr>
    </w:p>
    <w:tbl>
      <w:tblPr>
        <w:tblW w:w="95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6237"/>
        <w:gridCol w:w="142"/>
        <w:gridCol w:w="1701"/>
      </w:tblGrid>
      <w:tr w:rsidR="00221499" w:rsidRPr="00880F06" w14:paraId="1311184E" w14:textId="77777777" w:rsidTr="00930E0E">
        <w:trPr>
          <w:cantSplit/>
          <w:trHeight w:val="1755"/>
        </w:trPr>
        <w:tc>
          <w:tcPr>
            <w:tcW w:w="1494" w:type="dxa"/>
            <w:vAlign w:val="center"/>
          </w:tcPr>
          <w:p w14:paraId="578D5C4F"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sz w:val="20"/>
                <w:szCs w:val="20"/>
              </w:rPr>
              <w:t>Symbole kierunkowych efektów uczenia się</w:t>
            </w:r>
          </w:p>
        </w:tc>
        <w:tc>
          <w:tcPr>
            <w:tcW w:w="6379" w:type="dxa"/>
            <w:gridSpan w:val="2"/>
            <w:vAlign w:val="center"/>
          </w:tcPr>
          <w:p w14:paraId="651B3736" w14:textId="34852E25" w:rsidR="00221499" w:rsidRPr="00930E0E" w:rsidRDefault="00E951E9" w:rsidP="00930E0E">
            <w:pPr>
              <w:jc w:val="center"/>
              <w:rPr>
                <w:rFonts w:ascii="Arial" w:hAnsi="Arial" w:cs="Arial"/>
                <w:b/>
                <w:spacing w:val="40"/>
                <w:sz w:val="20"/>
                <w:szCs w:val="20"/>
              </w:rPr>
            </w:pPr>
            <w:r>
              <w:rPr>
                <w:rFonts w:ascii="Arial" w:hAnsi="Arial" w:cs="Arial"/>
                <w:b/>
                <w:spacing w:val="40"/>
                <w:sz w:val="20"/>
                <w:szCs w:val="20"/>
              </w:rPr>
              <w:t>Opis kierunkowych efektów uczenia się</w:t>
            </w:r>
          </w:p>
        </w:tc>
        <w:tc>
          <w:tcPr>
            <w:tcW w:w="1701" w:type="dxa"/>
            <w:vAlign w:val="center"/>
          </w:tcPr>
          <w:p w14:paraId="6021FDC3" w14:textId="77777777" w:rsidR="00221499" w:rsidRPr="00930E0E" w:rsidRDefault="00221499" w:rsidP="00930E0E">
            <w:pPr>
              <w:jc w:val="center"/>
              <w:rPr>
                <w:rFonts w:ascii="Arial" w:hAnsi="Arial" w:cs="Arial"/>
                <w:b/>
                <w:bCs/>
                <w:color w:val="000000"/>
                <w:sz w:val="20"/>
                <w:szCs w:val="20"/>
              </w:rPr>
            </w:pPr>
            <w:r w:rsidRPr="00930E0E">
              <w:rPr>
                <w:rFonts w:ascii="Arial" w:hAnsi="Arial" w:cs="Arial"/>
                <w:b/>
                <w:bCs/>
                <w:color w:val="000000"/>
                <w:sz w:val="20"/>
                <w:szCs w:val="20"/>
              </w:rPr>
              <w:t xml:space="preserve">Odniesienie </w:t>
            </w:r>
            <w:r w:rsidRPr="00930E0E">
              <w:rPr>
                <w:rFonts w:ascii="Arial" w:hAnsi="Arial" w:cs="Arial"/>
                <w:b/>
                <w:sz w:val="20"/>
                <w:szCs w:val="20"/>
              </w:rPr>
              <w:t>do charakterystyk PRK</w:t>
            </w:r>
          </w:p>
        </w:tc>
      </w:tr>
      <w:tr w:rsidR="00221499" w:rsidRPr="00880F06" w14:paraId="11DDA0BA" w14:textId="77777777" w:rsidTr="00930E0E">
        <w:trPr>
          <w:cantSplit/>
          <w:trHeight w:val="288"/>
        </w:trPr>
        <w:tc>
          <w:tcPr>
            <w:tcW w:w="9574" w:type="dxa"/>
            <w:gridSpan w:val="4"/>
            <w:vAlign w:val="center"/>
          </w:tcPr>
          <w:p w14:paraId="11DE227C"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WIEDZA</w:t>
            </w:r>
          </w:p>
        </w:tc>
      </w:tr>
      <w:tr w:rsidR="00221499" w:rsidRPr="00880F06" w14:paraId="6758971C" w14:textId="77777777" w:rsidTr="00930E0E">
        <w:trPr>
          <w:cantSplit/>
          <w:trHeight w:val="360"/>
        </w:trPr>
        <w:tc>
          <w:tcPr>
            <w:tcW w:w="1494" w:type="dxa"/>
            <w:vAlign w:val="center"/>
          </w:tcPr>
          <w:p w14:paraId="7E6BC3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K3P_W01</w:t>
            </w:r>
          </w:p>
        </w:tc>
        <w:tc>
          <w:tcPr>
            <w:tcW w:w="6237" w:type="dxa"/>
            <w:vAlign w:val="bottom"/>
          </w:tcPr>
          <w:p w14:paraId="073628B6" w14:textId="7471B5E1" w:rsidR="00221499" w:rsidRPr="00880F06" w:rsidRDefault="00221499" w:rsidP="00930E0E">
            <w:pPr>
              <w:jc w:val="both"/>
              <w:rPr>
                <w:rFonts w:ascii="Arial" w:hAnsi="Arial" w:cs="Arial"/>
                <w:color w:val="000000"/>
                <w:sz w:val="20"/>
                <w:szCs w:val="20"/>
              </w:rPr>
            </w:pPr>
            <w:r w:rsidRPr="00880F06">
              <w:rPr>
                <w:rFonts w:ascii="Arial" w:hAnsi="Arial" w:cs="Arial"/>
                <w:sz w:val="20"/>
                <w:szCs w:val="20"/>
              </w:rPr>
              <w:t>student w pogłębionym stopniu – zna i rozumie wybrane fakty i</w:t>
            </w:r>
            <w:r w:rsidR="00930E0E">
              <w:rPr>
                <w:rFonts w:ascii="Arial" w:hAnsi="Arial" w:cs="Arial"/>
                <w:sz w:val="20"/>
                <w:szCs w:val="20"/>
              </w:rPr>
              <w:t> </w:t>
            </w:r>
            <w:r w:rsidRPr="00880F06">
              <w:rPr>
                <w:rFonts w:ascii="Arial" w:hAnsi="Arial" w:cs="Arial"/>
                <w:sz w:val="20"/>
                <w:szCs w:val="20"/>
              </w:rPr>
              <w:t>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w:t>
            </w:r>
            <w:r w:rsidR="00930E0E">
              <w:rPr>
                <w:rFonts w:ascii="Arial" w:hAnsi="Arial" w:cs="Arial"/>
                <w:sz w:val="20"/>
                <w:szCs w:val="20"/>
              </w:rPr>
              <w:t> </w:t>
            </w:r>
            <w:r w:rsidRPr="00880F06">
              <w:rPr>
                <w:rFonts w:ascii="Arial" w:hAnsi="Arial" w:cs="Arial"/>
                <w:sz w:val="20"/>
                <w:szCs w:val="20"/>
              </w:rPr>
              <w:t>obrębie prawa jako dyscypliny naukowej</w:t>
            </w:r>
          </w:p>
        </w:tc>
        <w:tc>
          <w:tcPr>
            <w:tcW w:w="1843" w:type="dxa"/>
            <w:gridSpan w:val="2"/>
            <w:vAlign w:val="center"/>
          </w:tcPr>
          <w:p w14:paraId="43C4936D"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5D5C274" w14:textId="77777777" w:rsidTr="00930E0E">
        <w:trPr>
          <w:cantSplit/>
          <w:trHeight w:val="2464"/>
        </w:trPr>
        <w:tc>
          <w:tcPr>
            <w:tcW w:w="1494" w:type="dxa"/>
            <w:vAlign w:val="center"/>
          </w:tcPr>
          <w:p w14:paraId="4CA9F73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K3P_W02</w:t>
            </w:r>
          </w:p>
        </w:tc>
        <w:tc>
          <w:tcPr>
            <w:tcW w:w="6237" w:type="dxa"/>
            <w:vAlign w:val="bottom"/>
          </w:tcPr>
          <w:p w14:paraId="2F7D13D4" w14:textId="4DC536F5" w:rsidR="00221499" w:rsidRPr="00880F06" w:rsidRDefault="00221499" w:rsidP="00930E0E">
            <w:pPr>
              <w:jc w:val="both"/>
              <w:rPr>
                <w:rFonts w:ascii="Arial" w:hAnsi="Arial" w:cs="Arial"/>
                <w:sz w:val="20"/>
                <w:szCs w:val="20"/>
              </w:rPr>
            </w:pPr>
            <w:r w:rsidRPr="00880F06">
              <w:rPr>
                <w:rFonts w:ascii="Arial" w:hAnsi="Arial" w:cs="Arial"/>
                <w:sz w:val="20"/>
                <w:szCs w:val="20"/>
              </w:rPr>
              <w:t>student ma pogłębioną wiedzę o metodach i narzędziach opisu, w</w:t>
            </w:r>
            <w:r w:rsidR="00930E0E">
              <w:rPr>
                <w:rFonts w:ascii="Arial" w:hAnsi="Arial" w:cs="Arial"/>
                <w:sz w:val="20"/>
                <w:szCs w:val="20"/>
              </w:rPr>
              <w:t> </w:t>
            </w:r>
            <w:r w:rsidRPr="00880F06">
              <w:rPr>
                <w:rFonts w:ascii="Arial" w:hAnsi="Arial" w:cs="Arial"/>
                <w:sz w:val="20"/>
                <w:szCs w:val="20"/>
              </w:rPr>
              <w:t>tym technikach pozyskiwania danych odpowiednich dla nauk prawnych, ma pogłębioną wiedzę o procesie wnioskowania i</w:t>
            </w:r>
            <w:r w:rsidR="00930E0E">
              <w:rPr>
                <w:rFonts w:ascii="Arial" w:hAnsi="Arial" w:cs="Arial"/>
                <w:sz w:val="20"/>
                <w:szCs w:val="20"/>
              </w:rPr>
              <w:t> </w:t>
            </w:r>
            <w:r w:rsidRPr="00880F06">
              <w:rPr>
                <w:rFonts w:ascii="Arial" w:hAnsi="Arial" w:cs="Arial"/>
                <w:sz w:val="20"/>
                <w:szCs w:val="20"/>
              </w:rPr>
              <w:t>interpretacji norm prawnych, zna i rozumie metody badawcze, argumentacje prawnicze, techniki pracy naukowej w obrębie wybranej dziedziny prawnej, a także ma pogłębioną wiedzę o</w:t>
            </w:r>
            <w:r w:rsidR="00930E0E">
              <w:rPr>
                <w:rFonts w:ascii="Arial" w:hAnsi="Arial" w:cs="Arial"/>
                <w:sz w:val="20"/>
                <w:szCs w:val="20"/>
              </w:rPr>
              <w:t> </w:t>
            </w:r>
            <w:r w:rsidRPr="00880F06">
              <w:rPr>
                <w:rFonts w:ascii="Arial" w:hAnsi="Arial" w:cs="Arial"/>
                <w:sz w:val="20"/>
                <w:szCs w:val="20"/>
              </w:rPr>
              <w:t>projektowaniu i prowadzeniu badań z zakresu nauk prawnych i dyscyplin pokrewnych, ma wiedzę o metodach i sposobach identyfikacji i analizy zjawisk prawnych</w:t>
            </w:r>
          </w:p>
        </w:tc>
        <w:tc>
          <w:tcPr>
            <w:tcW w:w="1843" w:type="dxa"/>
            <w:gridSpan w:val="2"/>
            <w:vAlign w:val="center"/>
          </w:tcPr>
          <w:p w14:paraId="6C6E7D9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3E3F51E" w14:textId="77777777" w:rsidTr="00930E0E">
        <w:trPr>
          <w:cantSplit/>
          <w:trHeight w:val="360"/>
        </w:trPr>
        <w:tc>
          <w:tcPr>
            <w:tcW w:w="1494" w:type="dxa"/>
            <w:vAlign w:val="center"/>
          </w:tcPr>
          <w:p w14:paraId="5491D4D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K3P_W03</w:t>
            </w:r>
          </w:p>
        </w:tc>
        <w:tc>
          <w:tcPr>
            <w:tcW w:w="6237" w:type="dxa"/>
            <w:vAlign w:val="bottom"/>
          </w:tcPr>
          <w:p w14:paraId="799F7A92" w14:textId="4D0CC611"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obejmującą kluczowe oraz wybrane zagadnienia z zakresu zaawansowanej wiedzy szczegółowej o regułach prawnych, organizacyjnych, zawodowych, a także o źródłach prawa oraz o</w:t>
            </w:r>
            <w:r w:rsidR="00930E0E">
              <w:rPr>
                <w:rFonts w:ascii="Arial" w:hAnsi="Arial" w:cs="Arial"/>
                <w:sz w:val="20"/>
                <w:szCs w:val="20"/>
              </w:rPr>
              <w:t> </w:t>
            </w:r>
            <w:r w:rsidRPr="00880F06">
              <w:rPr>
                <w:rFonts w:ascii="Arial" w:hAnsi="Arial" w:cs="Arial"/>
                <w:sz w:val="20"/>
                <w:szCs w:val="20"/>
              </w:rPr>
              <w:t>hierarchii ich ważności, jak również o aksjologicznej istocie prawa</w:t>
            </w:r>
          </w:p>
        </w:tc>
        <w:tc>
          <w:tcPr>
            <w:tcW w:w="1843" w:type="dxa"/>
            <w:gridSpan w:val="2"/>
            <w:vAlign w:val="center"/>
          </w:tcPr>
          <w:p w14:paraId="762E28E6"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48B403E3" w14:textId="77777777" w:rsidTr="00930E0E">
        <w:trPr>
          <w:cantSplit/>
          <w:trHeight w:val="122"/>
        </w:trPr>
        <w:tc>
          <w:tcPr>
            <w:tcW w:w="1494" w:type="dxa"/>
            <w:vAlign w:val="center"/>
          </w:tcPr>
          <w:p w14:paraId="3B3F599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K3P_W04</w:t>
            </w:r>
          </w:p>
        </w:tc>
        <w:tc>
          <w:tcPr>
            <w:tcW w:w="6237" w:type="dxa"/>
            <w:vAlign w:val="bottom"/>
          </w:tcPr>
          <w:p w14:paraId="085CB998" w14:textId="61FE981A"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student ma uporządkowaną i podbudowaną teoretycznie wiedzę o</w:t>
            </w:r>
            <w:r w:rsidR="00930E0E">
              <w:rPr>
                <w:rFonts w:ascii="Arial" w:hAnsi="Arial" w:cs="Arial"/>
                <w:sz w:val="20"/>
                <w:szCs w:val="20"/>
              </w:rPr>
              <w:t> </w:t>
            </w:r>
            <w:r w:rsidRPr="00880F06">
              <w:rPr>
                <w:rFonts w:ascii="Arial" w:hAnsi="Arial" w:cs="Arial"/>
                <w:sz w:val="20"/>
                <w:szCs w:val="20"/>
              </w:rPr>
              <w:t>roli człowieka jako twórcy kultury prawnej, rozumie rolę człowieka jako podmiotu tworzącego struktury prawne, zna i rozumie relacje między strukturami i instytucjami społecznymi, jak również zasady ich funkcjonowania w aspekcie prawnym</w:t>
            </w:r>
          </w:p>
        </w:tc>
        <w:tc>
          <w:tcPr>
            <w:tcW w:w="1843" w:type="dxa"/>
            <w:gridSpan w:val="2"/>
            <w:vAlign w:val="center"/>
          </w:tcPr>
          <w:p w14:paraId="6848B77C"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50348310" w14:textId="77777777" w:rsidTr="00930E0E">
        <w:trPr>
          <w:cantSplit/>
          <w:trHeight w:val="360"/>
        </w:trPr>
        <w:tc>
          <w:tcPr>
            <w:tcW w:w="1494" w:type="dxa"/>
            <w:vAlign w:val="center"/>
          </w:tcPr>
          <w:p w14:paraId="3D05EE4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K3P_W05</w:t>
            </w:r>
          </w:p>
        </w:tc>
        <w:tc>
          <w:tcPr>
            <w:tcW w:w="6237" w:type="dxa"/>
            <w:vAlign w:val="bottom"/>
          </w:tcPr>
          <w:p w14:paraId="27924F2B" w14:textId="40A0C3C5" w:rsidR="00221499" w:rsidRPr="00880F06" w:rsidRDefault="00221499" w:rsidP="00930E0E">
            <w:pPr>
              <w:jc w:val="both"/>
              <w:rPr>
                <w:rFonts w:ascii="Arial" w:hAnsi="Arial" w:cs="Arial"/>
                <w:sz w:val="20"/>
                <w:szCs w:val="20"/>
              </w:rPr>
            </w:pPr>
            <w:r w:rsidRPr="00880F06">
              <w:rPr>
                <w:rFonts w:ascii="Arial" w:hAnsi="Arial" w:cs="Arial"/>
                <w:sz w:val="20"/>
                <w:szCs w:val="20"/>
              </w:rPr>
              <w:t>student w pogłębionym stopniu zna i rozumie terminologię z zakresu prawa, biznesu, ekonomii i zarządzania w aspekcie prawnym, ma wiedzę o podstawie komunikowania się językiem prawnym i</w:t>
            </w:r>
            <w:r w:rsidR="00930E0E">
              <w:rPr>
                <w:rFonts w:ascii="Arial" w:hAnsi="Arial" w:cs="Arial"/>
                <w:sz w:val="20"/>
                <w:szCs w:val="20"/>
              </w:rPr>
              <w:t> </w:t>
            </w:r>
            <w:r w:rsidRPr="00880F06">
              <w:rPr>
                <w:rFonts w:ascii="Arial" w:hAnsi="Arial" w:cs="Arial"/>
                <w:sz w:val="20"/>
                <w:szCs w:val="20"/>
              </w:rPr>
              <w:t>prawniczym</w:t>
            </w:r>
          </w:p>
        </w:tc>
        <w:tc>
          <w:tcPr>
            <w:tcW w:w="1843" w:type="dxa"/>
            <w:gridSpan w:val="2"/>
            <w:vAlign w:val="center"/>
          </w:tcPr>
          <w:p w14:paraId="32F3DB6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475EE008" w14:textId="77777777" w:rsidTr="00930E0E">
        <w:trPr>
          <w:cantSplit/>
          <w:trHeight w:val="360"/>
        </w:trPr>
        <w:tc>
          <w:tcPr>
            <w:tcW w:w="1494" w:type="dxa"/>
            <w:vAlign w:val="center"/>
          </w:tcPr>
          <w:p w14:paraId="0994E0B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K3P_W06</w:t>
            </w:r>
          </w:p>
        </w:tc>
        <w:tc>
          <w:tcPr>
            <w:tcW w:w="6237" w:type="dxa"/>
            <w:vAlign w:val="bottom"/>
          </w:tcPr>
          <w:p w14:paraId="2F7CC503" w14:textId="424BEA32" w:rsidR="00221499" w:rsidRPr="00880F06" w:rsidRDefault="00221499" w:rsidP="00930E0E">
            <w:pPr>
              <w:jc w:val="both"/>
              <w:rPr>
                <w:rFonts w:ascii="Arial" w:hAnsi="Arial" w:cs="Arial"/>
                <w:sz w:val="20"/>
                <w:szCs w:val="20"/>
              </w:rPr>
            </w:pPr>
            <w:r w:rsidRPr="00880F06">
              <w:rPr>
                <w:rFonts w:ascii="Arial" w:hAnsi="Arial" w:cs="Arial"/>
                <w:sz w:val="20"/>
                <w:szCs w:val="20"/>
              </w:rPr>
              <w:t>ma w pogłębionym stopniu wiedzę o procedurach tworzenia prawa i instrumentach stosowania prawa w Polsce i na terenie krajów Unii Europejskiej, ma wiedzę o relacjach pomiędzy prawem krajowym a</w:t>
            </w:r>
            <w:r w:rsidR="00930E0E">
              <w:rPr>
                <w:rFonts w:ascii="Arial" w:hAnsi="Arial" w:cs="Arial"/>
                <w:sz w:val="20"/>
                <w:szCs w:val="20"/>
              </w:rPr>
              <w:t> </w:t>
            </w:r>
            <w:r w:rsidRPr="00880F06">
              <w:rPr>
                <w:rFonts w:ascii="Arial" w:hAnsi="Arial" w:cs="Arial"/>
                <w:sz w:val="20"/>
                <w:szCs w:val="20"/>
              </w:rPr>
              <w:t>prawem unijnym oraz prawem międzynarodowym publicznym i</w:t>
            </w:r>
            <w:r w:rsidR="00930E0E">
              <w:rPr>
                <w:rFonts w:ascii="Arial" w:hAnsi="Arial" w:cs="Arial"/>
                <w:sz w:val="20"/>
                <w:szCs w:val="20"/>
              </w:rPr>
              <w:t> </w:t>
            </w:r>
            <w:r w:rsidRPr="00880F06">
              <w:rPr>
                <w:rFonts w:ascii="Arial" w:hAnsi="Arial" w:cs="Arial"/>
                <w:sz w:val="20"/>
                <w:szCs w:val="20"/>
              </w:rPr>
              <w:t>prywatnym</w:t>
            </w:r>
          </w:p>
        </w:tc>
        <w:tc>
          <w:tcPr>
            <w:tcW w:w="1843" w:type="dxa"/>
            <w:gridSpan w:val="2"/>
            <w:vAlign w:val="center"/>
          </w:tcPr>
          <w:p w14:paraId="609ECE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E17D5CC" w14:textId="77777777" w:rsidTr="00930E0E">
        <w:trPr>
          <w:cantSplit/>
          <w:trHeight w:val="360"/>
        </w:trPr>
        <w:tc>
          <w:tcPr>
            <w:tcW w:w="1494" w:type="dxa"/>
            <w:vAlign w:val="center"/>
          </w:tcPr>
          <w:p w14:paraId="1DC5797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K3P_W07</w:t>
            </w:r>
          </w:p>
        </w:tc>
        <w:tc>
          <w:tcPr>
            <w:tcW w:w="6237" w:type="dxa"/>
            <w:vAlign w:val="bottom"/>
          </w:tcPr>
          <w:p w14:paraId="3BD25713" w14:textId="3A98EE10"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pogłębioną wiedzę z zakresu teorii prawa państwowego, cywilnego, karnego, administracyjnego, finansowego i</w:t>
            </w:r>
            <w:r w:rsidR="00930E0E">
              <w:rPr>
                <w:rFonts w:ascii="Arial" w:hAnsi="Arial" w:cs="Arial"/>
                <w:sz w:val="20"/>
                <w:szCs w:val="20"/>
              </w:rPr>
              <w:t> </w:t>
            </w:r>
            <w:r w:rsidRPr="00880F06">
              <w:rPr>
                <w:rFonts w:ascii="Arial" w:hAnsi="Arial" w:cs="Arial"/>
                <w:sz w:val="20"/>
                <w:szCs w:val="20"/>
              </w:rPr>
              <w:t>gospodarczego zarówno w aspekcie materialnego jak i</w:t>
            </w:r>
            <w:r w:rsidR="00930E0E">
              <w:rPr>
                <w:rFonts w:ascii="Arial" w:hAnsi="Arial" w:cs="Arial"/>
                <w:sz w:val="20"/>
                <w:szCs w:val="20"/>
              </w:rPr>
              <w:t> </w:t>
            </w:r>
            <w:r w:rsidRPr="00880F06">
              <w:rPr>
                <w:rFonts w:ascii="Arial" w:hAnsi="Arial" w:cs="Arial"/>
                <w:sz w:val="20"/>
                <w:szCs w:val="20"/>
              </w:rPr>
              <w:t>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1843" w:type="dxa"/>
            <w:gridSpan w:val="2"/>
            <w:vAlign w:val="center"/>
          </w:tcPr>
          <w:p w14:paraId="0F63434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74E048E4" w14:textId="77777777" w:rsidTr="00930E0E">
        <w:trPr>
          <w:cantSplit/>
          <w:trHeight w:val="360"/>
        </w:trPr>
        <w:tc>
          <w:tcPr>
            <w:tcW w:w="1494" w:type="dxa"/>
            <w:vAlign w:val="center"/>
          </w:tcPr>
          <w:p w14:paraId="2371F45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K3P_W08</w:t>
            </w:r>
          </w:p>
        </w:tc>
        <w:tc>
          <w:tcPr>
            <w:tcW w:w="6237" w:type="dxa"/>
            <w:vAlign w:val="bottom"/>
          </w:tcPr>
          <w:p w14:paraId="65B853F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ugruntowaną wiedzę o zasadach ochrony własności intelektualnej i przemysłowej oraz prawa autorskiego, o zarządzaniu zasobami własności intelektualnej</w:t>
            </w:r>
          </w:p>
        </w:tc>
        <w:tc>
          <w:tcPr>
            <w:tcW w:w="1843" w:type="dxa"/>
            <w:gridSpan w:val="2"/>
            <w:vAlign w:val="center"/>
          </w:tcPr>
          <w:p w14:paraId="6B7B51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6BE1C223" w14:textId="77777777" w:rsidTr="00930E0E">
        <w:trPr>
          <w:cantSplit/>
          <w:trHeight w:val="360"/>
        </w:trPr>
        <w:tc>
          <w:tcPr>
            <w:tcW w:w="1494" w:type="dxa"/>
            <w:vAlign w:val="center"/>
          </w:tcPr>
          <w:p w14:paraId="5B593A7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K3P_W09</w:t>
            </w:r>
          </w:p>
        </w:tc>
        <w:tc>
          <w:tcPr>
            <w:tcW w:w="6237" w:type="dxa"/>
            <w:vAlign w:val="bottom"/>
          </w:tcPr>
          <w:p w14:paraId="09245613"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1843" w:type="dxa"/>
            <w:gridSpan w:val="2"/>
            <w:vAlign w:val="center"/>
          </w:tcPr>
          <w:p w14:paraId="5206D9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03E2A671" w14:textId="77777777" w:rsidTr="00930E0E">
        <w:trPr>
          <w:cantSplit/>
          <w:trHeight w:val="360"/>
        </w:trPr>
        <w:tc>
          <w:tcPr>
            <w:tcW w:w="1494" w:type="dxa"/>
            <w:vAlign w:val="center"/>
          </w:tcPr>
          <w:p w14:paraId="4EE1AF6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K3P_W10</w:t>
            </w:r>
          </w:p>
        </w:tc>
        <w:tc>
          <w:tcPr>
            <w:tcW w:w="6237" w:type="dxa"/>
            <w:vAlign w:val="bottom"/>
          </w:tcPr>
          <w:p w14:paraId="4312D178" w14:textId="45AAC98F"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uporządkowaną wiedzę o zakresie norm proceduralnych, zna i</w:t>
            </w:r>
            <w:r w:rsidR="00930E0E">
              <w:rPr>
                <w:rFonts w:ascii="Arial" w:hAnsi="Arial" w:cs="Arial"/>
                <w:sz w:val="20"/>
                <w:szCs w:val="20"/>
              </w:rPr>
              <w:t> </w:t>
            </w:r>
            <w:r w:rsidRPr="00880F06">
              <w:rPr>
                <w:rFonts w:ascii="Arial" w:hAnsi="Arial" w:cs="Arial"/>
                <w:sz w:val="20"/>
                <w:szCs w:val="20"/>
              </w:rPr>
              <w:t>rozumie przebieg procesu ich stosowania, metody i sposoby rozwiązywania problemów prawnych na podstawie obowiązującego prawa, ma wiedzę z zakresu polskiego systemu ochrony prawnej, o</w:t>
            </w:r>
            <w:r w:rsidR="00930E0E">
              <w:rPr>
                <w:rFonts w:ascii="Arial" w:hAnsi="Arial" w:cs="Arial"/>
                <w:sz w:val="20"/>
                <w:szCs w:val="20"/>
              </w:rPr>
              <w:t> </w:t>
            </w:r>
            <w:r w:rsidRPr="00880F06">
              <w:rPr>
                <w:rFonts w:ascii="Arial" w:hAnsi="Arial" w:cs="Arial"/>
                <w:sz w:val="20"/>
                <w:szCs w:val="20"/>
              </w:rPr>
              <w:t xml:space="preserve">praktycznych zastosowaniach przepisów proceduralnych, </w:t>
            </w:r>
          </w:p>
        </w:tc>
        <w:tc>
          <w:tcPr>
            <w:tcW w:w="1843" w:type="dxa"/>
            <w:gridSpan w:val="2"/>
            <w:vAlign w:val="center"/>
          </w:tcPr>
          <w:p w14:paraId="43FAB44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63E1473" w14:textId="77777777" w:rsidTr="00930E0E">
        <w:trPr>
          <w:cantSplit/>
          <w:trHeight w:val="360"/>
        </w:trPr>
        <w:tc>
          <w:tcPr>
            <w:tcW w:w="1494" w:type="dxa"/>
            <w:vAlign w:val="center"/>
          </w:tcPr>
          <w:p w14:paraId="2917FBB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K3P_W11</w:t>
            </w:r>
          </w:p>
        </w:tc>
        <w:tc>
          <w:tcPr>
            <w:tcW w:w="6237" w:type="dxa"/>
            <w:vAlign w:val="bottom"/>
          </w:tcPr>
          <w:p w14:paraId="181F8973" w14:textId="4C1EC4A4"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zasad i norm prawnych obowiązujących w</w:t>
            </w:r>
            <w:r w:rsidR="00930E0E">
              <w:rPr>
                <w:rFonts w:ascii="Arial" w:hAnsi="Arial" w:cs="Arial"/>
                <w:sz w:val="20"/>
                <w:szCs w:val="20"/>
              </w:rPr>
              <w:t> </w:t>
            </w:r>
            <w:r w:rsidRPr="00880F06">
              <w:rPr>
                <w:rFonts w:ascii="Arial" w:hAnsi="Arial" w:cs="Arial"/>
                <w:sz w:val="20"/>
                <w:szCs w:val="20"/>
              </w:rPr>
              <w:t>obrębie wybranych zawodów prawniczych, na temat budowania relacji społecznych i komunikacji społecznej w obrębie grupy zawodowej, społecznej, identyfikowania i prawnych metod rozwiązywania konfliktów społecznych</w:t>
            </w:r>
          </w:p>
        </w:tc>
        <w:tc>
          <w:tcPr>
            <w:tcW w:w="1843" w:type="dxa"/>
            <w:gridSpan w:val="2"/>
            <w:vAlign w:val="center"/>
          </w:tcPr>
          <w:p w14:paraId="0CE8B395"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1F0BB135" w14:textId="77777777" w:rsidTr="00930E0E">
        <w:trPr>
          <w:cantSplit/>
          <w:trHeight w:val="360"/>
        </w:trPr>
        <w:tc>
          <w:tcPr>
            <w:tcW w:w="1494" w:type="dxa"/>
            <w:vAlign w:val="center"/>
          </w:tcPr>
          <w:p w14:paraId="26A35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K3P_W12</w:t>
            </w:r>
          </w:p>
        </w:tc>
        <w:tc>
          <w:tcPr>
            <w:tcW w:w="6237" w:type="dxa"/>
            <w:vAlign w:val="bottom"/>
          </w:tcPr>
          <w:p w14:paraId="636FB70B" w14:textId="402EEFF8"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o filozofii, historycznych aspektach i teorii doktryn politycznych i prawnych, ma pogłębioną wiedzę o</w:t>
            </w:r>
            <w:r w:rsidR="00930E0E">
              <w:rPr>
                <w:rFonts w:ascii="Arial" w:hAnsi="Arial" w:cs="Arial"/>
                <w:sz w:val="20"/>
                <w:szCs w:val="20"/>
              </w:rPr>
              <w:t> </w:t>
            </w:r>
            <w:r w:rsidRPr="00880F06">
              <w:rPr>
                <w:rFonts w:ascii="Arial" w:hAnsi="Arial" w:cs="Arial"/>
                <w:sz w:val="20"/>
                <w:szCs w:val="20"/>
              </w:rPr>
              <w:t>kształtowaniu się i genezie instytucji prawnych, fundamentalne dylematy współczesnej cywilizacji i  rozumie historię kształtowania się systemu prawnego i wpływ na kształt współczesnego systemu prawa w Polsce</w:t>
            </w:r>
          </w:p>
        </w:tc>
        <w:tc>
          <w:tcPr>
            <w:tcW w:w="1843" w:type="dxa"/>
            <w:gridSpan w:val="2"/>
            <w:vAlign w:val="center"/>
          </w:tcPr>
          <w:p w14:paraId="4FCE0C71"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p w14:paraId="2EC0370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w:t>
            </w:r>
            <w:r w:rsidRPr="00880F06">
              <w:rPr>
                <w:rFonts w:ascii="Arial" w:hAnsi="Arial" w:cs="Arial"/>
                <w:sz w:val="20"/>
                <w:szCs w:val="20"/>
                <w:shd w:val="clear" w:color="auto" w:fill="FFFFFF"/>
              </w:rPr>
              <w:t>7</w:t>
            </w:r>
            <w:r w:rsidRPr="00880F06">
              <w:rPr>
                <w:rFonts w:ascii="Arial" w:hAnsi="Arial" w:cs="Arial"/>
                <w:sz w:val="20"/>
                <w:szCs w:val="20"/>
              </w:rPr>
              <w:t>S_WK</w:t>
            </w:r>
          </w:p>
        </w:tc>
      </w:tr>
      <w:tr w:rsidR="00221499" w:rsidRPr="00880F06" w14:paraId="27F8CB71" w14:textId="77777777" w:rsidTr="00930E0E">
        <w:trPr>
          <w:cantSplit/>
          <w:trHeight w:val="360"/>
        </w:trPr>
        <w:tc>
          <w:tcPr>
            <w:tcW w:w="1494" w:type="dxa"/>
            <w:vAlign w:val="center"/>
          </w:tcPr>
          <w:p w14:paraId="1E99F16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K3P_W13</w:t>
            </w:r>
          </w:p>
        </w:tc>
        <w:tc>
          <w:tcPr>
            <w:tcW w:w="6237" w:type="dxa"/>
            <w:vAlign w:val="bottom"/>
          </w:tcPr>
          <w:p w14:paraId="12CFE520" w14:textId="45C6D8BD"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zakresu zarządzania, w stopniu niezbędnym do monitorowania procesu przedsiębiorczości w</w:t>
            </w:r>
            <w:r w:rsidR="00930E0E">
              <w:rPr>
                <w:rFonts w:ascii="Arial" w:hAnsi="Arial" w:cs="Arial"/>
                <w:sz w:val="20"/>
                <w:szCs w:val="20"/>
              </w:rPr>
              <w:t> </w:t>
            </w:r>
            <w:r w:rsidRPr="00880F06">
              <w:rPr>
                <w:rFonts w:ascii="Arial" w:hAnsi="Arial" w:cs="Arial"/>
                <w:sz w:val="20"/>
                <w:szCs w:val="20"/>
              </w:rPr>
              <w:t>aspekcie prawnym i dla rozwoju różnych form przedsiębiorczości</w:t>
            </w:r>
          </w:p>
        </w:tc>
        <w:tc>
          <w:tcPr>
            <w:tcW w:w="1843" w:type="dxa"/>
            <w:gridSpan w:val="2"/>
            <w:vAlign w:val="center"/>
          </w:tcPr>
          <w:p w14:paraId="4C95C02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026B030F" w14:textId="77777777" w:rsidTr="00930E0E">
        <w:trPr>
          <w:cantSplit/>
          <w:trHeight w:val="360"/>
        </w:trPr>
        <w:tc>
          <w:tcPr>
            <w:tcW w:w="1494" w:type="dxa"/>
            <w:vAlign w:val="center"/>
          </w:tcPr>
          <w:p w14:paraId="0EA187E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K3P_W14</w:t>
            </w:r>
          </w:p>
        </w:tc>
        <w:tc>
          <w:tcPr>
            <w:tcW w:w="6237" w:type="dxa"/>
            <w:vAlign w:val="bottom"/>
          </w:tcPr>
          <w:p w14:paraId="65E7077F"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wiedzę na temat możliwości budowania ścieżki własnego rozwoju w wybranym zawodzie prawniczym, rozumie jakie cechy winien posiadać człowiek jako twórca własnej kariery prawniczej</w:t>
            </w:r>
          </w:p>
        </w:tc>
        <w:tc>
          <w:tcPr>
            <w:tcW w:w="1843" w:type="dxa"/>
            <w:gridSpan w:val="2"/>
            <w:vAlign w:val="center"/>
          </w:tcPr>
          <w:p w14:paraId="6B1792E3"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P7S_WG</w:t>
            </w:r>
          </w:p>
        </w:tc>
      </w:tr>
      <w:tr w:rsidR="00221499" w:rsidRPr="00880F06" w14:paraId="5F922768" w14:textId="77777777" w:rsidTr="00930E0E">
        <w:trPr>
          <w:cantSplit/>
          <w:trHeight w:val="360"/>
        </w:trPr>
        <w:tc>
          <w:tcPr>
            <w:tcW w:w="1494" w:type="dxa"/>
            <w:vAlign w:val="center"/>
          </w:tcPr>
          <w:p w14:paraId="5E60FB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K3P_W15</w:t>
            </w:r>
          </w:p>
        </w:tc>
        <w:tc>
          <w:tcPr>
            <w:tcW w:w="6237" w:type="dxa"/>
            <w:vAlign w:val="bottom"/>
          </w:tcPr>
          <w:p w14:paraId="49AA3316"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rozszerzoną teoretyczną wiedzę o sposobach rozwiązywania praktycznych prawnych przypadków (casusów) w określonej dyscyplinie prawnej na podstawie obowiązującego prawa</w:t>
            </w:r>
          </w:p>
        </w:tc>
        <w:tc>
          <w:tcPr>
            <w:tcW w:w="1843" w:type="dxa"/>
            <w:gridSpan w:val="2"/>
            <w:vAlign w:val="center"/>
          </w:tcPr>
          <w:p w14:paraId="2176A48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28955F95" w14:textId="77777777" w:rsidTr="00930E0E">
        <w:trPr>
          <w:cantSplit/>
          <w:trHeight w:val="360"/>
        </w:trPr>
        <w:tc>
          <w:tcPr>
            <w:tcW w:w="1494" w:type="dxa"/>
            <w:vAlign w:val="center"/>
          </w:tcPr>
          <w:p w14:paraId="04FE974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K3P_W16</w:t>
            </w:r>
          </w:p>
        </w:tc>
        <w:tc>
          <w:tcPr>
            <w:tcW w:w="6237" w:type="dxa"/>
            <w:vAlign w:val="bottom"/>
          </w:tcPr>
          <w:p w14:paraId="35FD3D4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pogłębioną wiedzę z zakresu praktycznego funkcjonowania wymiaru sprawiedliwości i organów ścigania</w:t>
            </w:r>
          </w:p>
        </w:tc>
        <w:tc>
          <w:tcPr>
            <w:tcW w:w="1843" w:type="dxa"/>
            <w:gridSpan w:val="2"/>
            <w:vAlign w:val="center"/>
          </w:tcPr>
          <w:p w14:paraId="4F23B9A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694887E8" w14:textId="77777777" w:rsidTr="00930E0E">
        <w:trPr>
          <w:cantSplit/>
          <w:trHeight w:val="360"/>
        </w:trPr>
        <w:tc>
          <w:tcPr>
            <w:tcW w:w="1494" w:type="dxa"/>
            <w:vAlign w:val="center"/>
          </w:tcPr>
          <w:p w14:paraId="0580A7E8"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K3P_W17</w:t>
            </w:r>
          </w:p>
        </w:tc>
        <w:tc>
          <w:tcPr>
            <w:tcW w:w="6237" w:type="dxa"/>
            <w:vAlign w:val="bottom"/>
          </w:tcPr>
          <w:p w14:paraId="33B61B6A"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ma podstawową wiedzę z ekonomii oraz nowych technologii w stopniu niezbędnym do monitorowania procesu przedsiębiorczości w aspekcie prawnym i dla rozwoju różnych form przedsiębiorczości</w:t>
            </w:r>
          </w:p>
        </w:tc>
        <w:tc>
          <w:tcPr>
            <w:tcW w:w="1843" w:type="dxa"/>
            <w:gridSpan w:val="2"/>
            <w:vAlign w:val="center"/>
          </w:tcPr>
          <w:p w14:paraId="6C468AD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P7S_WG</w:t>
            </w:r>
          </w:p>
        </w:tc>
      </w:tr>
      <w:tr w:rsidR="00221499" w:rsidRPr="00880F06" w14:paraId="7FB32AC9" w14:textId="77777777" w:rsidTr="00930E0E">
        <w:trPr>
          <w:cantSplit/>
          <w:trHeight w:val="775"/>
        </w:trPr>
        <w:tc>
          <w:tcPr>
            <w:tcW w:w="9574" w:type="dxa"/>
            <w:gridSpan w:val="4"/>
            <w:vAlign w:val="center"/>
          </w:tcPr>
          <w:p w14:paraId="1E92C598"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UMIEJĘTNOŚCI</w:t>
            </w:r>
          </w:p>
        </w:tc>
      </w:tr>
      <w:tr w:rsidR="00221499" w:rsidRPr="00880F06" w14:paraId="1779050B" w14:textId="77777777" w:rsidTr="00930E0E">
        <w:trPr>
          <w:cantSplit/>
          <w:trHeight w:val="360"/>
        </w:trPr>
        <w:tc>
          <w:tcPr>
            <w:tcW w:w="1494" w:type="dxa"/>
            <w:vAlign w:val="center"/>
          </w:tcPr>
          <w:p w14:paraId="177D67A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K3P_U01</w:t>
            </w:r>
          </w:p>
        </w:tc>
        <w:tc>
          <w:tcPr>
            <w:tcW w:w="6237" w:type="dxa"/>
            <w:vAlign w:val="bottom"/>
          </w:tcPr>
          <w:p w14:paraId="40FECE55" w14:textId="2ABC22A8" w:rsidR="00221499" w:rsidRPr="00880F06" w:rsidRDefault="00221499" w:rsidP="00930E0E">
            <w:pPr>
              <w:jc w:val="both"/>
              <w:rPr>
                <w:rFonts w:ascii="Arial" w:hAnsi="Arial" w:cs="Arial"/>
                <w:sz w:val="20"/>
                <w:szCs w:val="20"/>
              </w:rPr>
            </w:pPr>
            <w:r w:rsidRPr="00880F06">
              <w:rPr>
                <w:rFonts w:ascii="Arial" w:hAnsi="Arial" w:cs="Arial"/>
                <w:sz w:val="20"/>
                <w:szCs w:val="20"/>
              </w:rPr>
              <w:t>student potrafi w pełni wykorzystać wiedzę teoretyczną do szczegółowego opisu i praktycznego analizowania przyczyn i</w:t>
            </w:r>
            <w:r w:rsidR="00930E0E">
              <w:rPr>
                <w:rFonts w:ascii="Arial" w:hAnsi="Arial" w:cs="Arial"/>
                <w:sz w:val="20"/>
                <w:szCs w:val="20"/>
              </w:rPr>
              <w:t> </w:t>
            </w:r>
            <w:r w:rsidRPr="00880F06">
              <w:rPr>
                <w:rFonts w:ascii="Arial" w:hAnsi="Arial" w:cs="Arial"/>
                <w:sz w:val="20"/>
                <w:szCs w:val="20"/>
              </w:rPr>
              <w:t>przebiegu procesów oraz zjawisk społecznych, a także potrafi je interpretować i wyjaśniać, formułować własne opinie i krytycznie dobierać dane i metody analizy, stawiać hipotezy badawcze i</w:t>
            </w:r>
            <w:r w:rsidR="00930E0E">
              <w:rPr>
                <w:rFonts w:ascii="Arial" w:hAnsi="Arial" w:cs="Arial"/>
                <w:sz w:val="20"/>
                <w:szCs w:val="20"/>
              </w:rPr>
              <w:t> </w:t>
            </w:r>
            <w:r w:rsidRPr="00880F06">
              <w:rPr>
                <w:rFonts w:ascii="Arial" w:hAnsi="Arial" w:cs="Arial"/>
                <w:sz w:val="20"/>
                <w:szCs w:val="20"/>
              </w:rPr>
              <w:t>weryfikować je, posiada umiejętność wykorzystania zdobytej wiedzy i umiejętności nabytych podczas praktyki zawodowej, przy jednoczesnym dokonaniu krytycznej analizy obserwowanych zjawisk</w:t>
            </w:r>
          </w:p>
        </w:tc>
        <w:tc>
          <w:tcPr>
            <w:tcW w:w="1843" w:type="dxa"/>
            <w:gridSpan w:val="2"/>
            <w:vAlign w:val="center"/>
          </w:tcPr>
          <w:p w14:paraId="0A3E6A1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6812959F" w14:textId="77777777" w:rsidTr="00930E0E">
        <w:trPr>
          <w:cantSplit/>
          <w:trHeight w:val="360"/>
        </w:trPr>
        <w:tc>
          <w:tcPr>
            <w:tcW w:w="1494" w:type="dxa"/>
            <w:vAlign w:val="center"/>
          </w:tcPr>
          <w:p w14:paraId="18C3472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K3P_U02</w:t>
            </w:r>
          </w:p>
        </w:tc>
        <w:tc>
          <w:tcPr>
            <w:tcW w:w="6237" w:type="dxa"/>
            <w:vAlign w:val="bottom"/>
          </w:tcPr>
          <w:p w14:paraId="168E241A"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1843" w:type="dxa"/>
            <w:gridSpan w:val="2"/>
            <w:vAlign w:val="center"/>
          </w:tcPr>
          <w:p w14:paraId="660BA70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0AAB5F18" w14:textId="77777777" w:rsidTr="00930E0E">
        <w:trPr>
          <w:cantSplit/>
          <w:trHeight w:val="360"/>
        </w:trPr>
        <w:tc>
          <w:tcPr>
            <w:tcW w:w="1494" w:type="dxa"/>
            <w:vAlign w:val="center"/>
          </w:tcPr>
          <w:p w14:paraId="2C02E0C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K3P_U03</w:t>
            </w:r>
          </w:p>
        </w:tc>
        <w:tc>
          <w:tcPr>
            <w:tcW w:w="6237" w:type="dxa"/>
            <w:vAlign w:val="bottom"/>
          </w:tcPr>
          <w:p w14:paraId="05773C32"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1843" w:type="dxa"/>
            <w:gridSpan w:val="2"/>
            <w:vAlign w:val="center"/>
          </w:tcPr>
          <w:p w14:paraId="4A4CF93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0601B5E2" w14:textId="77777777" w:rsidR="00221499" w:rsidRPr="00880F06" w:rsidRDefault="00221499" w:rsidP="00930E0E">
            <w:pPr>
              <w:jc w:val="center"/>
              <w:rPr>
                <w:rFonts w:ascii="Arial" w:hAnsi="Arial" w:cs="Arial"/>
                <w:color w:val="000000"/>
                <w:sz w:val="20"/>
                <w:szCs w:val="20"/>
              </w:rPr>
            </w:pPr>
          </w:p>
        </w:tc>
      </w:tr>
      <w:tr w:rsidR="00221499" w:rsidRPr="00880F06" w14:paraId="13D8C427" w14:textId="77777777" w:rsidTr="00930E0E">
        <w:trPr>
          <w:cantSplit/>
          <w:trHeight w:val="360"/>
        </w:trPr>
        <w:tc>
          <w:tcPr>
            <w:tcW w:w="1494" w:type="dxa"/>
            <w:vAlign w:val="center"/>
          </w:tcPr>
          <w:p w14:paraId="6B6BD3D6"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K3P_U04</w:t>
            </w:r>
          </w:p>
        </w:tc>
        <w:tc>
          <w:tcPr>
            <w:tcW w:w="6237" w:type="dxa"/>
            <w:vAlign w:val="bottom"/>
          </w:tcPr>
          <w:p w14:paraId="22AABAD2" w14:textId="689A1765"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formułować samodzielne opinie i krytycznie dobierać metody w celu odnalezienia i zastosowania odpowiedniej normy do praktycznego rozwiązania problemu prawnego, formułować i</w:t>
            </w:r>
            <w:r w:rsidR="00930E0E">
              <w:rPr>
                <w:rFonts w:ascii="Arial" w:hAnsi="Arial" w:cs="Arial"/>
                <w:sz w:val="20"/>
                <w:szCs w:val="20"/>
              </w:rPr>
              <w:t> </w:t>
            </w:r>
            <w:r w:rsidRPr="00880F06">
              <w:rPr>
                <w:rFonts w:ascii="Arial" w:hAnsi="Arial" w:cs="Arial"/>
                <w:sz w:val="20"/>
                <w:szCs w:val="20"/>
              </w:rPr>
              <w:t>testować hipotezy związane z prostymi problemami badawczymi</w:t>
            </w:r>
          </w:p>
        </w:tc>
        <w:tc>
          <w:tcPr>
            <w:tcW w:w="1843" w:type="dxa"/>
            <w:gridSpan w:val="2"/>
            <w:vAlign w:val="center"/>
          </w:tcPr>
          <w:p w14:paraId="0ACDCA5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2A9B591" w14:textId="77777777" w:rsidTr="00930E0E">
        <w:trPr>
          <w:cantSplit/>
          <w:trHeight w:val="360"/>
        </w:trPr>
        <w:tc>
          <w:tcPr>
            <w:tcW w:w="1494" w:type="dxa"/>
            <w:vAlign w:val="center"/>
          </w:tcPr>
          <w:p w14:paraId="7DE9BD64"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_U05</w:t>
            </w:r>
          </w:p>
        </w:tc>
        <w:tc>
          <w:tcPr>
            <w:tcW w:w="6237" w:type="dxa"/>
            <w:vAlign w:val="bottom"/>
          </w:tcPr>
          <w:p w14:paraId="0B13B27F" w14:textId="03D87FAD"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potrafi prezentować i wyjaśniać problemy z zakresu praw i</w:t>
            </w:r>
            <w:r w:rsidR="00930E0E">
              <w:rPr>
                <w:rFonts w:ascii="Arial" w:hAnsi="Arial" w:cs="Arial"/>
                <w:sz w:val="20"/>
                <w:szCs w:val="20"/>
              </w:rPr>
              <w:t> </w:t>
            </w:r>
            <w:r w:rsidRPr="00880F06">
              <w:rPr>
                <w:rFonts w:ascii="Arial" w:hAnsi="Arial" w:cs="Arial"/>
                <w:sz w:val="20"/>
                <w:szCs w:val="20"/>
              </w:rPr>
              <w:t>obowiązków jednostki i grupy, w sposób dostosowany do potrzeb zapewnienia bezpieczeństwa prawnego jednostki, stosuje w</w:t>
            </w:r>
            <w:r w:rsidR="00930E0E">
              <w:rPr>
                <w:rFonts w:ascii="Arial" w:hAnsi="Arial" w:cs="Arial"/>
                <w:sz w:val="20"/>
                <w:szCs w:val="20"/>
              </w:rPr>
              <w:t> </w:t>
            </w:r>
            <w:r w:rsidRPr="00880F06">
              <w:rPr>
                <w:rFonts w:ascii="Arial" w:hAnsi="Arial" w:cs="Arial"/>
                <w:sz w:val="20"/>
                <w:szCs w:val="20"/>
              </w:rPr>
              <w:t>praktyce wiedzę o człowieku, jako o twórcy kultury prawa</w:t>
            </w:r>
          </w:p>
        </w:tc>
        <w:tc>
          <w:tcPr>
            <w:tcW w:w="1843" w:type="dxa"/>
            <w:gridSpan w:val="2"/>
            <w:vAlign w:val="center"/>
          </w:tcPr>
          <w:p w14:paraId="0DB36DB5" w14:textId="77777777" w:rsidR="00221499" w:rsidRPr="00880F06" w:rsidRDefault="00221499" w:rsidP="00930E0E">
            <w:pPr>
              <w:jc w:val="center"/>
              <w:rPr>
                <w:rFonts w:ascii="Arial" w:hAnsi="Arial" w:cs="Arial"/>
                <w:sz w:val="20"/>
                <w:szCs w:val="20"/>
              </w:rPr>
            </w:pPr>
          </w:p>
          <w:p w14:paraId="37847BB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p w14:paraId="708BEA55" w14:textId="77777777" w:rsidR="00221499" w:rsidRPr="00880F06" w:rsidRDefault="00221499" w:rsidP="00930E0E">
            <w:pPr>
              <w:jc w:val="center"/>
              <w:rPr>
                <w:rFonts w:ascii="Arial" w:hAnsi="Arial" w:cs="Arial"/>
                <w:color w:val="000000"/>
                <w:sz w:val="20"/>
                <w:szCs w:val="20"/>
              </w:rPr>
            </w:pPr>
          </w:p>
        </w:tc>
      </w:tr>
      <w:tr w:rsidR="00221499" w:rsidRPr="00880F06" w14:paraId="07601655" w14:textId="77777777" w:rsidTr="00930E0E">
        <w:trPr>
          <w:cantSplit/>
          <w:trHeight w:val="360"/>
        </w:trPr>
        <w:tc>
          <w:tcPr>
            <w:tcW w:w="1494" w:type="dxa"/>
            <w:vAlign w:val="center"/>
          </w:tcPr>
          <w:p w14:paraId="03A74ABB"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K3P_U06</w:t>
            </w:r>
          </w:p>
        </w:tc>
        <w:tc>
          <w:tcPr>
            <w:tcW w:w="6237" w:type="dxa"/>
            <w:vAlign w:val="bottom"/>
          </w:tcPr>
          <w:p w14:paraId="43EA8D3F"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komunikować się posługując się językiem prawnym, prawniczym i biznesowym w stopniu umożliwiającym skuteczną komunikację społeczną, komunikować się na tematy specjalistyczne ze zróżnicowanymi kręgami odbiorców</w:t>
            </w:r>
          </w:p>
        </w:tc>
        <w:tc>
          <w:tcPr>
            <w:tcW w:w="1843" w:type="dxa"/>
            <w:gridSpan w:val="2"/>
            <w:vAlign w:val="center"/>
          </w:tcPr>
          <w:p w14:paraId="1839954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p w14:paraId="741FE9FA" w14:textId="77777777" w:rsidR="00221499" w:rsidRPr="00880F06" w:rsidRDefault="00221499" w:rsidP="00930E0E">
            <w:pPr>
              <w:jc w:val="center"/>
              <w:rPr>
                <w:rFonts w:ascii="Arial" w:hAnsi="Arial" w:cs="Arial"/>
                <w:color w:val="000000"/>
                <w:sz w:val="20"/>
                <w:szCs w:val="20"/>
              </w:rPr>
            </w:pPr>
          </w:p>
        </w:tc>
      </w:tr>
      <w:tr w:rsidR="00221499" w:rsidRPr="00880F06" w14:paraId="705DF9C1" w14:textId="77777777" w:rsidTr="00930E0E">
        <w:trPr>
          <w:cantSplit/>
          <w:trHeight w:val="360"/>
        </w:trPr>
        <w:tc>
          <w:tcPr>
            <w:tcW w:w="1494" w:type="dxa"/>
            <w:vAlign w:val="center"/>
          </w:tcPr>
          <w:p w14:paraId="0C456DC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K3P_U07</w:t>
            </w:r>
          </w:p>
        </w:tc>
        <w:tc>
          <w:tcPr>
            <w:tcW w:w="6237" w:type="dxa"/>
            <w:vAlign w:val="bottom"/>
          </w:tcPr>
          <w:p w14:paraId="5E906BC3" w14:textId="4E7AE604" w:rsidR="00221499" w:rsidRPr="00880F06" w:rsidRDefault="00221499" w:rsidP="00930E0E">
            <w:pPr>
              <w:jc w:val="both"/>
              <w:rPr>
                <w:rFonts w:ascii="Arial" w:hAnsi="Arial" w:cs="Arial"/>
                <w:sz w:val="20"/>
                <w:szCs w:val="20"/>
              </w:rPr>
            </w:pPr>
            <w:r w:rsidRPr="00880F06">
              <w:rPr>
                <w:rFonts w:ascii="Arial" w:hAnsi="Arial" w:cs="Arial"/>
                <w:sz w:val="20"/>
                <w:szCs w:val="20"/>
              </w:rPr>
              <w:t>ma umiejętności pozwalające na podjęcie samodzielnej pracy w</w:t>
            </w:r>
            <w:r w:rsidR="00930E0E">
              <w:rPr>
                <w:rFonts w:ascii="Arial" w:hAnsi="Arial" w:cs="Arial"/>
                <w:sz w:val="20"/>
                <w:szCs w:val="20"/>
              </w:rPr>
              <w:t> </w:t>
            </w:r>
            <w:r w:rsidRPr="00880F06">
              <w:rPr>
                <w:rFonts w:ascii="Arial" w:hAnsi="Arial" w:cs="Arial"/>
                <w:sz w:val="20"/>
                <w:szCs w:val="20"/>
              </w:rPr>
              <w:t>zawodach prawniczych nie wymagających podjęcia aplikacji prawniczej, potrafi formułować własne opinie i krytycznie dobierać dane i metody analizy, odnieść zdobytą wiedzę teoretyczną do zastosowania w praktyce,</w:t>
            </w:r>
          </w:p>
        </w:tc>
        <w:tc>
          <w:tcPr>
            <w:tcW w:w="1843" w:type="dxa"/>
            <w:gridSpan w:val="2"/>
            <w:vAlign w:val="center"/>
          </w:tcPr>
          <w:p w14:paraId="65831232"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EF95261" w14:textId="77777777" w:rsidTr="00930E0E">
        <w:trPr>
          <w:cantSplit/>
          <w:trHeight w:val="360"/>
        </w:trPr>
        <w:tc>
          <w:tcPr>
            <w:tcW w:w="1494" w:type="dxa"/>
            <w:vAlign w:val="center"/>
          </w:tcPr>
          <w:p w14:paraId="6043490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K3P_U08</w:t>
            </w:r>
          </w:p>
        </w:tc>
        <w:tc>
          <w:tcPr>
            <w:tcW w:w="6237" w:type="dxa"/>
            <w:vAlign w:val="bottom"/>
          </w:tcPr>
          <w:p w14:paraId="1055DC14" w14:textId="6208EF8A"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dokonać samodzielnej analizy wybranej instytucji obowiązującego systemu normatywnego, stosując dostępne środki i</w:t>
            </w:r>
            <w:r w:rsidR="00930E0E">
              <w:rPr>
                <w:rFonts w:ascii="Arial" w:hAnsi="Arial" w:cs="Arial"/>
                <w:sz w:val="20"/>
                <w:szCs w:val="20"/>
              </w:rPr>
              <w:t> </w:t>
            </w:r>
            <w:r w:rsidRPr="00880F06">
              <w:rPr>
                <w:rFonts w:ascii="Arial" w:hAnsi="Arial" w:cs="Arial"/>
                <w:sz w:val="20"/>
                <w:szCs w:val="20"/>
              </w:rPr>
              <w:t>metody</w:t>
            </w:r>
          </w:p>
        </w:tc>
        <w:tc>
          <w:tcPr>
            <w:tcW w:w="1843" w:type="dxa"/>
            <w:gridSpan w:val="2"/>
            <w:vAlign w:val="center"/>
          </w:tcPr>
          <w:p w14:paraId="48E89DC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273D0D1F" w14:textId="77777777" w:rsidTr="00930E0E">
        <w:trPr>
          <w:cantSplit/>
          <w:trHeight w:val="360"/>
        </w:trPr>
        <w:tc>
          <w:tcPr>
            <w:tcW w:w="1494" w:type="dxa"/>
            <w:vAlign w:val="center"/>
          </w:tcPr>
          <w:p w14:paraId="5DDA1579"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K3P_U09</w:t>
            </w:r>
          </w:p>
        </w:tc>
        <w:tc>
          <w:tcPr>
            <w:tcW w:w="6237" w:type="dxa"/>
            <w:vAlign w:val="bottom"/>
          </w:tcPr>
          <w:p w14:paraId="1276B2AE" w14:textId="77777777"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1843" w:type="dxa"/>
            <w:gridSpan w:val="2"/>
            <w:vAlign w:val="center"/>
          </w:tcPr>
          <w:p w14:paraId="6EB16A04"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45C19579" w14:textId="77777777" w:rsidTr="00930E0E">
        <w:trPr>
          <w:cantSplit/>
          <w:trHeight w:val="360"/>
        </w:trPr>
        <w:tc>
          <w:tcPr>
            <w:tcW w:w="1494" w:type="dxa"/>
            <w:vAlign w:val="center"/>
          </w:tcPr>
          <w:p w14:paraId="6C2D26DD"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K3P_U10</w:t>
            </w:r>
          </w:p>
        </w:tc>
        <w:tc>
          <w:tcPr>
            <w:tcW w:w="6237" w:type="dxa"/>
            <w:vAlign w:val="bottom"/>
          </w:tcPr>
          <w:p w14:paraId="1B38ECDD" w14:textId="4925EA0F"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ma umiejętności samodzielnego uczenia się, poszerzania własnej wiedzy, z wykorzystaniem nowoczesnej techniki i technologii w tym pozwalającej na dalsze kształcenie się na podyplomowych i</w:t>
            </w:r>
            <w:r w:rsidR="00930E0E">
              <w:rPr>
                <w:rFonts w:ascii="Arial" w:hAnsi="Arial" w:cs="Arial"/>
                <w:sz w:val="20"/>
                <w:szCs w:val="20"/>
              </w:rPr>
              <w:t> </w:t>
            </w:r>
            <w:r w:rsidRPr="00880F06">
              <w:rPr>
                <w:rFonts w:ascii="Arial" w:hAnsi="Arial" w:cs="Arial"/>
                <w:sz w:val="20"/>
                <w:szCs w:val="20"/>
              </w:rPr>
              <w:t>doktoranckich studiach prawniczych, samodzielnie planować i</w:t>
            </w:r>
            <w:r w:rsidR="00930E0E">
              <w:rPr>
                <w:rFonts w:ascii="Arial" w:hAnsi="Arial" w:cs="Arial"/>
                <w:sz w:val="20"/>
                <w:szCs w:val="20"/>
              </w:rPr>
              <w:t> </w:t>
            </w:r>
            <w:r w:rsidRPr="00880F06">
              <w:rPr>
                <w:rFonts w:ascii="Arial" w:hAnsi="Arial" w:cs="Arial"/>
                <w:sz w:val="20"/>
                <w:szCs w:val="20"/>
              </w:rPr>
              <w:t>realizować własne uczenie się przez całe życie i ukierunkowywać innych w tym zakresie</w:t>
            </w:r>
          </w:p>
        </w:tc>
        <w:tc>
          <w:tcPr>
            <w:tcW w:w="1843" w:type="dxa"/>
            <w:gridSpan w:val="2"/>
            <w:vAlign w:val="center"/>
          </w:tcPr>
          <w:p w14:paraId="71E3A86F"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P7S_UU</w:t>
            </w:r>
          </w:p>
        </w:tc>
      </w:tr>
      <w:tr w:rsidR="00221499" w:rsidRPr="00880F06" w14:paraId="7B7911A1" w14:textId="77777777" w:rsidTr="00930E0E">
        <w:trPr>
          <w:cantSplit/>
          <w:trHeight w:val="360"/>
        </w:trPr>
        <w:tc>
          <w:tcPr>
            <w:tcW w:w="1494" w:type="dxa"/>
            <w:vAlign w:val="center"/>
          </w:tcPr>
          <w:p w14:paraId="2E90133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K3P_U11</w:t>
            </w:r>
          </w:p>
        </w:tc>
        <w:tc>
          <w:tcPr>
            <w:tcW w:w="6237" w:type="dxa"/>
            <w:vAlign w:val="bottom"/>
          </w:tcPr>
          <w:p w14:paraId="683DA055"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ma umiejętności językowe w zakresie nauk społecznych, zgodne z wymaganiami określonymi dla poziomu B2+ Europejskiego Systemu Opisu Kształcenia Językowego, także w zakresie języka specjalistycznego, zawodowego</w:t>
            </w:r>
          </w:p>
        </w:tc>
        <w:tc>
          <w:tcPr>
            <w:tcW w:w="1843" w:type="dxa"/>
            <w:gridSpan w:val="2"/>
            <w:vAlign w:val="center"/>
          </w:tcPr>
          <w:p w14:paraId="1F3CD3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P7S_UK</w:t>
            </w:r>
          </w:p>
        </w:tc>
      </w:tr>
      <w:tr w:rsidR="00221499" w:rsidRPr="00880F06" w14:paraId="1D1851D2" w14:textId="77777777" w:rsidTr="00930E0E">
        <w:trPr>
          <w:cantSplit/>
          <w:trHeight w:val="360"/>
        </w:trPr>
        <w:tc>
          <w:tcPr>
            <w:tcW w:w="1494" w:type="dxa"/>
            <w:vAlign w:val="center"/>
          </w:tcPr>
          <w:p w14:paraId="6EA63603"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K3P_U12</w:t>
            </w:r>
          </w:p>
        </w:tc>
        <w:tc>
          <w:tcPr>
            <w:tcW w:w="6237" w:type="dxa"/>
            <w:vAlign w:val="bottom"/>
          </w:tcPr>
          <w:p w14:paraId="7972F9E9"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zna język obcy w stopniu niezbędnym do wykonywania zawodu prawniczego i prowadzenia biznesu, potrafi w zakresie językowym odnieść zdobytą wiedzę teoretyczną do zastosowania w praktyce</w:t>
            </w:r>
          </w:p>
        </w:tc>
        <w:tc>
          <w:tcPr>
            <w:tcW w:w="1843" w:type="dxa"/>
            <w:gridSpan w:val="2"/>
            <w:vAlign w:val="center"/>
          </w:tcPr>
          <w:p w14:paraId="4AEA6458"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13D092A8" w14:textId="77777777" w:rsidTr="00930E0E">
        <w:trPr>
          <w:cantSplit/>
          <w:trHeight w:val="360"/>
        </w:trPr>
        <w:tc>
          <w:tcPr>
            <w:tcW w:w="1494" w:type="dxa"/>
            <w:vAlign w:val="center"/>
          </w:tcPr>
          <w:p w14:paraId="4907B490"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K3P_U13</w:t>
            </w:r>
          </w:p>
        </w:tc>
        <w:tc>
          <w:tcPr>
            <w:tcW w:w="6237" w:type="dxa"/>
            <w:vAlign w:val="bottom"/>
          </w:tcPr>
          <w:p w14:paraId="47A6D8E5" w14:textId="4F057B33" w:rsidR="00221499" w:rsidRPr="00880F06" w:rsidRDefault="00221499" w:rsidP="00784849">
            <w:pPr>
              <w:jc w:val="both"/>
              <w:rPr>
                <w:rFonts w:ascii="Arial" w:hAnsi="Arial" w:cs="Arial"/>
                <w:bCs/>
                <w:color w:val="000000"/>
                <w:sz w:val="20"/>
                <w:szCs w:val="20"/>
              </w:rPr>
            </w:pPr>
            <w:r w:rsidRPr="00880F06">
              <w:rPr>
                <w:rFonts w:ascii="Arial" w:hAnsi="Arial" w:cs="Arial"/>
                <w:sz w:val="20"/>
                <w:szCs w:val="20"/>
              </w:rPr>
              <w:t>posiada umiejętności prowadzenia debaty o charakterze prawniczym i naukowym, potrafi formułować własne opinie, ma umiejętności samodzielnej argumentacji, formułowania własnych poglądów i</w:t>
            </w:r>
            <w:r w:rsidR="00784849">
              <w:rPr>
                <w:rFonts w:ascii="Arial" w:hAnsi="Arial" w:cs="Arial"/>
                <w:sz w:val="20"/>
                <w:szCs w:val="20"/>
              </w:rPr>
              <w:t> </w:t>
            </w:r>
            <w:r w:rsidRPr="00880F06">
              <w:rPr>
                <w:rFonts w:ascii="Arial" w:hAnsi="Arial" w:cs="Arial"/>
                <w:sz w:val="20"/>
                <w:szCs w:val="20"/>
              </w:rPr>
              <w:t>wniosków, umiejętność stosowania technik efektywnego komunikowania się i negocjacji</w:t>
            </w:r>
          </w:p>
        </w:tc>
        <w:tc>
          <w:tcPr>
            <w:tcW w:w="1843" w:type="dxa"/>
            <w:gridSpan w:val="2"/>
            <w:vAlign w:val="center"/>
          </w:tcPr>
          <w:p w14:paraId="66DBA833"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P7S_UW</w:t>
            </w:r>
          </w:p>
        </w:tc>
      </w:tr>
      <w:tr w:rsidR="00221499" w:rsidRPr="00880F06" w14:paraId="3D6BCBF5" w14:textId="77777777" w:rsidTr="00930E0E">
        <w:trPr>
          <w:cantSplit/>
          <w:trHeight w:val="360"/>
        </w:trPr>
        <w:tc>
          <w:tcPr>
            <w:tcW w:w="1494" w:type="dxa"/>
            <w:vAlign w:val="center"/>
          </w:tcPr>
          <w:p w14:paraId="4397009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K3P_U14</w:t>
            </w:r>
          </w:p>
        </w:tc>
        <w:tc>
          <w:tcPr>
            <w:tcW w:w="6237" w:type="dxa"/>
            <w:vAlign w:val="bottom"/>
          </w:tcPr>
          <w:p w14:paraId="12FF48C0" w14:textId="7743BA40" w:rsidR="00221499" w:rsidRPr="00880F06" w:rsidRDefault="00221499" w:rsidP="00930E0E">
            <w:pPr>
              <w:jc w:val="both"/>
              <w:rPr>
                <w:rFonts w:ascii="Arial" w:hAnsi="Arial" w:cs="Arial"/>
                <w:bCs/>
                <w:color w:val="000000"/>
                <w:sz w:val="20"/>
                <w:szCs w:val="20"/>
              </w:rPr>
            </w:pPr>
            <w:r w:rsidRPr="00880F06">
              <w:rPr>
                <w:rFonts w:ascii="Arial" w:hAnsi="Arial" w:cs="Arial"/>
                <w:sz w:val="20"/>
                <w:szCs w:val="20"/>
              </w:rPr>
              <w:t>potrafi planować własne badania, ma umiejętność kierowania pracą zespołu potrafi samodzielnie formułować problemy badawcze, potrafi krytycznie dobierać dane i metody oraz narzędzia badawcze do krytycznej analizy w obrębie nauk społecznych, w</w:t>
            </w:r>
            <w:r w:rsidR="00930E0E">
              <w:rPr>
                <w:rFonts w:ascii="Arial" w:hAnsi="Arial" w:cs="Arial"/>
                <w:sz w:val="20"/>
                <w:szCs w:val="20"/>
              </w:rPr>
              <w:t> </w:t>
            </w:r>
            <w:r w:rsidRPr="00880F06">
              <w:rPr>
                <w:rFonts w:ascii="Arial" w:hAnsi="Arial" w:cs="Arial"/>
                <w:sz w:val="20"/>
                <w:szCs w:val="20"/>
              </w:rPr>
              <w:t>prawoznawstwie</w:t>
            </w:r>
          </w:p>
        </w:tc>
        <w:tc>
          <w:tcPr>
            <w:tcW w:w="1843" w:type="dxa"/>
            <w:gridSpan w:val="2"/>
            <w:vAlign w:val="center"/>
          </w:tcPr>
          <w:p w14:paraId="6696ACB0"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P7S_UO</w:t>
            </w:r>
          </w:p>
        </w:tc>
      </w:tr>
      <w:tr w:rsidR="00221499" w:rsidRPr="00880F06" w14:paraId="09C2AC42" w14:textId="77777777" w:rsidTr="00930E0E">
        <w:trPr>
          <w:cantSplit/>
          <w:trHeight w:val="360"/>
        </w:trPr>
        <w:tc>
          <w:tcPr>
            <w:tcW w:w="1494" w:type="dxa"/>
            <w:vAlign w:val="center"/>
          </w:tcPr>
          <w:p w14:paraId="6B7C3EAF"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K3P_U15</w:t>
            </w:r>
          </w:p>
        </w:tc>
        <w:tc>
          <w:tcPr>
            <w:tcW w:w="6237" w:type="dxa"/>
            <w:vAlign w:val="bottom"/>
          </w:tcPr>
          <w:p w14:paraId="187DA0C2" w14:textId="35F74794" w:rsidR="00221499" w:rsidRPr="00880F06" w:rsidRDefault="00221499" w:rsidP="00930E0E">
            <w:pPr>
              <w:jc w:val="both"/>
              <w:rPr>
                <w:rFonts w:ascii="Arial" w:hAnsi="Arial" w:cs="Arial"/>
                <w:sz w:val="20"/>
                <w:szCs w:val="20"/>
              </w:rPr>
            </w:pPr>
            <w:r w:rsidRPr="00880F06">
              <w:rPr>
                <w:rFonts w:ascii="Arial" w:hAnsi="Arial" w:cs="Arial"/>
                <w:sz w:val="20"/>
                <w:szCs w:val="20"/>
              </w:rPr>
              <w:t>potrafi samodzielnie zakwalifikować prawne podstawowe zdarzenia faktyczne na podstawie obowiązującego prawa, potrafi tworzyć podstawowe przepisy prawa wraz z ich aksjologicznym i</w:t>
            </w:r>
            <w:r w:rsidR="00930E0E">
              <w:rPr>
                <w:rFonts w:ascii="Arial" w:hAnsi="Arial" w:cs="Arial"/>
                <w:sz w:val="20"/>
                <w:szCs w:val="20"/>
              </w:rPr>
              <w:t> </w:t>
            </w:r>
            <w:r w:rsidRPr="00880F06">
              <w:rPr>
                <w:rFonts w:ascii="Arial" w:hAnsi="Arial" w:cs="Arial"/>
                <w:sz w:val="20"/>
                <w:szCs w:val="20"/>
              </w:rPr>
              <w:t>prakseologicznym uzasadnieniem</w:t>
            </w:r>
          </w:p>
        </w:tc>
        <w:tc>
          <w:tcPr>
            <w:tcW w:w="1843" w:type="dxa"/>
            <w:gridSpan w:val="2"/>
            <w:vAlign w:val="center"/>
          </w:tcPr>
          <w:p w14:paraId="268CFC95"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P7_UU</w:t>
            </w:r>
          </w:p>
        </w:tc>
      </w:tr>
      <w:tr w:rsidR="00221499" w:rsidRPr="00880F06" w14:paraId="06B6F69B" w14:textId="77777777" w:rsidTr="00930E0E">
        <w:trPr>
          <w:cantSplit/>
          <w:trHeight w:val="360"/>
        </w:trPr>
        <w:tc>
          <w:tcPr>
            <w:tcW w:w="9574" w:type="dxa"/>
            <w:gridSpan w:val="4"/>
            <w:vAlign w:val="center"/>
          </w:tcPr>
          <w:p w14:paraId="0C572870" w14:textId="77777777" w:rsidR="00221499" w:rsidRPr="00880F06" w:rsidRDefault="00221499" w:rsidP="00930E0E">
            <w:pPr>
              <w:jc w:val="center"/>
              <w:rPr>
                <w:rFonts w:ascii="Arial" w:hAnsi="Arial" w:cs="Arial"/>
                <w:b/>
                <w:bCs/>
                <w:color w:val="000000"/>
                <w:sz w:val="20"/>
                <w:szCs w:val="20"/>
              </w:rPr>
            </w:pPr>
            <w:r w:rsidRPr="00880F06">
              <w:rPr>
                <w:rFonts w:ascii="Arial" w:hAnsi="Arial" w:cs="Arial"/>
                <w:b/>
                <w:bCs/>
                <w:color w:val="000000"/>
                <w:sz w:val="20"/>
                <w:szCs w:val="20"/>
              </w:rPr>
              <w:t>KOMPETENCJE SPOŁECZNE</w:t>
            </w:r>
          </w:p>
        </w:tc>
      </w:tr>
      <w:tr w:rsidR="00221499" w:rsidRPr="00880F06" w14:paraId="18F35534" w14:textId="77777777" w:rsidTr="00930E0E">
        <w:trPr>
          <w:cantSplit/>
          <w:trHeight w:val="360"/>
        </w:trPr>
        <w:tc>
          <w:tcPr>
            <w:tcW w:w="1494" w:type="dxa"/>
            <w:vAlign w:val="center"/>
          </w:tcPr>
          <w:p w14:paraId="341F4857"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K3P_K01</w:t>
            </w:r>
          </w:p>
        </w:tc>
        <w:tc>
          <w:tcPr>
            <w:tcW w:w="6237" w:type="dxa"/>
            <w:vAlign w:val="bottom"/>
          </w:tcPr>
          <w:p w14:paraId="2F26F5A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jest gotów do samodzielnej i krytycznej oceny odbieranej informacji, krytycznej oceny dorobku w obrębie dyscyplin prawa, krytycznej oceny posiadanej wiedzy </w:t>
            </w:r>
          </w:p>
        </w:tc>
        <w:tc>
          <w:tcPr>
            <w:tcW w:w="1843" w:type="dxa"/>
            <w:gridSpan w:val="2"/>
            <w:vAlign w:val="center"/>
          </w:tcPr>
          <w:p w14:paraId="04AA6BB9"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6193596E" w14:textId="77777777" w:rsidTr="00930E0E">
        <w:trPr>
          <w:cantSplit/>
          <w:trHeight w:val="360"/>
        </w:trPr>
        <w:tc>
          <w:tcPr>
            <w:tcW w:w="1494" w:type="dxa"/>
            <w:vAlign w:val="center"/>
          </w:tcPr>
          <w:p w14:paraId="4A1859D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K3P_K02</w:t>
            </w:r>
          </w:p>
        </w:tc>
        <w:tc>
          <w:tcPr>
            <w:tcW w:w="6237" w:type="dxa"/>
            <w:vAlign w:val="bottom"/>
          </w:tcPr>
          <w:p w14:paraId="233AB46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uznawania znaczenia wiedzy w rozwiązywaniu problemów poznawczych i praktycznych, ma świadomość zmienności w obrębie systemu prawa i konieczności ciągłego zdobywania wiedzy</w:t>
            </w:r>
          </w:p>
        </w:tc>
        <w:tc>
          <w:tcPr>
            <w:tcW w:w="1843" w:type="dxa"/>
            <w:gridSpan w:val="2"/>
            <w:vAlign w:val="center"/>
          </w:tcPr>
          <w:p w14:paraId="1E2737C6"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7DD605CE" w14:textId="77777777" w:rsidTr="00930E0E">
        <w:trPr>
          <w:cantSplit/>
          <w:trHeight w:val="360"/>
        </w:trPr>
        <w:tc>
          <w:tcPr>
            <w:tcW w:w="1494" w:type="dxa"/>
            <w:vAlign w:val="center"/>
          </w:tcPr>
          <w:p w14:paraId="6CDABB22"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K3P_K03</w:t>
            </w:r>
          </w:p>
        </w:tc>
        <w:tc>
          <w:tcPr>
            <w:tcW w:w="6237" w:type="dxa"/>
            <w:vAlign w:val="bottom"/>
          </w:tcPr>
          <w:p w14:paraId="1E49EFF4" w14:textId="77777777"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 xml:space="preserve"> jest gotów do uznawania znaczenia umiejętności kognitywnych w rozwiązywaniu problemów poznawczych i praktycznych</w:t>
            </w:r>
          </w:p>
        </w:tc>
        <w:tc>
          <w:tcPr>
            <w:tcW w:w="1843" w:type="dxa"/>
            <w:gridSpan w:val="2"/>
            <w:vAlign w:val="center"/>
          </w:tcPr>
          <w:p w14:paraId="15872D00"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P7S_KK</w:t>
            </w:r>
          </w:p>
        </w:tc>
      </w:tr>
      <w:tr w:rsidR="00221499" w:rsidRPr="00880F06" w14:paraId="57B51E59" w14:textId="77777777" w:rsidTr="00930E0E">
        <w:trPr>
          <w:cantSplit/>
          <w:trHeight w:val="360"/>
        </w:trPr>
        <w:tc>
          <w:tcPr>
            <w:tcW w:w="1494" w:type="dxa"/>
            <w:vAlign w:val="center"/>
          </w:tcPr>
          <w:p w14:paraId="16A9A181"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K3P_K04</w:t>
            </w:r>
          </w:p>
        </w:tc>
        <w:tc>
          <w:tcPr>
            <w:tcW w:w="6237" w:type="dxa"/>
            <w:vAlign w:val="bottom"/>
          </w:tcPr>
          <w:p w14:paraId="04A59A79" w14:textId="0E8DF79C" w:rsidR="00221499" w:rsidRPr="00880F06" w:rsidRDefault="00221499" w:rsidP="00930E0E">
            <w:pPr>
              <w:jc w:val="both"/>
              <w:rPr>
                <w:rFonts w:ascii="Arial" w:hAnsi="Arial" w:cs="Arial"/>
                <w:b/>
                <w:bCs/>
                <w:color w:val="000000"/>
                <w:sz w:val="20"/>
                <w:szCs w:val="20"/>
              </w:rPr>
            </w:pPr>
            <w:r w:rsidRPr="00880F06">
              <w:rPr>
                <w:rFonts w:ascii="Arial" w:hAnsi="Arial" w:cs="Arial"/>
                <w:sz w:val="20"/>
                <w:szCs w:val="20"/>
              </w:rPr>
              <w:t>jest gotów do myślenia i działania w sposób przedsiębiorczy, kreatywny i innowacyjny, do wypełniania zobowiązań społecznych i</w:t>
            </w:r>
            <w:r w:rsidR="00930E0E">
              <w:rPr>
                <w:rFonts w:ascii="Arial" w:hAnsi="Arial" w:cs="Arial"/>
                <w:sz w:val="20"/>
                <w:szCs w:val="20"/>
              </w:rPr>
              <w:t> </w:t>
            </w:r>
            <w:r w:rsidRPr="00880F06">
              <w:rPr>
                <w:rFonts w:ascii="Arial" w:hAnsi="Arial" w:cs="Arial"/>
                <w:sz w:val="20"/>
                <w:szCs w:val="20"/>
              </w:rPr>
              <w:t>zawodowych, do organizowania i uczestniczenia w przygotowaniu projektów społecznych,</w:t>
            </w:r>
          </w:p>
        </w:tc>
        <w:tc>
          <w:tcPr>
            <w:tcW w:w="1843" w:type="dxa"/>
            <w:gridSpan w:val="2"/>
            <w:vAlign w:val="center"/>
          </w:tcPr>
          <w:p w14:paraId="6023C7CE" w14:textId="77777777" w:rsidR="00221499" w:rsidRPr="00880F06" w:rsidRDefault="00221499" w:rsidP="00930E0E">
            <w:pPr>
              <w:jc w:val="center"/>
              <w:rPr>
                <w:rFonts w:ascii="Arial" w:hAnsi="Arial" w:cs="Arial"/>
                <w:color w:val="000000"/>
                <w:sz w:val="20"/>
                <w:szCs w:val="20"/>
              </w:rPr>
            </w:pPr>
            <w:r w:rsidRPr="00880F06">
              <w:rPr>
                <w:rFonts w:ascii="Arial" w:hAnsi="Arial" w:cs="Arial"/>
                <w:sz w:val="20"/>
                <w:szCs w:val="20"/>
              </w:rPr>
              <w:t>P7S_KO</w:t>
            </w:r>
          </w:p>
        </w:tc>
      </w:tr>
      <w:tr w:rsidR="00221499" w:rsidRPr="00880F06" w14:paraId="4B62694C" w14:textId="77777777" w:rsidTr="00930E0E">
        <w:trPr>
          <w:cantSplit/>
          <w:trHeight w:val="360"/>
        </w:trPr>
        <w:tc>
          <w:tcPr>
            <w:tcW w:w="1494" w:type="dxa"/>
            <w:vAlign w:val="center"/>
          </w:tcPr>
          <w:p w14:paraId="5A5A277A"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 _K05</w:t>
            </w:r>
          </w:p>
        </w:tc>
        <w:tc>
          <w:tcPr>
            <w:tcW w:w="6237" w:type="dxa"/>
            <w:vAlign w:val="bottom"/>
          </w:tcPr>
          <w:p w14:paraId="4FA969C8"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1843" w:type="dxa"/>
            <w:gridSpan w:val="2"/>
            <w:vAlign w:val="center"/>
          </w:tcPr>
          <w:p w14:paraId="314BFE2A"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6D509C40" w14:textId="77777777" w:rsidTr="00930E0E">
        <w:trPr>
          <w:cantSplit/>
          <w:trHeight w:val="360"/>
        </w:trPr>
        <w:tc>
          <w:tcPr>
            <w:tcW w:w="1494" w:type="dxa"/>
            <w:vAlign w:val="center"/>
          </w:tcPr>
          <w:p w14:paraId="196E72DC"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K3P_K06</w:t>
            </w:r>
          </w:p>
        </w:tc>
        <w:tc>
          <w:tcPr>
            <w:tcW w:w="6237" w:type="dxa"/>
            <w:vAlign w:val="bottom"/>
          </w:tcPr>
          <w:p w14:paraId="3D392B21"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posiada rozwiniętą umiejętność komunikacji interpersonalnej, ze szczególnym uwzględnieniem procesu podejmowania decyzji prawnych, potrafi przedstawić sposoby prawnego rozwiązania dowolnego konfliktu społecznego</w:t>
            </w:r>
          </w:p>
        </w:tc>
        <w:tc>
          <w:tcPr>
            <w:tcW w:w="1843" w:type="dxa"/>
            <w:gridSpan w:val="2"/>
            <w:vAlign w:val="center"/>
          </w:tcPr>
          <w:p w14:paraId="55385639"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37D57FC8" w14:textId="77777777" w:rsidTr="00930E0E">
        <w:trPr>
          <w:cantSplit/>
          <w:trHeight w:val="670"/>
        </w:trPr>
        <w:tc>
          <w:tcPr>
            <w:tcW w:w="1494" w:type="dxa"/>
            <w:vAlign w:val="center"/>
          </w:tcPr>
          <w:p w14:paraId="4887316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K3P_K07</w:t>
            </w:r>
          </w:p>
        </w:tc>
        <w:tc>
          <w:tcPr>
            <w:tcW w:w="6237" w:type="dxa"/>
            <w:vAlign w:val="bottom"/>
          </w:tcPr>
          <w:p w14:paraId="057ECA22"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rozumie potrzebę dokształcania się w zakresie prawa i nauk prawnych</w:t>
            </w:r>
          </w:p>
        </w:tc>
        <w:tc>
          <w:tcPr>
            <w:tcW w:w="1843" w:type="dxa"/>
            <w:gridSpan w:val="2"/>
            <w:vAlign w:val="center"/>
          </w:tcPr>
          <w:p w14:paraId="6C1D370B"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221499" w:rsidRPr="00880F06" w14:paraId="288D87F8" w14:textId="77777777" w:rsidTr="00930E0E">
        <w:trPr>
          <w:cantSplit/>
          <w:trHeight w:val="360"/>
        </w:trPr>
        <w:tc>
          <w:tcPr>
            <w:tcW w:w="1494" w:type="dxa"/>
            <w:vAlign w:val="center"/>
          </w:tcPr>
          <w:p w14:paraId="1493ECF5" w14:textId="77777777" w:rsidR="00221499" w:rsidRPr="00880F06" w:rsidRDefault="00221499" w:rsidP="00930E0E">
            <w:pPr>
              <w:jc w:val="center"/>
              <w:rPr>
                <w:rFonts w:ascii="Arial" w:hAnsi="Arial" w:cs="Arial"/>
                <w:color w:val="000000"/>
                <w:sz w:val="20"/>
                <w:szCs w:val="20"/>
              </w:rPr>
            </w:pPr>
            <w:r w:rsidRPr="00880F06">
              <w:rPr>
                <w:rFonts w:ascii="Arial" w:hAnsi="Arial" w:cs="Arial"/>
                <w:color w:val="000000"/>
                <w:sz w:val="20"/>
                <w:szCs w:val="20"/>
              </w:rPr>
              <w:t>K3P_K08</w:t>
            </w:r>
          </w:p>
        </w:tc>
        <w:tc>
          <w:tcPr>
            <w:tcW w:w="6237" w:type="dxa"/>
            <w:vAlign w:val="bottom"/>
          </w:tcPr>
          <w:p w14:paraId="09F6298E" w14:textId="77777777" w:rsidR="00221499" w:rsidRPr="00880F06" w:rsidRDefault="00221499" w:rsidP="00930E0E">
            <w:pPr>
              <w:jc w:val="both"/>
              <w:rPr>
                <w:rFonts w:ascii="Arial" w:hAnsi="Arial" w:cs="Arial"/>
                <w:sz w:val="20"/>
                <w:szCs w:val="20"/>
              </w:rPr>
            </w:pPr>
            <w:r w:rsidRPr="00880F06">
              <w:rPr>
                <w:rFonts w:ascii="Arial" w:hAnsi="Arial" w:cs="Arial"/>
                <w:sz w:val="20"/>
                <w:szCs w:val="20"/>
              </w:rPr>
              <w:t>jest gotów do odpowiedzialnego pełnienia ról zawodowych w sferze prawa i przyjęcia odpowiedzialności osobistej i etycznej za podejmowane samodzielnie decyzje, ma świadomość społecznego znaczenia podejmowanych przez prawnika decyzji</w:t>
            </w:r>
          </w:p>
        </w:tc>
        <w:tc>
          <w:tcPr>
            <w:tcW w:w="1843" w:type="dxa"/>
            <w:gridSpan w:val="2"/>
            <w:vAlign w:val="center"/>
          </w:tcPr>
          <w:p w14:paraId="43A4E90E" w14:textId="77777777" w:rsidR="00221499" w:rsidRPr="00880F06" w:rsidRDefault="00221499" w:rsidP="00930E0E">
            <w:pPr>
              <w:jc w:val="center"/>
              <w:rPr>
                <w:rFonts w:ascii="Arial" w:hAnsi="Arial" w:cs="Arial"/>
                <w:sz w:val="20"/>
                <w:szCs w:val="20"/>
              </w:rPr>
            </w:pPr>
            <w:r w:rsidRPr="00880F06">
              <w:rPr>
                <w:rFonts w:ascii="Arial" w:hAnsi="Arial" w:cs="Arial"/>
                <w:sz w:val="20"/>
                <w:szCs w:val="20"/>
              </w:rPr>
              <w:t>P7S_KR</w:t>
            </w:r>
          </w:p>
        </w:tc>
      </w:tr>
      <w:tr w:rsidR="004D6629" w:rsidRPr="00880F06" w14:paraId="7E0CEFEF" w14:textId="77777777" w:rsidTr="00930E0E">
        <w:trPr>
          <w:cantSplit/>
          <w:trHeight w:val="360"/>
        </w:trPr>
        <w:tc>
          <w:tcPr>
            <w:tcW w:w="1494" w:type="dxa"/>
            <w:vAlign w:val="center"/>
          </w:tcPr>
          <w:p w14:paraId="0E208A82" w14:textId="51DB3B18" w:rsidR="004D6629" w:rsidRPr="00880F06" w:rsidRDefault="004D6629" w:rsidP="00930E0E">
            <w:pPr>
              <w:jc w:val="center"/>
              <w:rPr>
                <w:rFonts w:ascii="Arial" w:hAnsi="Arial" w:cs="Arial"/>
                <w:color w:val="000000"/>
                <w:sz w:val="20"/>
                <w:szCs w:val="20"/>
              </w:rPr>
            </w:pPr>
            <w:r>
              <w:rPr>
                <w:rFonts w:ascii="Arial" w:hAnsi="Arial" w:cs="Arial"/>
                <w:color w:val="000000"/>
                <w:sz w:val="20"/>
                <w:szCs w:val="20"/>
              </w:rPr>
              <w:t>K3P_K09</w:t>
            </w:r>
          </w:p>
        </w:tc>
        <w:tc>
          <w:tcPr>
            <w:tcW w:w="6237" w:type="dxa"/>
            <w:vAlign w:val="bottom"/>
          </w:tcPr>
          <w:p w14:paraId="116E53A1" w14:textId="3CDD1575" w:rsidR="004D6629" w:rsidRPr="00880F06" w:rsidRDefault="004D6629" w:rsidP="00930E0E">
            <w:pPr>
              <w:jc w:val="both"/>
              <w:rPr>
                <w:rFonts w:ascii="Arial" w:hAnsi="Arial" w:cs="Arial"/>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1843" w:type="dxa"/>
            <w:gridSpan w:val="2"/>
            <w:vAlign w:val="center"/>
          </w:tcPr>
          <w:p w14:paraId="508AF605" w14:textId="5064A15A" w:rsidR="004D6629" w:rsidRPr="00880F06" w:rsidRDefault="004D6629" w:rsidP="00930E0E">
            <w:pPr>
              <w:jc w:val="center"/>
              <w:rPr>
                <w:rFonts w:ascii="Arial" w:hAnsi="Arial" w:cs="Arial"/>
                <w:sz w:val="20"/>
                <w:szCs w:val="20"/>
              </w:rPr>
            </w:pPr>
            <w:r>
              <w:rPr>
                <w:rFonts w:ascii="Arial" w:hAnsi="Arial" w:cs="Arial"/>
                <w:sz w:val="20"/>
                <w:szCs w:val="20"/>
              </w:rPr>
              <w:t>P7S_KR</w:t>
            </w:r>
          </w:p>
        </w:tc>
      </w:tr>
    </w:tbl>
    <w:p w14:paraId="2C22575D" w14:textId="77777777" w:rsidR="003534B5" w:rsidRPr="003534B5" w:rsidRDefault="003534B5" w:rsidP="003534B5">
      <w:pPr>
        <w:spacing w:after="0" w:line="276" w:lineRule="auto"/>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Legenda:</w:t>
      </w:r>
    </w:p>
    <w:p w14:paraId="3C7E441B"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kern w:val="20"/>
          <w:sz w:val="18"/>
          <w:szCs w:val="18"/>
        </w:rPr>
      </w:pPr>
      <w:r w:rsidRPr="003534B5">
        <w:rPr>
          <w:rFonts w:ascii="Times New Roman" w:eastAsia="Calibri" w:hAnsi="Times New Roman" w:cs="Times New Roman"/>
          <w:kern w:val="20"/>
          <w:sz w:val="18"/>
          <w:szCs w:val="18"/>
        </w:rPr>
        <w:t>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 rozporządzeniu Ministra Nauki i Szkolnictwa Wyższego z dnia 14 listopada 2018 r. (Dz. U. Z 2018 r., poz. 2218) w sprawie charakterystyk drugiego stopnia efektów uczenia się dla kwalifikacji na poziomach 6 – 8 Polskiej Ramy Kwalifikacji.</w:t>
      </w:r>
    </w:p>
    <w:p w14:paraId="530797EC" w14:textId="77777777" w:rsidR="003534B5" w:rsidRPr="003534B5" w:rsidRDefault="003534B5" w:rsidP="003534B5">
      <w:pPr>
        <w:numPr>
          <w:ilvl w:val="0"/>
          <w:numId w:val="167"/>
        </w:numPr>
        <w:spacing w:after="0" w:line="254" w:lineRule="auto"/>
        <w:contextualSpacing/>
        <w:jc w:val="both"/>
        <w:rPr>
          <w:rFonts w:ascii="Times New Roman" w:eastAsia="Calibri" w:hAnsi="Times New Roman" w:cs="Times New Roman"/>
          <w:b/>
          <w:kern w:val="20"/>
          <w:sz w:val="18"/>
          <w:szCs w:val="18"/>
        </w:rPr>
      </w:pPr>
      <w:r w:rsidRPr="003534B5">
        <w:rPr>
          <w:rFonts w:ascii="Times New Roman" w:eastAsia="Calibri" w:hAnsi="Times New Roman" w:cs="Times New Roman"/>
          <w:kern w:val="20"/>
          <w:sz w:val="18"/>
          <w:szCs w:val="18"/>
        </w:rPr>
        <w:t>Objaśnienie oznaczeń w symbolach:</w:t>
      </w:r>
    </w:p>
    <w:p w14:paraId="059E6B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(przed podkreślnikiem) - kierunkowe efekty kształcenia </w:t>
      </w:r>
    </w:p>
    <w:p w14:paraId="298B60C1" w14:textId="236BF725"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3</w:t>
      </w:r>
      <w:r w:rsidRPr="005B086E">
        <w:rPr>
          <w:rFonts w:ascii="Times New Roman" w:eastAsia="Calibri" w:hAnsi="Times New Roman" w:cs="Times New Roman"/>
          <w:kern w:val="20"/>
          <w:sz w:val="18"/>
          <w:szCs w:val="18"/>
        </w:rPr>
        <w:t xml:space="preserve"> – studia </w:t>
      </w:r>
      <w:r>
        <w:rPr>
          <w:rFonts w:ascii="Times New Roman" w:eastAsia="Calibri" w:hAnsi="Times New Roman" w:cs="Times New Roman"/>
          <w:kern w:val="20"/>
          <w:sz w:val="18"/>
          <w:szCs w:val="18"/>
        </w:rPr>
        <w:t>jednolite</w:t>
      </w:r>
      <w:r w:rsidRPr="005B086E">
        <w:rPr>
          <w:rFonts w:ascii="Times New Roman" w:eastAsia="Calibri" w:hAnsi="Times New Roman" w:cs="Times New Roman"/>
          <w:kern w:val="20"/>
          <w:sz w:val="18"/>
          <w:szCs w:val="18"/>
        </w:rPr>
        <w:t xml:space="preserve"> </w:t>
      </w:r>
      <w:r>
        <w:rPr>
          <w:rFonts w:ascii="Times New Roman" w:eastAsia="Calibri" w:hAnsi="Times New Roman" w:cs="Times New Roman"/>
          <w:kern w:val="20"/>
          <w:sz w:val="18"/>
          <w:szCs w:val="18"/>
        </w:rPr>
        <w:t>magisterskie</w:t>
      </w:r>
    </w:p>
    <w:p w14:paraId="630B9C23" w14:textId="7F9347AB"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Pr>
          <w:rFonts w:ascii="Times New Roman" w:eastAsia="Calibri" w:hAnsi="Times New Roman" w:cs="Times New Roman"/>
          <w:kern w:val="20"/>
          <w:sz w:val="18"/>
          <w:szCs w:val="18"/>
        </w:rPr>
        <w:t>P</w:t>
      </w:r>
      <w:r w:rsidRPr="005B086E">
        <w:rPr>
          <w:rFonts w:ascii="Times New Roman" w:eastAsia="Calibri" w:hAnsi="Times New Roman" w:cs="Times New Roman"/>
          <w:kern w:val="20"/>
          <w:sz w:val="18"/>
          <w:szCs w:val="18"/>
        </w:rPr>
        <w:t xml:space="preserve"> – kierunek studiów</w:t>
      </w:r>
    </w:p>
    <w:p w14:paraId="4F71C441"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P7S - charakterystyka drugiego stopnia Polskiej Ramy Kwalifikacji – poziom 7 </w:t>
      </w:r>
    </w:p>
    <w:p w14:paraId="5A82CDC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 (po podkreślniku) – kategoria wiedzy </w:t>
      </w:r>
    </w:p>
    <w:p w14:paraId="671D0ECD"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 (po podkreślniku) – kategoria umiejętności </w:t>
      </w:r>
    </w:p>
    <w:p w14:paraId="60CDC19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 (po podkreślniku) - kategoria kompetencji społecznych </w:t>
      </w:r>
    </w:p>
    <w:p w14:paraId="50878B27"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WG - kategoria opisowa wiedzy – głębia i zakres </w:t>
      </w:r>
    </w:p>
    <w:p w14:paraId="7AF228D6"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WK - kategoria opisowa wiedzy – kontekst </w:t>
      </w:r>
    </w:p>
    <w:p w14:paraId="3715997F"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UW - kategoria opisowa umiejętności – wykorzystanie wiedzy </w:t>
      </w:r>
    </w:p>
    <w:p w14:paraId="52AE6B7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UK - kategoria opisowa umiejętności – komunikowanie się </w:t>
      </w:r>
    </w:p>
    <w:p w14:paraId="085C7A69"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UO - kategoria opisowa umiejętności – organizacja pracy </w:t>
      </w:r>
    </w:p>
    <w:p w14:paraId="5ED0D600"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UU - kategoria opisowa umiejętności – uczenie się </w:t>
      </w:r>
    </w:p>
    <w:p w14:paraId="0CAE9F43"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KK - kategoria opisowa kompetencji społecznych – ocena / krytyczne podejście </w:t>
      </w:r>
    </w:p>
    <w:p w14:paraId="222077FA" w14:textId="77777777" w:rsidR="003534B5" w:rsidRPr="005B086E" w:rsidRDefault="003534B5" w:rsidP="003534B5">
      <w:pPr>
        <w:spacing w:after="0" w:line="276" w:lineRule="auto"/>
        <w:ind w:left="709"/>
        <w:jc w:val="both"/>
        <w:rPr>
          <w:rFonts w:ascii="Times New Roman" w:eastAsia="Calibri" w:hAnsi="Times New Roman" w:cs="Times New Roman"/>
          <w:kern w:val="20"/>
          <w:sz w:val="18"/>
          <w:szCs w:val="18"/>
        </w:rPr>
      </w:pPr>
      <w:r w:rsidRPr="005B086E">
        <w:rPr>
          <w:rFonts w:ascii="Times New Roman" w:eastAsia="Calibri" w:hAnsi="Times New Roman" w:cs="Times New Roman"/>
          <w:kern w:val="20"/>
          <w:sz w:val="18"/>
          <w:szCs w:val="18"/>
        </w:rPr>
        <w:t xml:space="preserve">KO - kategoria opisowa kompetencji społecznych – odpowiedzialność </w:t>
      </w:r>
    </w:p>
    <w:p w14:paraId="241FBE54" w14:textId="6911E2F3" w:rsidR="00221499" w:rsidRPr="00880F06" w:rsidRDefault="003534B5" w:rsidP="003534B5">
      <w:pPr>
        <w:spacing w:after="0" w:line="276" w:lineRule="auto"/>
        <w:ind w:left="709"/>
        <w:jc w:val="both"/>
        <w:rPr>
          <w:rFonts w:ascii="Arial" w:eastAsia="Times New Roman" w:hAnsi="Arial" w:cs="Arial"/>
          <w:b/>
          <w:sz w:val="20"/>
          <w:szCs w:val="20"/>
          <w:lang w:eastAsia="pl-PL"/>
        </w:rPr>
      </w:pPr>
      <w:r w:rsidRPr="005B086E">
        <w:rPr>
          <w:rFonts w:ascii="Times New Roman" w:eastAsia="Calibri" w:hAnsi="Times New Roman" w:cs="Times New Roman"/>
          <w:kern w:val="20"/>
          <w:sz w:val="18"/>
          <w:szCs w:val="18"/>
        </w:rPr>
        <w:t>KR - kategoria opisowa kompetencji społecznych – rola zawodowa</w:t>
      </w:r>
      <w:r w:rsidR="00221499" w:rsidRPr="00880F06">
        <w:rPr>
          <w:rFonts w:ascii="Arial" w:eastAsia="Times New Roman" w:hAnsi="Arial" w:cs="Arial"/>
          <w:b/>
          <w:sz w:val="20"/>
          <w:szCs w:val="20"/>
          <w:lang w:eastAsia="pl-PL"/>
        </w:rPr>
        <w:br w:type="page"/>
      </w:r>
    </w:p>
    <w:p w14:paraId="2E003020" w14:textId="77777777" w:rsidR="00221499" w:rsidRPr="00880F06" w:rsidRDefault="00221499" w:rsidP="00221499">
      <w:pPr>
        <w:jc w:val="center"/>
        <w:rPr>
          <w:rFonts w:ascii="Arial" w:hAnsi="Arial" w:cs="Arial"/>
        </w:rPr>
      </w:pPr>
      <w:r w:rsidRPr="00880F06">
        <w:rPr>
          <w:rFonts w:ascii="Arial" w:hAnsi="Arial" w:cs="Arial"/>
          <w:b/>
          <w:spacing w:val="40"/>
        </w:rPr>
        <w:t>TABELA SPÓJNOŚCI EFEKTÓW UCZENIA SIĘ</w:t>
      </w:r>
    </w:p>
    <w:p w14:paraId="5842FB9D" w14:textId="77777777" w:rsidR="00221499" w:rsidRPr="00880F06" w:rsidRDefault="00221499" w:rsidP="00221499">
      <w:pPr>
        <w:rPr>
          <w:rFonts w:ascii="Arial" w:hAnsi="Arial" w:cs="Arial"/>
        </w:rPr>
      </w:pPr>
    </w:p>
    <w:p w14:paraId="1CBB9486" w14:textId="77777777" w:rsidR="00221499" w:rsidRPr="00880F06" w:rsidRDefault="00221499" w:rsidP="00221499">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880F06" w14:paraId="5059778C" w14:textId="77777777" w:rsidTr="00930E0E">
        <w:trPr>
          <w:trHeight w:val="517"/>
          <w:jc w:val="center"/>
        </w:trPr>
        <w:tc>
          <w:tcPr>
            <w:tcW w:w="2943" w:type="dxa"/>
            <w:vAlign w:val="center"/>
          </w:tcPr>
          <w:p w14:paraId="633D8E07" w14:textId="77777777" w:rsidR="00221499" w:rsidRPr="00880F06" w:rsidRDefault="00221499" w:rsidP="00930E0E">
            <w:pPr>
              <w:rPr>
                <w:rFonts w:ascii="Arial" w:hAnsi="Arial" w:cs="Arial"/>
              </w:rPr>
            </w:pPr>
            <w:r w:rsidRPr="00880F06">
              <w:rPr>
                <w:rFonts w:ascii="Arial" w:hAnsi="Arial" w:cs="Arial"/>
              </w:rPr>
              <w:t>Nazwa kierunku studiów:</w:t>
            </w:r>
          </w:p>
        </w:tc>
        <w:tc>
          <w:tcPr>
            <w:tcW w:w="5387" w:type="dxa"/>
            <w:vAlign w:val="center"/>
          </w:tcPr>
          <w:p w14:paraId="4B7E88F8" w14:textId="77777777" w:rsidR="00221499" w:rsidRPr="00B5728E" w:rsidRDefault="00221499" w:rsidP="00930E0E">
            <w:pPr>
              <w:rPr>
                <w:rFonts w:ascii="Arial" w:hAnsi="Arial" w:cs="Arial"/>
              </w:rPr>
            </w:pPr>
            <w:r w:rsidRPr="00B5728E">
              <w:rPr>
                <w:rFonts w:ascii="Arial" w:hAnsi="Arial" w:cs="Arial"/>
              </w:rPr>
              <w:t>Prawo</w:t>
            </w:r>
          </w:p>
        </w:tc>
      </w:tr>
      <w:tr w:rsidR="00221499" w:rsidRPr="00880F06" w14:paraId="6D709EB2" w14:textId="77777777" w:rsidTr="00930E0E">
        <w:trPr>
          <w:trHeight w:val="404"/>
          <w:jc w:val="center"/>
        </w:trPr>
        <w:tc>
          <w:tcPr>
            <w:tcW w:w="2943" w:type="dxa"/>
            <w:vAlign w:val="center"/>
          </w:tcPr>
          <w:p w14:paraId="134C0D74" w14:textId="77777777" w:rsidR="00221499" w:rsidRPr="00880F06" w:rsidRDefault="00221499" w:rsidP="00930E0E">
            <w:pPr>
              <w:rPr>
                <w:rFonts w:ascii="Arial" w:hAnsi="Arial" w:cs="Arial"/>
              </w:rPr>
            </w:pPr>
            <w:r w:rsidRPr="00880F06">
              <w:rPr>
                <w:rFonts w:ascii="Arial" w:hAnsi="Arial" w:cs="Arial"/>
              </w:rPr>
              <w:t>Poziom studiów:</w:t>
            </w:r>
          </w:p>
        </w:tc>
        <w:tc>
          <w:tcPr>
            <w:tcW w:w="5387" w:type="dxa"/>
            <w:vAlign w:val="center"/>
          </w:tcPr>
          <w:p w14:paraId="67ACDB94" w14:textId="77777777" w:rsidR="00221499" w:rsidRPr="00B5728E" w:rsidRDefault="00221499" w:rsidP="00930E0E">
            <w:pPr>
              <w:rPr>
                <w:rFonts w:ascii="Arial" w:hAnsi="Arial" w:cs="Arial"/>
              </w:rPr>
            </w:pPr>
            <w:r w:rsidRPr="00B5728E">
              <w:rPr>
                <w:rFonts w:ascii="Arial" w:hAnsi="Arial" w:cs="Arial"/>
              </w:rPr>
              <w:t>jednolite studia magisterskie</w:t>
            </w:r>
          </w:p>
        </w:tc>
      </w:tr>
      <w:tr w:rsidR="00221499" w:rsidRPr="00880F06" w14:paraId="3901DA45" w14:textId="77777777" w:rsidTr="00930E0E">
        <w:trPr>
          <w:trHeight w:val="454"/>
          <w:jc w:val="center"/>
        </w:trPr>
        <w:tc>
          <w:tcPr>
            <w:tcW w:w="2943" w:type="dxa"/>
            <w:vAlign w:val="center"/>
          </w:tcPr>
          <w:p w14:paraId="1484FC04" w14:textId="77777777" w:rsidR="00221499" w:rsidRPr="00880F06" w:rsidRDefault="00221499" w:rsidP="00930E0E">
            <w:pPr>
              <w:rPr>
                <w:rFonts w:ascii="Arial" w:hAnsi="Arial" w:cs="Arial"/>
                <w:color w:val="000000" w:themeColor="text1"/>
              </w:rPr>
            </w:pPr>
            <w:r w:rsidRPr="00880F06">
              <w:rPr>
                <w:rFonts w:ascii="Arial" w:hAnsi="Arial" w:cs="Arial"/>
                <w:color w:val="000000" w:themeColor="text1"/>
              </w:rPr>
              <w:t>Profil studiów:</w:t>
            </w:r>
          </w:p>
        </w:tc>
        <w:tc>
          <w:tcPr>
            <w:tcW w:w="5387" w:type="dxa"/>
            <w:vAlign w:val="center"/>
          </w:tcPr>
          <w:p w14:paraId="4CC4E7EA" w14:textId="4E94695B" w:rsidR="00221499" w:rsidRPr="00D45D09" w:rsidRDefault="00D45D09" w:rsidP="00930E0E">
            <w:pPr>
              <w:rPr>
                <w:rFonts w:ascii="Arial" w:hAnsi="Arial" w:cs="Arial"/>
                <w:color w:val="000000" w:themeColor="text1"/>
              </w:rPr>
            </w:pPr>
            <w:r>
              <w:rPr>
                <w:rFonts w:ascii="Arial" w:hAnsi="Arial" w:cs="Arial"/>
                <w:color w:val="000000" w:themeColor="text1"/>
              </w:rPr>
              <w:t>p</w:t>
            </w:r>
            <w:r w:rsidR="00221499" w:rsidRPr="00D45D09">
              <w:rPr>
                <w:rFonts w:ascii="Arial" w:hAnsi="Arial" w:cs="Arial"/>
                <w:color w:val="000000" w:themeColor="text1"/>
              </w:rPr>
              <w:t>raktyczny</w:t>
            </w:r>
          </w:p>
        </w:tc>
      </w:tr>
    </w:tbl>
    <w:p w14:paraId="171F4FE0" w14:textId="77777777" w:rsidR="00221499" w:rsidRPr="00880F06" w:rsidRDefault="00221499" w:rsidP="00221499">
      <w:pPr>
        <w:autoSpaceDE w:val="0"/>
        <w:autoSpaceDN w:val="0"/>
        <w:adjustRightInd w:val="0"/>
        <w:spacing w:after="0" w:line="240" w:lineRule="auto"/>
        <w:rPr>
          <w:rFonts w:ascii="Arial" w:hAnsi="Arial" w:cs="Arial"/>
          <w:color w:val="000000"/>
          <w:sz w:val="24"/>
          <w:szCs w:val="24"/>
        </w:rPr>
      </w:pPr>
    </w:p>
    <w:p w14:paraId="12B96CCE" w14:textId="77777777" w:rsidR="00221499" w:rsidRPr="00880F06" w:rsidRDefault="00221499" w:rsidP="00221499">
      <w:pPr>
        <w:pStyle w:val="Tekstpodstawowywcity2"/>
        <w:spacing w:line="276" w:lineRule="auto"/>
        <w:rPr>
          <w:rFonts w:ascii="Arial" w:hAnsi="Arial" w:cs="Arial"/>
          <w:b/>
          <w:bCs/>
          <w:color w:val="000000" w:themeColor="text1"/>
          <w:sz w:val="22"/>
          <w:szCs w:val="22"/>
        </w:rPr>
      </w:pPr>
    </w:p>
    <w:p w14:paraId="6E8FD6A0" w14:textId="27EA8231" w:rsidR="00221499" w:rsidRPr="00930E0E" w:rsidRDefault="00221499" w:rsidP="00221499">
      <w:pPr>
        <w:ind w:left="4678"/>
        <w:rPr>
          <w:rFonts w:ascii="Arial" w:hAnsi="Arial" w:cs="Arial"/>
          <w:b/>
          <w:bCs/>
          <w:color w:val="000000" w:themeColor="text1"/>
          <w:sz w:val="20"/>
          <w:szCs w:val="20"/>
        </w:rPr>
      </w:pPr>
      <w:r w:rsidRPr="00930E0E">
        <w:rPr>
          <w:rFonts w:ascii="Arial" w:hAnsi="Arial" w:cs="Arial"/>
          <w:b/>
          <w:bCs/>
          <w:color w:val="000000" w:themeColor="text1"/>
          <w:sz w:val="20"/>
          <w:szCs w:val="20"/>
        </w:rPr>
        <w:t>Obowiązuje od roku akademickiego 202</w:t>
      </w:r>
      <w:r w:rsidR="002B5FDB">
        <w:rPr>
          <w:rFonts w:ascii="Arial" w:hAnsi="Arial" w:cs="Arial"/>
          <w:b/>
          <w:bCs/>
          <w:color w:val="000000" w:themeColor="text1"/>
          <w:sz w:val="20"/>
          <w:szCs w:val="20"/>
        </w:rPr>
        <w:t>3</w:t>
      </w:r>
      <w:r w:rsidRPr="00930E0E">
        <w:rPr>
          <w:rFonts w:ascii="Arial" w:hAnsi="Arial" w:cs="Arial"/>
          <w:b/>
          <w:bCs/>
          <w:color w:val="000000" w:themeColor="text1"/>
          <w:sz w:val="20"/>
          <w:szCs w:val="20"/>
        </w:rPr>
        <w:t>/202</w:t>
      </w:r>
      <w:r w:rsidR="002B5FDB">
        <w:rPr>
          <w:rFonts w:ascii="Arial" w:hAnsi="Arial" w:cs="Arial"/>
          <w:b/>
          <w:bCs/>
          <w:color w:val="000000" w:themeColor="text1"/>
          <w:sz w:val="20"/>
          <w:szCs w:val="20"/>
        </w:rPr>
        <w:t>4</w:t>
      </w:r>
    </w:p>
    <w:tbl>
      <w:tblPr>
        <w:tblW w:w="992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A0" w:firstRow="1" w:lastRow="0" w:firstColumn="1" w:lastColumn="1" w:noHBand="0" w:noVBand="0"/>
      </w:tblPr>
      <w:tblGrid>
        <w:gridCol w:w="1494"/>
        <w:gridCol w:w="5454"/>
        <w:gridCol w:w="2976"/>
      </w:tblGrid>
      <w:tr w:rsidR="00221499" w:rsidRPr="00930E0E" w14:paraId="7FC1B9DB" w14:textId="77777777" w:rsidTr="00930E0E">
        <w:trPr>
          <w:trHeight w:val="1755"/>
        </w:trPr>
        <w:tc>
          <w:tcPr>
            <w:tcW w:w="1494" w:type="dxa"/>
            <w:vAlign w:val="center"/>
          </w:tcPr>
          <w:p w14:paraId="1F29B662"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color w:val="000000"/>
                <w:sz w:val="20"/>
                <w:szCs w:val="20"/>
              </w:rPr>
              <w:t>Symbole kierunkowych efektów uczenia się</w:t>
            </w:r>
          </w:p>
        </w:tc>
        <w:tc>
          <w:tcPr>
            <w:tcW w:w="5454" w:type="dxa"/>
            <w:vAlign w:val="center"/>
          </w:tcPr>
          <w:p w14:paraId="1E4683A1" w14:textId="0942C626" w:rsidR="00221499" w:rsidRPr="00930E0E" w:rsidRDefault="00221499" w:rsidP="00E951E9">
            <w:pPr>
              <w:jc w:val="center"/>
              <w:rPr>
                <w:rFonts w:ascii="Arial" w:hAnsi="Arial" w:cs="Arial"/>
                <w:b/>
                <w:color w:val="000000" w:themeColor="text1"/>
                <w:spacing w:val="40"/>
                <w:sz w:val="20"/>
                <w:szCs w:val="20"/>
              </w:rPr>
            </w:pPr>
            <w:r w:rsidRPr="00930E0E">
              <w:rPr>
                <w:rFonts w:ascii="Arial" w:hAnsi="Arial" w:cs="Arial"/>
                <w:b/>
                <w:color w:val="000000" w:themeColor="text1"/>
                <w:spacing w:val="40"/>
                <w:sz w:val="20"/>
                <w:szCs w:val="20"/>
              </w:rPr>
              <w:t>O</w:t>
            </w:r>
            <w:r w:rsidR="00E951E9">
              <w:rPr>
                <w:rFonts w:ascii="Arial" w:hAnsi="Arial" w:cs="Arial"/>
                <w:b/>
                <w:color w:val="000000" w:themeColor="text1"/>
                <w:spacing w:val="40"/>
                <w:sz w:val="20"/>
                <w:szCs w:val="20"/>
              </w:rPr>
              <w:t>pis kierunkowych efektów uczenia się</w:t>
            </w:r>
          </w:p>
        </w:tc>
        <w:tc>
          <w:tcPr>
            <w:tcW w:w="2976" w:type="dxa"/>
            <w:vAlign w:val="center"/>
          </w:tcPr>
          <w:p w14:paraId="1234698B" w14:textId="08861F65" w:rsidR="00221499" w:rsidRPr="00930E0E" w:rsidRDefault="00221499" w:rsidP="00E951E9">
            <w:pPr>
              <w:jc w:val="center"/>
              <w:rPr>
                <w:rFonts w:ascii="Arial" w:hAnsi="Arial" w:cs="Arial"/>
                <w:b/>
                <w:bCs/>
                <w:color w:val="000000" w:themeColor="text1"/>
                <w:sz w:val="20"/>
                <w:szCs w:val="20"/>
              </w:rPr>
            </w:pPr>
            <w:r w:rsidRPr="00930E0E">
              <w:rPr>
                <w:rFonts w:ascii="Arial" w:hAnsi="Arial" w:cs="Arial"/>
                <w:b/>
                <w:color w:val="000000" w:themeColor="text1"/>
                <w:sz w:val="20"/>
                <w:szCs w:val="20"/>
              </w:rPr>
              <w:t>Nazwa zajęć/</w:t>
            </w:r>
            <w:r w:rsidR="00E951E9">
              <w:rPr>
                <w:rFonts w:ascii="Arial" w:hAnsi="Arial" w:cs="Arial"/>
                <w:b/>
                <w:color w:val="000000" w:themeColor="text1"/>
                <w:sz w:val="20"/>
                <w:szCs w:val="20"/>
              </w:rPr>
              <w:t xml:space="preserve"> grupy </w:t>
            </w:r>
            <w:r w:rsidRPr="00930E0E">
              <w:rPr>
                <w:rFonts w:ascii="Arial" w:hAnsi="Arial" w:cs="Arial"/>
                <w:b/>
                <w:color w:val="000000" w:themeColor="text1"/>
                <w:sz w:val="20"/>
                <w:szCs w:val="20"/>
              </w:rPr>
              <w:t>zajęć zgodna z programem studiów</w:t>
            </w:r>
          </w:p>
        </w:tc>
      </w:tr>
      <w:tr w:rsidR="00221499" w:rsidRPr="00930E0E" w14:paraId="23AF56B9" w14:textId="77777777" w:rsidTr="00930E0E">
        <w:trPr>
          <w:trHeight w:val="788"/>
        </w:trPr>
        <w:tc>
          <w:tcPr>
            <w:tcW w:w="9924" w:type="dxa"/>
            <w:gridSpan w:val="3"/>
            <w:vAlign w:val="bottom"/>
          </w:tcPr>
          <w:p w14:paraId="460407E3"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WIEDZA</w:t>
            </w:r>
          </w:p>
        </w:tc>
      </w:tr>
      <w:tr w:rsidR="00221499" w:rsidRPr="00930E0E" w14:paraId="63FADB41" w14:textId="77777777" w:rsidTr="00930E0E">
        <w:trPr>
          <w:trHeight w:val="360"/>
        </w:trPr>
        <w:tc>
          <w:tcPr>
            <w:tcW w:w="1494" w:type="dxa"/>
            <w:vAlign w:val="center"/>
          </w:tcPr>
          <w:p w14:paraId="189EC71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_W01 P7S_WG</w:t>
            </w:r>
          </w:p>
          <w:p w14:paraId="1E483C3C"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543B87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 zna i rozumie wybrane fakty i zjawiska z zakresu teorii naukowych właściwych dla nauk prawnych oraz ma pogłębioną wiedzę o kierunkach ich rozwoju, ich miejscu w systemie nauk i relacjach z innymi naukami, w tym z naukami ekonomii i zarządzania, zna teorie naukowe i rozumie zasady wykładni prawa, ma pogłębioną wiedzę o trendach rozwojowych w obrębie prawa jako dyscypliny naukowej</w:t>
            </w:r>
          </w:p>
        </w:tc>
        <w:tc>
          <w:tcPr>
            <w:tcW w:w="2976" w:type="dxa"/>
            <w:vAlign w:val="bottom"/>
          </w:tcPr>
          <w:p w14:paraId="0AD705D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rPr>
              <w:t>Teoria i filozofia prawa</w:t>
            </w:r>
          </w:p>
          <w:p w14:paraId="7608E96A" w14:textId="3D2B0FFC"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bCs/>
                <w:color w:val="000000" w:themeColor="text1"/>
              </w:rPr>
              <w:t>Historia doktryn politycznyc</w:t>
            </w:r>
            <w:r w:rsidR="00930E0E">
              <w:rPr>
                <w:rFonts w:ascii="Arial" w:hAnsi="Arial" w:cs="Arial"/>
                <w:bCs/>
                <w:color w:val="000000" w:themeColor="text1"/>
              </w:rPr>
              <w:t>h</w:t>
            </w:r>
            <w:r w:rsidRPr="00930E0E">
              <w:rPr>
                <w:rFonts w:ascii="Arial" w:hAnsi="Arial" w:cs="Arial"/>
                <w:bCs/>
                <w:color w:val="000000" w:themeColor="text1"/>
              </w:rPr>
              <w:t xml:space="preserve">   i prawnych</w:t>
            </w:r>
          </w:p>
          <w:p w14:paraId="4EEF8A8F"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Metodologia badań w naukach społecznych</w:t>
            </w:r>
          </w:p>
          <w:p w14:paraId="56A35DF3" w14:textId="77777777" w:rsidR="00221499" w:rsidRPr="00930E0E" w:rsidRDefault="00221499" w:rsidP="00221499">
            <w:pPr>
              <w:pStyle w:val="Akapitzlist"/>
              <w:numPr>
                <w:ilvl w:val="0"/>
                <w:numId w:val="3"/>
              </w:numPr>
              <w:tabs>
                <w:tab w:val="left" w:pos="0"/>
                <w:tab w:val="left" w:pos="497"/>
              </w:tabs>
              <w:spacing w:after="200"/>
              <w:ind w:left="360" w:right="-70"/>
              <w:rPr>
                <w:rFonts w:ascii="Arial" w:hAnsi="Arial" w:cs="Arial"/>
                <w:color w:val="000000" w:themeColor="text1"/>
              </w:rPr>
            </w:pPr>
            <w:r w:rsidRPr="00930E0E">
              <w:rPr>
                <w:rFonts w:ascii="Arial" w:hAnsi="Arial" w:cs="Arial"/>
                <w:color w:val="000000" w:themeColor="text1"/>
              </w:rPr>
              <w:t>Prawo administracyjne</w:t>
            </w:r>
          </w:p>
          <w:p w14:paraId="5458107D" w14:textId="7E2CE310"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517D63C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część ogólna i prawo rzeczowe</w:t>
            </w:r>
          </w:p>
          <w:p w14:paraId="52689C8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cywilne - zobowiązania i prawo spadkowe</w:t>
            </w:r>
          </w:p>
          <w:p w14:paraId="1249065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i prawo wykroczeń</w:t>
            </w:r>
          </w:p>
          <w:p w14:paraId="1683F1CC"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administracyjne i sądowoadministracyjne</w:t>
            </w:r>
          </w:p>
          <w:p w14:paraId="5EDFE491"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cywilne</w:t>
            </w:r>
          </w:p>
          <w:p w14:paraId="4E507720"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karne</w:t>
            </w:r>
          </w:p>
          <w:p w14:paraId="7FF6E867"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Postępowanie w sprawach nieletnich</w:t>
            </w:r>
          </w:p>
          <w:p w14:paraId="3E3EB932"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podatkowe</w:t>
            </w:r>
          </w:p>
          <w:p w14:paraId="07537DB9"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upadłościowe                   i restrukturyzacyjne</w:t>
            </w:r>
          </w:p>
          <w:p w14:paraId="290ACB6B" w14:textId="77777777" w:rsidR="00221499" w:rsidRPr="00930E0E"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karne skarbowe</w:t>
            </w:r>
          </w:p>
          <w:p w14:paraId="16A277A7" w14:textId="77777777" w:rsidR="00221499" w:rsidRDefault="00221499" w:rsidP="00221499">
            <w:pPr>
              <w:pStyle w:val="Akapitzlist"/>
              <w:numPr>
                <w:ilvl w:val="0"/>
                <w:numId w:val="3"/>
              </w:numPr>
              <w:tabs>
                <w:tab w:val="left" w:pos="497"/>
              </w:tabs>
              <w:spacing w:after="200"/>
              <w:ind w:left="360" w:right="-70"/>
              <w:rPr>
                <w:rFonts w:ascii="Arial" w:hAnsi="Arial" w:cs="Arial"/>
                <w:color w:val="000000" w:themeColor="text1"/>
              </w:rPr>
            </w:pPr>
            <w:r w:rsidRPr="00930E0E">
              <w:rPr>
                <w:rFonts w:ascii="Arial" w:hAnsi="Arial" w:cs="Arial"/>
                <w:color w:val="000000" w:themeColor="text1"/>
              </w:rPr>
              <w:t>Prawo medyczne</w:t>
            </w:r>
          </w:p>
          <w:p w14:paraId="1EDC204F" w14:textId="77777777" w:rsidR="00F12A44" w:rsidRPr="009A6A07" w:rsidRDefault="00F12A44" w:rsidP="00221499">
            <w:pPr>
              <w:pStyle w:val="Akapitzlist"/>
              <w:numPr>
                <w:ilvl w:val="0"/>
                <w:numId w:val="3"/>
              </w:numPr>
              <w:tabs>
                <w:tab w:val="left" w:pos="497"/>
              </w:tabs>
              <w:spacing w:after="200"/>
              <w:ind w:left="360" w:right="-70"/>
              <w:rPr>
                <w:rFonts w:ascii="Arial" w:hAnsi="Arial" w:cs="Arial"/>
                <w:color w:val="000000" w:themeColor="text1"/>
              </w:rPr>
            </w:pPr>
            <w:r>
              <w:rPr>
                <w:rFonts w:ascii="Arial" w:eastAsia="Microsoft YaHei" w:hAnsi="Arial" w:cs="Arial"/>
                <w:bCs/>
                <w:lang w:eastAsia="pl-PL"/>
              </w:rPr>
              <w:t>Kryminologia</w:t>
            </w:r>
          </w:p>
          <w:p w14:paraId="1E2A9DF7" w14:textId="7A8FCF7C" w:rsidR="009A6A07" w:rsidRPr="00930E0E" w:rsidRDefault="009A6A07" w:rsidP="00221499">
            <w:pPr>
              <w:pStyle w:val="Akapitzlist"/>
              <w:numPr>
                <w:ilvl w:val="0"/>
                <w:numId w:val="3"/>
              </w:numPr>
              <w:tabs>
                <w:tab w:val="left" w:pos="497"/>
              </w:tabs>
              <w:spacing w:after="200"/>
              <w:ind w:left="360" w:right="-7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5D0D8910" w14:textId="77777777" w:rsidTr="00930E0E">
        <w:trPr>
          <w:trHeight w:val="2727"/>
        </w:trPr>
        <w:tc>
          <w:tcPr>
            <w:tcW w:w="1494" w:type="dxa"/>
            <w:vAlign w:val="center"/>
          </w:tcPr>
          <w:p w14:paraId="29BA343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_W02 P7S_WG</w:t>
            </w:r>
          </w:p>
          <w:p w14:paraId="6772EA0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3E887DD6"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metodach i narzędziach opisu, w tym technikach pozyskiwania danych odpowiednich dla nauk prawnych, ma pogłębioną wiedzę o procesie wnioskowania i interpretacji norm prawnych, zna i rozumie metody badawcze, argumentacje prawnicze, techniki pracy naukowej w obrębie wybranej dziedziny prawnej, a także ma pogłębioną wiedzę o projektowaniu i prowadzeniu badań z zakresu nauk prawnych i dyscyplin pokrewnych, ma wiedzę o metodach i sposobach identyfikacji i analizy zjawisk prawnych</w:t>
            </w:r>
          </w:p>
        </w:tc>
        <w:tc>
          <w:tcPr>
            <w:tcW w:w="2976" w:type="dxa"/>
            <w:vAlign w:val="bottom"/>
          </w:tcPr>
          <w:p w14:paraId="1550412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2E12B4C"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Prawoznawstwo</w:t>
            </w:r>
          </w:p>
          <w:p w14:paraId="5346D52E" w14:textId="0C5AE096" w:rsidR="00221499" w:rsidRPr="00930E0E" w:rsidRDefault="00AA34D5"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5F6D25F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Wykładnia prawa administracyjnego</w:t>
            </w:r>
          </w:p>
          <w:p w14:paraId="79576AC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29A7FE2E" w14:textId="156687AD"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2CCEF2DE"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1A48056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58049A62"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43A38A8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 xml:space="preserve"> Postępowanie administracyjne i sądowoadministracyjne</w:t>
            </w:r>
          </w:p>
          <w:p w14:paraId="740535B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6EB09A0"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26565DD"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podatkowe</w:t>
            </w:r>
          </w:p>
          <w:p w14:paraId="5701949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72AE7CB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2AF4194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179AE3F"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641EACB5"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Kryminalistyka</w:t>
            </w:r>
          </w:p>
          <w:p w14:paraId="07D4857B"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7F117E78"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cywilnych</w:t>
            </w:r>
          </w:p>
          <w:p w14:paraId="5D2DCA09"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rPr>
              <w:t>Symulacja rozprawy sądowej w sprawach karnych</w:t>
            </w:r>
          </w:p>
          <w:p w14:paraId="40ACB2A1"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3C4DB1E4"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791750A" w14:textId="77777777" w:rsidR="00221499" w:rsidRPr="00930E0E"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medyczne</w:t>
            </w:r>
          </w:p>
          <w:p w14:paraId="1E868902" w14:textId="77777777" w:rsidR="00221499" w:rsidRDefault="00221499" w:rsidP="00221499">
            <w:pPr>
              <w:pStyle w:val="Akapitzlist"/>
              <w:numPr>
                <w:ilvl w:val="0"/>
                <w:numId w:val="4"/>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6243C5F1" w14:textId="3EF60582" w:rsidR="003F48BC" w:rsidRPr="00930E0E" w:rsidRDefault="003F48BC" w:rsidP="00221499">
            <w:pPr>
              <w:pStyle w:val="Akapitzlist"/>
              <w:numPr>
                <w:ilvl w:val="0"/>
                <w:numId w:val="4"/>
              </w:numPr>
              <w:spacing w:after="200"/>
              <w:ind w:left="360"/>
              <w:rPr>
                <w:rFonts w:ascii="Arial" w:hAnsi="Arial" w:cs="Arial"/>
                <w:color w:val="000000" w:themeColor="text1"/>
              </w:rPr>
            </w:pPr>
            <w:r>
              <w:rPr>
                <w:rFonts w:ascii="Arial" w:hAnsi="Arial" w:cs="Arial"/>
                <w:color w:val="000000" w:themeColor="text1"/>
              </w:rPr>
              <w:t>Prawo karne wykonawcze</w:t>
            </w:r>
          </w:p>
        </w:tc>
      </w:tr>
      <w:tr w:rsidR="00221499" w:rsidRPr="00930E0E" w14:paraId="5B696C9F" w14:textId="77777777" w:rsidTr="00930E0E">
        <w:trPr>
          <w:trHeight w:val="360"/>
        </w:trPr>
        <w:tc>
          <w:tcPr>
            <w:tcW w:w="1494" w:type="dxa"/>
            <w:vAlign w:val="center"/>
          </w:tcPr>
          <w:p w14:paraId="6B5014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_W03 P7S_WG</w:t>
            </w:r>
          </w:p>
        </w:tc>
        <w:tc>
          <w:tcPr>
            <w:tcW w:w="5454" w:type="dxa"/>
            <w:vAlign w:val="center"/>
          </w:tcPr>
          <w:p w14:paraId="7A3C3067"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obejmującą kluczowe oraz wybrane zagadnienia z zakresu zaawansowanej wiedzy szczegółowej o regułach prawnych, organizacyjnych, zawodowych, a także o źródłach prawa oraz o hierarchii ich ważności, jak również o aksjologicznej istocie prawa</w:t>
            </w:r>
          </w:p>
        </w:tc>
        <w:tc>
          <w:tcPr>
            <w:tcW w:w="2976" w:type="dxa"/>
            <w:vAlign w:val="bottom"/>
          </w:tcPr>
          <w:p w14:paraId="7219D786"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Prawoznawstwo</w:t>
            </w:r>
          </w:p>
          <w:p w14:paraId="646E3679"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rPr>
              <w:t>Wykładnia prawa administracyjnego</w:t>
            </w:r>
          </w:p>
          <w:p w14:paraId="732CB777"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Etyka prawnicza</w:t>
            </w:r>
          </w:p>
          <w:p w14:paraId="15874592" w14:textId="77777777" w:rsidR="00221499" w:rsidRPr="00930E0E" w:rsidRDefault="00221499" w:rsidP="00221499">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Prawo transportowe</w:t>
            </w:r>
          </w:p>
          <w:p w14:paraId="0184B6E7" w14:textId="2D9E1335" w:rsidR="009A6A07" w:rsidRPr="00930E0E" w:rsidRDefault="00221499" w:rsidP="003F48BC">
            <w:pPr>
              <w:pStyle w:val="Akapitzlist"/>
              <w:numPr>
                <w:ilvl w:val="0"/>
                <w:numId w:val="8"/>
              </w:numPr>
              <w:spacing w:after="200"/>
              <w:ind w:left="360"/>
              <w:rPr>
                <w:rFonts w:ascii="Arial" w:hAnsi="Arial" w:cs="Arial"/>
                <w:color w:val="000000" w:themeColor="text1"/>
              </w:rPr>
            </w:pPr>
            <w:r w:rsidRPr="00930E0E">
              <w:rPr>
                <w:rFonts w:ascii="Arial" w:hAnsi="Arial" w:cs="Arial"/>
                <w:color w:val="000000" w:themeColor="text1"/>
              </w:rPr>
              <w:t>Kryminalistyka</w:t>
            </w:r>
          </w:p>
        </w:tc>
      </w:tr>
      <w:tr w:rsidR="00221499" w:rsidRPr="00930E0E" w14:paraId="39BEAFE3" w14:textId="77777777" w:rsidTr="00930E0E">
        <w:trPr>
          <w:trHeight w:val="122"/>
        </w:trPr>
        <w:tc>
          <w:tcPr>
            <w:tcW w:w="1494" w:type="dxa"/>
            <w:vAlign w:val="center"/>
          </w:tcPr>
          <w:p w14:paraId="7678EC2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_W04 P7S_WG</w:t>
            </w:r>
          </w:p>
          <w:p w14:paraId="180851B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232855D"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uporządkowaną i podbudowaną teoretycznie wiedzę o roli człowieka jako twórcy kultury prawnej, rozumie rolę człowieka jako podmiotu tworzącego struktury prawne, zna i rozumie relacje między strukturami i instytucjami społecznymi, jak również o zasady ich funkcjonowania w aspekcie prawnym</w:t>
            </w:r>
          </w:p>
        </w:tc>
        <w:tc>
          <w:tcPr>
            <w:tcW w:w="2976" w:type="dxa"/>
            <w:vAlign w:val="bottom"/>
          </w:tcPr>
          <w:p w14:paraId="3732EBA5"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786EEE3"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Wykładnia prawa administracyjnego</w:t>
            </w:r>
          </w:p>
          <w:p w14:paraId="4E873B0D"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rPr>
              <w:t>Organy kontroli państwowej i ochrony prawa</w:t>
            </w:r>
          </w:p>
          <w:p w14:paraId="34F1519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Etyka prawnicza</w:t>
            </w:r>
          </w:p>
          <w:p w14:paraId="28D3EEF7"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65833CCA"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6C00106"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EF435BF" w14:textId="77777777" w:rsidR="00221499" w:rsidRPr="00930E0E" w:rsidRDefault="00221499" w:rsidP="00221499">
            <w:pPr>
              <w:pStyle w:val="Akapitzlist"/>
              <w:numPr>
                <w:ilvl w:val="0"/>
                <w:numId w:val="9"/>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7C2FE81F" w14:textId="77777777" w:rsidTr="00930E0E">
        <w:trPr>
          <w:trHeight w:val="360"/>
        </w:trPr>
        <w:tc>
          <w:tcPr>
            <w:tcW w:w="1494" w:type="dxa"/>
            <w:vAlign w:val="center"/>
          </w:tcPr>
          <w:p w14:paraId="636E669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_W05 P7S_WG</w:t>
            </w:r>
          </w:p>
        </w:tc>
        <w:tc>
          <w:tcPr>
            <w:tcW w:w="5454" w:type="dxa"/>
            <w:vAlign w:val="center"/>
          </w:tcPr>
          <w:p w14:paraId="1D62818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w pogłębionym stopniu zna i rozumie terminologię z zakresu prawa, biznesu, ekonomii i zarządzania w aspekcie prawnym, ma wiedzę o podstawie komunikowania się językiem prawnym i prawniczym</w:t>
            </w:r>
          </w:p>
        </w:tc>
        <w:tc>
          <w:tcPr>
            <w:tcW w:w="2976" w:type="dxa"/>
            <w:vAlign w:val="bottom"/>
          </w:tcPr>
          <w:p w14:paraId="670EF2C0"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3839521"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rPr>
              <w:t>Podstawy języka łacińskiego dla prawników</w:t>
            </w:r>
          </w:p>
          <w:p w14:paraId="29FCE39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65B4C29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29A22C6" w14:textId="424B071A"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rodzinne</w:t>
            </w:r>
            <w:r w:rsidR="00AA34D5">
              <w:rPr>
                <w:rFonts w:ascii="Arial" w:hAnsi="Arial" w:cs="Arial"/>
                <w:color w:val="000000" w:themeColor="text1"/>
              </w:rPr>
              <w:t xml:space="preserve"> i opiekuńcze</w:t>
            </w:r>
          </w:p>
          <w:p w14:paraId="4E34F2C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6053796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cywilne - zobowiązania i prawo spadkowe</w:t>
            </w:r>
          </w:p>
          <w:p w14:paraId="7D64BFC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pracy</w:t>
            </w:r>
          </w:p>
          <w:p w14:paraId="1D1E15F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rzymskie</w:t>
            </w:r>
          </w:p>
          <w:p w14:paraId="263CF168"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0B05EC5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D496D7E"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04FA867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35E4F66F"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celne</w:t>
            </w:r>
          </w:p>
          <w:p w14:paraId="2BCEE18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dewizowe</w:t>
            </w:r>
          </w:p>
          <w:p w14:paraId="3AAE024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0996323"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77D024A"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podatkowe</w:t>
            </w:r>
          </w:p>
          <w:p w14:paraId="71CDC325"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DC462B7"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A492C3" w14:textId="7C1CEF33" w:rsidR="00152495" w:rsidRPr="00152495" w:rsidRDefault="00221499" w:rsidP="00152495">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budowlane</w:t>
            </w:r>
          </w:p>
          <w:p w14:paraId="523B3B6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56240F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65635B89"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2FBB70C2"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44E1A216"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1F13F724"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Internetu</w:t>
            </w:r>
          </w:p>
          <w:p w14:paraId="5BFCEF0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16BB0CC"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6B6A4B3D" w14:textId="77777777" w:rsidR="00221499" w:rsidRPr="00930E0E"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7D117122" w14:textId="77777777" w:rsidR="00221499" w:rsidRDefault="00221499" w:rsidP="00221499">
            <w:pPr>
              <w:pStyle w:val="Akapitzlist"/>
              <w:numPr>
                <w:ilvl w:val="0"/>
                <w:numId w:val="10"/>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4E1FF6BA" w14:textId="77777777" w:rsidR="00152495" w:rsidRPr="009A6A07" w:rsidRDefault="00152495" w:rsidP="00221499">
            <w:pPr>
              <w:pStyle w:val="Akapitzlist"/>
              <w:numPr>
                <w:ilvl w:val="0"/>
                <w:numId w:val="10"/>
              </w:numPr>
              <w:spacing w:after="200"/>
              <w:ind w:left="360"/>
              <w:rPr>
                <w:rFonts w:ascii="Arial" w:hAnsi="Arial" w:cs="Arial"/>
                <w:color w:val="000000" w:themeColor="text1"/>
              </w:rPr>
            </w:pPr>
            <w:r>
              <w:rPr>
                <w:rFonts w:ascii="Arial" w:hAnsi="Arial" w:cs="Arial"/>
              </w:rPr>
              <w:t>Prawo sztucznej inteligencji i nowych technologii</w:t>
            </w:r>
          </w:p>
          <w:p w14:paraId="67D547C9" w14:textId="3B4909EC" w:rsidR="009A6A07" w:rsidRPr="00930E0E" w:rsidRDefault="009A6A07" w:rsidP="00221499">
            <w:pPr>
              <w:pStyle w:val="Akapitzlist"/>
              <w:numPr>
                <w:ilvl w:val="0"/>
                <w:numId w:val="10"/>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169E8865" w14:textId="77777777" w:rsidTr="00930E0E">
        <w:trPr>
          <w:trHeight w:val="360"/>
        </w:trPr>
        <w:tc>
          <w:tcPr>
            <w:tcW w:w="1494" w:type="dxa"/>
            <w:vAlign w:val="center"/>
          </w:tcPr>
          <w:p w14:paraId="54E8E2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_W06 P7S_WG</w:t>
            </w:r>
          </w:p>
        </w:tc>
        <w:tc>
          <w:tcPr>
            <w:tcW w:w="5454" w:type="dxa"/>
            <w:vAlign w:val="center"/>
          </w:tcPr>
          <w:p w14:paraId="0532F3D8"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 pogłębionym stopniu wiedzę o procedurach tworzenia prawa i instrumentach stosowania prawa w Polsce i na terenie krajów Unii Europejskiej, ma wiedzę o relacjach pomiędzy prawem krajowym a prawem unijnym oraz prawem międzynarodowym publicznym i prywatnym</w:t>
            </w:r>
          </w:p>
        </w:tc>
        <w:tc>
          <w:tcPr>
            <w:tcW w:w="2976" w:type="dxa"/>
            <w:vAlign w:val="bottom"/>
          </w:tcPr>
          <w:p w14:paraId="0EC150C8"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2944BBAF"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4CE0F6CD"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D68E239" w14:textId="77777777" w:rsidR="00221499" w:rsidRPr="00930E0E"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rPr>
              <w:t>Prawo międzynarodowe prywatne</w:t>
            </w:r>
          </w:p>
          <w:p w14:paraId="5A4A6BF7" w14:textId="5AF43B34" w:rsidR="00221499" w:rsidRDefault="00221499" w:rsidP="00221499">
            <w:pPr>
              <w:pStyle w:val="Akapitzlist"/>
              <w:numPr>
                <w:ilvl w:val="0"/>
                <w:numId w:val="11"/>
              </w:numPr>
              <w:spacing w:after="200"/>
              <w:ind w:left="360"/>
              <w:rPr>
                <w:rFonts w:ascii="Arial" w:hAnsi="Arial" w:cs="Arial"/>
                <w:color w:val="000000" w:themeColor="text1"/>
              </w:rPr>
            </w:pPr>
            <w:r w:rsidRPr="00930E0E">
              <w:rPr>
                <w:rFonts w:ascii="Arial" w:hAnsi="Arial" w:cs="Arial"/>
                <w:color w:val="000000" w:themeColor="text1"/>
              </w:rPr>
              <w:t>Prawo międzynarodowe publiczne</w:t>
            </w:r>
          </w:p>
          <w:p w14:paraId="6BBB970C" w14:textId="4BD86F1E" w:rsidR="00C644FA" w:rsidRPr="00930E0E" w:rsidRDefault="00C644FA" w:rsidP="00C644FA">
            <w:pPr>
              <w:pStyle w:val="Akapitzlist"/>
              <w:numPr>
                <w:ilvl w:val="0"/>
                <w:numId w:val="11"/>
              </w:numPr>
              <w:spacing w:after="200"/>
              <w:ind w:left="360"/>
              <w:rPr>
                <w:rFonts w:ascii="Arial" w:hAnsi="Arial" w:cs="Arial"/>
                <w:color w:val="000000" w:themeColor="text1"/>
              </w:rPr>
            </w:pPr>
            <w:r>
              <w:rPr>
                <w:rFonts w:ascii="Arial" w:hAnsi="Arial" w:cs="Arial"/>
                <w:color w:val="000000" w:themeColor="text1"/>
              </w:rPr>
              <w:t>Zajęcia do wyboru w języku obcym o tematyce związanej z kierunkiem studiów</w:t>
            </w:r>
          </w:p>
        </w:tc>
      </w:tr>
      <w:tr w:rsidR="00221499" w:rsidRPr="00930E0E" w14:paraId="53885C80" w14:textId="77777777" w:rsidTr="00930E0E">
        <w:trPr>
          <w:trHeight w:val="360"/>
        </w:trPr>
        <w:tc>
          <w:tcPr>
            <w:tcW w:w="1494" w:type="dxa"/>
            <w:vAlign w:val="center"/>
          </w:tcPr>
          <w:p w14:paraId="5AE346DC"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_W07 P7S_WG</w:t>
            </w:r>
          </w:p>
        </w:tc>
        <w:tc>
          <w:tcPr>
            <w:tcW w:w="5454" w:type="dxa"/>
            <w:vAlign w:val="center"/>
          </w:tcPr>
          <w:p w14:paraId="5C223A4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ma pogłębioną wiedzę z zakresu teorii prawa państwowego, cywilnego, karnego, administracyjnego, finansowego i gospodarczego zarówno w aspekcie materialnego jak i procesowego, zna zasady ich funkcjonowania oraz ma pogłębioną wiedzę specjalistyczną z wybranej dziedziny prawa, ma specjalistyczną i pogłębioną wiedzę z zakresu wybranej dyscypliny prawnej, ma pogłębioną wiedzę o metodach i narzędziach opisu</w:t>
            </w:r>
          </w:p>
        </w:tc>
        <w:tc>
          <w:tcPr>
            <w:tcW w:w="2976" w:type="dxa"/>
            <w:vAlign w:val="bottom"/>
          </w:tcPr>
          <w:p w14:paraId="282316F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53461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259EF39C"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5DF467F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rPr>
              <w:t>Organy kontroli państwowej i ochrony prawa</w:t>
            </w:r>
          </w:p>
          <w:p w14:paraId="04451C5E"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pracy</w:t>
            </w:r>
          </w:p>
          <w:p w14:paraId="6A5DE703"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celne</w:t>
            </w:r>
          </w:p>
          <w:p w14:paraId="2F744604"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dewizowe</w:t>
            </w:r>
          </w:p>
          <w:p w14:paraId="1AAEDED2"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41A6F03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C59295F"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394E36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budowlane</w:t>
            </w:r>
          </w:p>
          <w:p w14:paraId="41E3A6C0"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580FB86"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7D498318"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8371D45" w14:textId="77777777" w:rsidR="00221499" w:rsidRPr="00930E0E" w:rsidRDefault="00221499" w:rsidP="00221499">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medyczne</w:t>
            </w:r>
          </w:p>
          <w:p w14:paraId="22272A24" w14:textId="1E6B7809" w:rsidR="00221499" w:rsidRPr="00AA34D5" w:rsidRDefault="00221499" w:rsidP="00AA34D5">
            <w:pPr>
              <w:pStyle w:val="Akapitzlist"/>
              <w:numPr>
                <w:ilvl w:val="0"/>
                <w:numId w:val="12"/>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tc>
      </w:tr>
      <w:tr w:rsidR="00221499" w:rsidRPr="00930E0E" w14:paraId="6CA8FD0D" w14:textId="77777777" w:rsidTr="00930E0E">
        <w:trPr>
          <w:trHeight w:val="360"/>
        </w:trPr>
        <w:tc>
          <w:tcPr>
            <w:tcW w:w="1494" w:type="dxa"/>
            <w:vAlign w:val="center"/>
          </w:tcPr>
          <w:p w14:paraId="315187E6"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_W08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1FD73D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ugruntowaną wiedzę o zasadach ochrony własności intelektualnej i przemysłowej oraz prawa autorskiego, o zarządzaniu zasobami własności intelektualnej</w:t>
            </w:r>
          </w:p>
        </w:tc>
        <w:tc>
          <w:tcPr>
            <w:tcW w:w="2976" w:type="dxa"/>
            <w:vAlign w:val="bottom"/>
          </w:tcPr>
          <w:p w14:paraId="1F6015A6"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442B3E39"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9FEDE08"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Internetu</w:t>
            </w:r>
          </w:p>
          <w:p w14:paraId="5198C421" w14:textId="77777777" w:rsidR="00221499" w:rsidRPr="00930E0E" w:rsidRDefault="00221499" w:rsidP="00221499">
            <w:pPr>
              <w:pStyle w:val="Akapitzlist"/>
              <w:numPr>
                <w:ilvl w:val="0"/>
                <w:numId w:val="1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89B7D83" w14:textId="77777777" w:rsidTr="00930E0E">
        <w:trPr>
          <w:trHeight w:val="360"/>
        </w:trPr>
        <w:tc>
          <w:tcPr>
            <w:tcW w:w="1494" w:type="dxa"/>
            <w:vAlign w:val="center"/>
          </w:tcPr>
          <w:p w14:paraId="2A00DE7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_W09 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7E63A072"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i rozumie ekonomiczne, prawne, etyczne uwarunkowania różnych rodzajów działalności zawodowej związanej z kierunkiem studiów ma ugruntowaną wiedzę o możliwości wykorzystania posiadanej wiedzy z zakresu dyscyplin naukowych właściwych dla studiowanego kierunku studiów, do tworzenia form indywidualnej przedsiębiorczości oraz dostrzega, zna i rozumie znaczenie społecznego kontekstu techniki i nowych technologii, w tym informatycznych, zna i rozumie prawne aspekty przedsiębiorczości</w:t>
            </w:r>
          </w:p>
        </w:tc>
        <w:tc>
          <w:tcPr>
            <w:tcW w:w="2976" w:type="dxa"/>
            <w:vAlign w:val="bottom"/>
          </w:tcPr>
          <w:p w14:paraId="4F0F231C"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handlowe</w:t>
            </w:r>
          </w:p>
          <w:p w14:paraId="12C2C004"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Prawo Internetu</w:t>
            </w:r>
          </w:p>
          <w:p w14:paraId="544D20EF"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2DF5559B"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7E1DA8D"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E8A1262" w14:textId="77777777" w:rsidR="00221499" w:rsidRPr="00930E0E"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1BE8AB31" w14:textId="77777777" w:rsidR="00221499" w:rsidRDefault="00221499" w:rsidP="00221499">
            <w:pPr>
              <w:pStyle w:val="Akapitzlist"/>
              <w:numPr>
                <w:ilvl w:val="0"/>
                <w:numId w:val="14"/>
              </w:numPr>
              <w:spacing w:after="200"/>
              <w:ind w:left="360"/>
              <w:rPr>
                <w:rFonts w:ascii="Arial" w:hAnsi="Arial" w:cs="Arial"/>
                <w:color w:val="000000" w:themeColor="text1"/>
              </w:rPr>
            </w:pPr>
            <w:r w:rsidRPr="00930E0E">
              <w:rPr>
                <w:rFonts w:ascii="Arial" w:hAnsi="Arial" w:cs="Arial"/>
                <w:color w:val="000000" w:themeColor="text1"/>
              </w:rPr>
              <w:t>Zasady prowadzenia małego przedsiębiorstwa</w:t>
            </w:r>
          </w:p>
          <w:p w14:paraId="41F03E86" w14:textId="717E539C" w:rsidR="00AA34D5" w:rsidRPr="00930E0E" w:rsidRDefault="00AA34D5" w:rsidP="00AA34D5">
            <w:pPr>
              <w:pStyle w:val="Akapitzlist"/>
              <w:numPr>
                <w:ilvl w:val="0"/>
                <w:numId w:val="14"/>
              </w:numPr>
              <w:spacing w:after="200"/>
              <w:ind w:left="430"/>
              <w:rPr>
                <w:rFonts w:ascii="Arial" w:hAnsi="Arial" w:cs="Arial"/>
                <w:color w:val="000000" w:themeColor="text1"/>
              </w:rPr>
            </w:pPr>
            <w:r w:rsidRPr="00AA34D5">
              <w:rPr>
                <w:rFonts w:ascii="Arial" w:hAnsi="Arial" w:cs="Arial"/>
                <w:color w:val="000000" w:themeColor="text1"/>
              </w:rPr>
              <w:t>Zasady prowadzenia kancelarii prawnej</w:t>
            </w:r>
          </w:p>
        </w:tc>
      </w:tr>
      <w:tr w:rsidR="00221499" w:rsidRPr="00930E0E" w14:paraId="3016CB76" w14:textId="77777777" w:rsidTr="00930E0E">
        <w:trPr>
          <w:trHeight w:val="360"/>
        </w:trPr>
        <w:tc>
          <w:tcPr>
            <w:tcW w:w="1494" w:type="dxa"/>
            <w:vAlign w:val="center"/>
          </w:tcPr>
          <w:p w14:paraId="402AD47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_W10 P7S_WG</w:t>
            </w:r>
          </w:p>
        </w:tc>
        <w:tc>
          <w:tcPr>
            <w:tcW w:w="5454" w:type="dxa"/>
            <w:vAlign w:val="center"/>
          </w:tcPr>
          <w:p w14:paraId="4625DD2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ma uporządkowaną wiedzę o zakresie norm proceduralnych, zna i rozumie przebieg procesu ich stosowania, metody i sposoby rozwiązywania problemów prawnych na podstawie obowiązującego prawa, ma wiedzę z zakresu polskiego systemu ochrony prawnej, o praktycznych zastosowaniach przepisów proceduralnych, </w:t>
            </w:r>
          </w:p>
        </w:tc>
        <w:tc>
          <w:tcPr>
            <w:tcW w:w="2976" w:type="dxa"/>
            <w:vAlign w:val="bottom"/>
          </w:tcPr>
          <w:p w14:paraId="35A3028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49A4E68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62DDCE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38808BC5"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367ED61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3AE7FBCF"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Kryminalistyka</w:t>
            </w:r>
          </w:p>
          <w:p w14:paraId="70B40AAA"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60A0D20"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AA657B9"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cywilnych</w:t>
            </w:r>
          </w:p>
          <w:p w14:paraId="2A80188B"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rPr>
              <w:t>Symulacja rozprawy sądowej w sprawach karnych</w:t>
            </w:r>
          </w:p>
          <w:p w14:paraId="0F3A592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4C7AD9AD"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5EAF4797"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055A63F8" w14:textId="77777777" w:rsidR="00221499" w:rsidRPr="00930E0E" w:rsidRDefault="00221499" w:rsidP="00221499">
            <w:pPr>
              <w:pStyle w:val="Akapitzlist"/>
              <w:numPr>
                <w:ilvl w:val="0"/>
                <w:numId w:val="15"/>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B9DB16" w14:textId="2E1A244C" w:rsidR="009A6A07" w:rsidRPr="00930E0E" w:rsidRDefault="00221499" w:rsidP="00DA6EC0">
            <w:pPr>
              <w:pStyle w:val="Akapitzlist"/>
              <w:numPr>
                <w:ilvl w:val="0"/>
                <w:numId w:val="15"/>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tc>
      </w:tr>
      <w:tr w:rsidR="00221499" w:rsidRPr="00930E0E" w14:paraId="08DC8C2A" w14:textId="77777777" w:rsidTr="00930E0E">
        <w:trPr>
          <w:trHeight w:val="360"/>
        </w:trPr>
        <w:tc>
          <w:tcPr>
            <w:tcW w:w="1494" w:type="dxa"/>
            <w:vAlign w:val="center"/>
          </w:tcPr>
          <w:p w14:paraId="75883A11"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_W11</w:t>
            </w:r>
          </w:p>
          <w:p w14:paraId="062893F8"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tc>
        <w:tc>
          <w:tcPr>
            <w:tcW w:w="5454" w:type="dxa"/>
            <w:vAlign w:val="center"/>
          </w:tcPr>
          <w:p w14:paraId="5DC132E3"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zasad i norm prawnych obowiązujących w obrębie wybranych zawodów prawniczych, na temat budowania relacji społecznych i komunikacji społecznej w obrębie grupy zawodowej, społecznej, identyfikowania i prawnych metod rozwiązywania konfliktów społecznych</w:t>
            </w:r>
          </w:p>
        </w:tc>
        <w:tc>
          <w:tcPr>
            <w:tcW w:w="2976" w:type="dxa"/>
            <w:vAlign w:val="bottom"/>
          </w:tcPr>
          <w:p w14:paraId="57CA053B"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C378F4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Prawo rzymskie</w:t>
            </w:r>
          </w:p>
          <w:p w14:paraId="7A81B298"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Etyka prawnicza</w:t>
            </w:r>
          </w:p>
          <w:p w14:paraId="5CAD7CCF"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99FA54"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rPr>
              <w:t>Prawne podstawy wykonywania zawodów prawniczych</w:t>
            </w:r>
          </w:p>
          <w:p w14:paraId="5C2515E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15C6DB6C" w14:textId="77777777" w:rsidR="00221499" w:rsidRPr="00930E0E" w:rsidRDefault="00221499" w:rsidP="00221499">
            <w:pPr>
              <w:pStyle w:val="Akapitzlist"/>
              <w:numPr>
                <w:ilvl w:val="0"/>
                <w:numId w:val="1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tc>
      </w:tr>
      <w:tr w:rsidR="00221499" w:rsidRPr="00930E0E" w14:paraId="319F8DE4" w14:textId="77777777" w:rsidTr="00930E0E">
        <w:trPr>
          <w:trHeight w:val="2059"/>
        </w:trPr>
        <w:tc>
          <w:tcPr>
            <w:tcW w:w="1494" w:type="dxa"/>
            <w:vAlign w:val="center"/>
          </w:tcPr>
          <w:p w14:paraId="0FF9D724"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_W12</w:t>
            </w:r>
          </w:p>
          <w:p w14:paraId="7EBF362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P7S_WG</w:t>
            </w:r>
          </w:p>
          <w:p w14:paraId="088E3BB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w:t>
            </w:r>
            <w:r w:rsidRPr="00930E0E">
              <w:rPr>
                <w:rFonts w:ascii="Arial" w:hAnsi="Arial" w:cs="Arial"/>
                <w:color w:val="000000" w:themeColor="text1"/>
                <w:sz w:val="20"/>
                <w:szCs w:val="20"/>
                <w:shd w:val="clear" w:color="auto" w:fill="FFFFFF"/>
              </w:rPr>
              <w:t>7</w:t>
            </w:r>
            <w:r w:rsidRPr="00930E0E">
              <w:rPr>
                <w:rFonts w:ascii="Arial" w:hAnsi="Arial" w:cs="Arial"/>
                <w:color w:val="000000" w:themeColor="text1"/>
                <w:sz w:val="20"/>
                <w:szCs w:val="20"/>
              </w:rPr>
              <w:t>S_WK</w:t>
            </w:r>
          </w:p>
        </w:tc>
        <w:tc>
          <w:tcPr>
            <w:tcW w:w="5454" w:type="dxa"/>
            <w:vAlign w:val="center"/>
          </w:tcPr>
          <w:p w14:paraId="5396579D"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o filozofii, historycznych aspektach i teorii doktryn politycznych i prawnych, ma pogłębioną wiedzę o kształtowaniu się i genezie instytucji prawnych, fundamentalne dylematy współczesnej cywilizacji i rozumie historię kształtowania się systemu prawnego i wpływ na kształt współczesnego systemu prawa w Polsce</w:t>
            </w:r>
          </w:p>
        </w:tc>
        <w:tc>
          <w:tcPr>
            <w:tcW w:w="2976" w:type="dxa"/>
          </w:tcPr>
          <w:p w14:paraId="49AC0457"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rPr>
              <w:t>Teoria i filozofia prawa</w:t>
            </w:r>
          </w:p>
          <w:p w14:paraId="672F636E" w14:textId="4AD47E33"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bCs/>
                <w:color w:val="000000" w:themeColor="text1"/>
              </w:rPr>
              <w:t>Historia doktryn pol</w:t>
            </w:r>
            <w:r w:rsidR="00AA34D5">
              <w:rPr>
                <w:rFonts w:ascii="Arial" w:hAnsi="Arial" w:cs="Arial"/>
                <w:bCs/>
                <w:color w:val="000000" w:themeColor="text1"/>
              </w:rPr>
              <w:t xml:space="preserve">itycznych i prawnych                  </w:t>
            </w:r>
            <w:r w:rsidRPr="00930E0E">
              <w:rPr>
                <w:rFonts w:ascii="Arial" w:hAnsi="Arial" w:cs="Arial"/>
                <w:color w:val="000000" w:themeColor="text1"/>
              </w:rPr>
              <w:t xml:space="preserve"> </w:t>
            </w:r>
          </w:p>
          <w:p w14:paraId="20066D65" w14:textId="77777777" w:rsidR="00221499" w:rsidRPr="00930E0E" w:rsidRDefault="00221499" w:rsidP="00221499">
            <w:pPr>
              <w:pStyle w:val="Akapitzlist"/>
              <w:numPr>
                <w:ilvl w:val="0"/>
                <w:numId w:val="17"/>
              </w:numPr>
              <w:spacing w:after="200"/>
              <w:ind w:left="360"/>
              <w:rPr>
                <w:rFonts w:ascii="Arial" w:hAnsi="Arial" w:cs="Arial"/>
                <w:color w:val="000000" w:themeColor="text1"/>
              </w:rPr>
            </w:pPr>
            <w:r w:rsidRPr="00930E0E">
              <w:rPr>
                <w:rFonts w:ascii="Arial" w:hAnsi="Arial" w:cs="Arial"/>
                <w:color w:val="000000" w:themeColor="text1"/>
              </w:rPr>
              <w:t>Prawo rzymskie</w:t>
            </w:r>
          </w:p>
        </w:tc>
      </w:tr>
      <w:tr w:rsidR="00221499" w:rsidRPr="00930E0E" w14:paraId="334A92C6" w14:textId="77777777" w:rsidTr="00930E0E">
        <w:trPr>
          <w:trHeight w:val="360"/>
        </w:trPr>
        <w:tc>
          <w:tcPr>
            <w:tcW w:w="1494" w:type="dxa"/>
            <w:vAlign w:val="center"/>
          </w:tcPr>
          <w:p w14:paraId="5113214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_W13 P7S_WG</w:t>
            </w:r>
          </w:p>
        </w:tc>
        <w:tc>
          <w:tcPr>
            <w:tcW w:w="5454" w:type="dxa"/>
            <w:vAlign w:val="center"/>
          </w:tcPr>
          <w:p w14:paraId="65F02BC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zakresu zarządzania, w stopniu niezbędnym do monitorowania procesu przedsiębiorczości w aspekcie prawnym i dla rozwoju różnych form przedsiębiorczości</w:t>
            </w:r>
          </w:p>
        </w:tc>
        <w:tc>
          <w:tcPr>
            <w:tcW w:w="2976" w:type="dxa"/>
            <w:vAlign w:val="bottom"/>
          </w:tcPr>
          <w:p w14:paraId="49CD7293"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69B14B17" w14:textId="77777777" w:rsidR="00221499" w:rsidRPr="00930E0E" w:rsidRDefault="00221499" w:rsidP="00221499">
            <w:pPr>
              <w:pStyle w:val="Akapitzlist"/>
              <w:numPr>
                <w:ilvl w:val="0"/>
                <w:numId w:val="18"/>
              </w:numPr>
              <w:spacing w:after="200"/>
              <w:ind w:left="360"/>
              <w:rPr>
                <w:rFonts w:ascii="Arial" w:hAnsi="Arial" w:cs="Arial"/>
                <w:color w:val="000000" w:themeColor="text1"/>
              </w:rPr>
            </w:pPr>
            <w:r w:rsidRPr="00930E0E">
              <w:rPr>
                <w:rFonts w:ascii="Arial" w:hAnsi="Arial" w:cs="Arial"/>
                <w:bCs/>
                <w:color w:val="000000" w:themeColor="text1"/>
              </w:rPr>
              <w:t>Zasady prowadzenia małego przedsiębiorstwa</w:t>
            </w:r>
          </w:p>
          <w:p w14:paraId="519A9B74" w14:textId="77777777" w:rsidR="00221499" w:rsidRPr="00930E0E" w:rsidRDefault="00221499" w:rsidP="00930E0E">
            <w:pPr>
              <w:rPr>
                <w:rFonts w:ascii="Arial" w:hAnsi="Arial" w:cs="Arial"/>
                <w:color w:val="000000" w:themeColor="text1"/>
                <w:sz w:val="20"/>
                <w:szCs w:val="20"/>
              </w:rPr>
            </w:pPr>
          </w:p>
        </w:tc>
      </w:tr>
      <w:tr w:rsidR="00221499" w:rsidRPr="00930E0E" w14:paraId="31304F41" w14:textId="77777777" w:rsidTr="00930E0E">
        <w:trPr>
          <w:trHeight w:val="360"/>
        </w:trPr>
        <w:tc>
          <w:tcPr>
            <w:tcW w:w="1494" w:type="dxa"/>
            <w:vAlign w:val="center"/>
          </w:tcPr>
          <w:p w14:paraId="4EED8368"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_W14 P7S_WG</w:t>
            </w:r>
          </w:p>
        </w:tc>
        <w:tc>
          <w:tcPr>
            <w:tcW w:w="5454" w:type="dxa"/>
            <w:vAlign w:val="center"/>
          </w:tcPr>
          <w:p w14:paraId="08D6FF95"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wiedzę na temat możliwości budowania ścieżki własnego rozwoju w wybranym zawodzie prawniczym, rozumie jakie cechy winien posiadać człowiek jako twórca własnej kariery prawniczej</w:t>
            </w:r>
          </w:p>
        </w:tc>
        <w:tc>
          <w:tcPr>
            <w:tcW w:w="2976" w:type="dxa"/>
            <w:vAlign w:val="bottom"/>
          </w:tcPr>
          <w:p w14:paraId="3B179F97"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Etyka prawnicza</w:t>
            </w:r>
          </w:p>
          <w:p w14:paraId="145240FF"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rPr>
              <w:t>Prawne podstawy wykonywania zawodów prawniczych</w:t>
            </w:r>
          </w:p>
          <w:p w14:paraId="329421A6"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77DB9AD1"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ECF4900" w14:textId="77777777" w:rsidR="00221499" w:rsidRPr="00930E0E" w:rsidRDefault="00221499" w:rsidP="00221499">
            <w:pPr>
              <w:pStyle w:val="Akapitzlist"/>
              <w:numPr>
                <w:ilvl w:val="0"/>
                <w:numId w:val="19"/>
              </w:numPr>
              <w:spacing w:after="200"/>
              <w:ind w:left="360"/>
              <w:rPr>
                <w:rFonts w:ascii="Arial" w:hAnsi="Arial" w:cs="Arial"/>
                <w:color w:val="000000" w:themeColor="text1"/>
              </w:rPr>
            </w:pPr>
            <w:r w:rsidRPr="00930E0E">
              <w:rPr>
                <w:rFonts w:ascii="Arial" w:hAnsi="Arial" w:cs="Arial"/>
                <w:color w:val="000000" w:themeColor="text1"/>
              </w:rPr>
              <w:t>Praktyki zawodowe</w:t>
            </w:r>
          </w:p>
        </w:tc>
      </w:tr>
      <w:tr w:rsidR="00221499" w:rsidRPr="00930E0E" w14:paraId="5A3ABCE5" w14:textId="77777777" w:rsidTr="00930E0E">
        <w:trPr>
          <w:trHeight w:val="360"/>
        </w:trPr>
        <w:tc>
          <w:tcPr>
            <w:tcW w:w="1494" w:type="dxa"/>
            <w:vAlign w:val="center"/>
          </w:tcPr>
          <w:p w14:paraId="255D4AAE"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_W15 P7S_WG</w:t>
            </w:r>
          </w:p>
        </w:tc>
        <w:tc>
          <w:tcPr>
            <w:tcW w:w="5454" w:type="dxa"/>
            <w:vAlign w:val="center"/>
          </w:tcPr>
          <w:p w14:paraId="0706B56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rozszerzoną teoretyczną wiedzę o sposobach rozwiązywania praktycznych prawnych przypadków (casusów) w określonej dyscyplinie prawnej na podstawie obowiązującego prawa</w:t>
            </w:r>
          </w:p>
        </w:tc>
        <w:tc>
          <w:tcPr>
            <w:tcW w:w="2976" w:type="dxa"/>
            <w:vAlign w:val="bottom"/>
          </w:tcPr>
          <w:p w14:paraId="276AE3A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pracy</w:t>
            </w:r>
          </w:p>
          <w:p w14:paraId="4AAB407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celne</w:t>
            </w:r>
          </w:p>
          <w:p w14:paraId="26D5498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dewizowe</w:t>
            </w:r>
          </w:p>
          <w:p w14:paraId="5F71DB1D"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energetyczne</w:t>
            </w:r>
          </w:p>
          <w:p w14:paraId="2DEFCE0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podatkowe</w:t>
            </w:r>
          </w:p>
          <w:p w14:paraId="63C01BB0"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handlowe</w:t>
            </w:r>
          </w:p>
          <w:p w14:paraId="5BF328C5"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budowlane</w:t>
            </w:r>
          </w:p>
          <w:p w14:paraId="1A6FF4B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540CFB6F"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transportowe</w:t>
            </w:r>
          </w:p>
          <w:p w14:paraId="1116A612"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2CEDC4BA"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38A0D249"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CB015A3" w14:textId="77777777" w:rsidR="00221499" w:rsidRPr="00930E0E" w:rsidRDefault="00221499" w:rsidP="00221499">
            <w:pPr>
              <w:pStyle w:val="Akapitzlist"/>
              <w:numPr>
                <w:ilvl w:val="0"/>
                <w:numId w:val="20"/>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tc>
      </w:tr>
      <w:tr w:rsidR="00221499" w:rsidRPr="00930E0E" w14:paraId="2FD08215" w14:textId="77777777" w:rsidTr="00930E0E">
        <w:trPr>
          <w:trHeight w:val="360"/>
        </w:trPr>
        <w:tc>
          <w:tcPr>
            <w:tcW w:w="1494" w:type="dxa"/>
            <w:vAlign w:val="center"/>
          </w:tcPr>
          <w:p w14:paraId="1A6D7D41"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_W16 P7S_WG</w:t>
            </w:r>
          </w:p>
        </w:tc>
        <w:tc>
          <w:tcPr>
            <w:tcW w:w="5454" w:type="dxa"/>
            <w:vAlign w:val="center"/>
          </w:tcPr>
          <w:p w14:paraId="756AD4D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pogłębioną wiedzę z zakresu praktycznego funkcjonowania wymiaru sprawiedliwości i organów ścigania</w:t>
            </w:r>
          </w:p>
        </w:tc>
        <w:tc>
          <w:tcPr>
            <w:tcW w:w="2976" w:type="dxa"/>
            <w:vAlign w:val="bottom"/>
          </w:tcPr>
          <w:p w14:paraId="1E743F1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Organy kontroli państwowej i ochrony prawa</w:t>
            </w:r>
          </w:p>
          <w:p w14:paraId="6CA4CF95"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9BC87D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0B4B8CC"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50223496" w14:textId="77777777" w:rsidR="00221499" w:rsidRPr="00930E0E"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rPr>
              <w:t>Prawne podstawy wykonywania zawodów prawniczych</w:t>
            </w:r>
          </w:p>
          <w:p w14:paraId="0EF8E79D" w14:textId="77777777" w:rsidR="00221499" w:rsidRDefault="00221499" w:rsidP="00221499">
            <w:pPr>
              <w:pStyle w:val="Akapitzlist"/>
              <w:numPr>
                <w:ilvl w:val="0"/>
                <w:numId w:val="5"/>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673C97CB" w14:textId="77777777" w:rsidR="00F9227B" w:rsidRDefault="00F9227B"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konstytucyjne</w:t>
            </w:r>
          </w:p>
          <w:p w14:paraId="62856EF4" w14:textId="77777777" w:rsidR="003F48BC" w:rsidRDefault="003F48BC"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Prawo karne wykonawcze</w:t>
            </w:r>
          </w:p>
          <w:p w14:paraId="05400DA4" w14:textId="77777777" w:rsidR="00DA6EC0" w:rsidRDefault="00DA6EC0"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Etykieta savoir vivre w życiu publicznym</w:t>
            </w:r>
          </w:p>
          <w:p w14:paraId="4B484D76" w14:textId="0DFABD12" w:rsidR="00DA6EC0" w:rsidRPr="00930E0E" w:rsidRDefault="00DA6EC0" w:rsidP="00221499">
            <w:pPr>
              <w:pStyle w:val="Akapitzlist"/>
              <w:numPr>
                <w:ilvl w:val="0"/>
                <w:numId w:val="5"/>
              </w:numPr>
              <w:spacing w:after="200"/>
              <w:ind w:left="360"/>
              <w:rPr>
                <w:rFonts w:ascii="Arial" w:hAnsi="Arial" w:cs="Arial"/>
                <w:color w:val="000000" w:themeColor="text1"/>
              </w:rPr>
            </w:pPr>
            <w:r>
              <w:rPr>
                <w:rFonts w:ascii="Arial" w:hAnsi="Arial" w:cs="Arial"/>
                <w:color w:val="000000" w:themeColor="text1"/>
              </w:rPr>
              <w:t xml:space="preserve">Wprowadzenie do praktyki zawodowej </w:t>
            </w:r>
          </w:p>
        </w:tc>
      </w:tr>
      <w:tr w:rsidR="00221499" w:rsidRPr="00930E0E" w14:paraId="24ECA0E4" w14:textId="77777777" w:rsidTr="00930E0E">
        <w:trPr>
          <w:trHeight w:val="360"/>
        </w:trPr>
        <w:tc>
          <w:tcPr>
            <w:tcW w:w="1494" w:type="dxa"/>
            <w:vAlign w:val="center"/>
          </w:tcPr>
          <w:p w14:paraId="6D1B2DC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_W17 P7S_WG</w:t>
            </w:r>
          </w:p>
        </w:tc>
        <w:tc>
          <w:tcPr>
            <w:tcW w:w="5454" w:type="dxa"/>
            <w:vAlign w:val="center"/>
          </w:tcPr>
          <w:p w14:paraId="46B816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podstawową wiedzę z ekonomii, rachunkowości i informatyki w stopniu niezbędnym do monitorowania procesu przedsiębiorczości w aspekcie prawnym i dla rozwoju różnych form przedsiębiorczości</w:t>
            </w:r>
          </w:p>
        </w:tc>
        <w:tc>
          <w:tcPr>
            <w:tcW w:w="2976" w:type="dxa"/>
            <w:vAlign w:val="bottom"/>
          </w:tcPr>
          <w:p w14:paraId="1F41BD4D"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filozofii</w:t>
            </w:r>
            <w:r w:rsidRPr="00930E0E">
              <w:rPr>
                <w:rFonts w:ascii="Arial" w:hAnsi="Arial" w:cs="Arial"/>
                <w:color w:val="000000" w:themeColor="text1"/>
              </w:rPr>
              <w:t xml:space="preserve"> </w:t>
            </w:r>
          </w:p>
          <w:p w14:paraId="3807FB0E"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D9C2419"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 xml:space="preserve">Informatyka prawnicza </w:t>
            </w:r>
          </w:p>
          <w:p w14:paraId="7A21BB9B" w14:textId="77777777" w:rsidR="00221499" w:rsidRPr="00930E0E" w:rsidRDefault="00221499" w:rsidP="00221499">
            <w:pPr>
              <w:pStyle w:val="Akapitzlist"/>
              <w:numPr>
                <w:ilvl w:val="0"/>
                <w:numId w:val="21"/>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1441745" w14:textId="77777777" w:rsidR="00221499" w:rsidRPr="00152495" w:rsidRDefault="00221499" w:rsidP="00221499">
            <w:pPr>
              <w:pStyle w:val="Akapitzlist"/>
              <w:numPr>
                <w:ilvl w:val="0"/>
                <w:numId w:val="21"/>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7B27120E" w14:textId="2C3D622C" w:rsidR="00152495" w:rsidRPr="00930E0E" w:rsidRDefault="00152495" w:rsidP="00221499">
            <w:pPr>
              <w:pStyle w:val="Akapitzlist"/>
              <w:numPr>
                <w:ilvl w:val="0"/>
                <w:numId w:val="21"/>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059A0759" w14:textId="77777777" w:rsidTr="00930E0E">
        <w:trPr>
          <w:trHeight w:val="989"/>
        </w:trPr>
        <w:tc>
          <w:tcPr>
            <w:tcW w:w="9924" w:type="dxa"/>
            <w:gridSpan w:val="3"/>
            <w:vAlign w:val="center"/>
          </w:tcPr>
          <w:p w14:paraId="24E523C5"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UMIEJĘTNOŚCI</w:t>
            </w:r>
          </w:p>
        </w:tc>
      </w:tr>
      <w:tr w:rsidR="00221499" w:rsidRPr="00930E0E" w14:paraId="612B3C3C" w14:textId="77777777" w:rsidTr="00930E0E">
        <w:trPr>
          <w:trHeight w:val="360"/>
        </w:trPr>
        <w:tc>
          <w:tcPr>
            <w:tcW w:w="1494" w:type="dxa"/>
            <w:vAlign w:val="center"/>
          </w:tcPr>
          <w:p w14:paraId="01189F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_U01 P7S_UW</w:t>
            </w:r>
          </w:p>
          <w:p w14:paraId="28A9C882" w14:textId="77777777" w:rsidR="00221499" w:rsidRPr="00930E0E" w:rsidRDefault="00221499" w:rsidP="00930E0E">
            <w:pPr>
              <w:jc w:val="center"/>
              <w:rPr>
                <w:rFonts w:ascii="Arial" w:hAnsi="Arial" w:cs="Arial"/>
                <w:color w:val="000000" w:themeColor="text1"/>
                <w:sz w:val="20"/>
                <w:szCs w:val="20"/>
              </w:rPr>
            </w:pPr>
          </w:p>
          <w:p w14:paraId="147DF2E1" w14:textId="77777777" w:rsidR="00221499" w:rsidRPr="00930E0E" w:rsidRDefault="00221499" w:rsidP="00930E0E">
            <w:pPr>
              <w:jc w:val="center"/>
              <w:rPr>
                <w:rFonts w:ascii="Arial" w:hAnsi="Arial" w:cs="Arial"/>
                <w:color w:val="000000" w:themeColor="text1"/>
                <w:sz w:val="20"/>
                <w:szCs w:val="20"/>
              </w:rPr>
            </w:pPr>
          </w:p>
          <w:p w14:paraId="3EDB63F0"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0195C73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w pełni wykorzystać wiedzę teoretyczną do szczegółowego opisu i praktycznego analizowania przyczyn i przebiegu procesów oraz zjawisk społecznych, a także potrafi je interpretować i wyjaśniać, formułować własne opinie i krytycznie dobierać dane i metody analizy, stawiać hipotezy badawcze i weryfikować je, posiada umiejętność wykorzystania zdobytej wiedzy i umiejętności nabytych podczas praktyki zawodowej, przy jednoczesnym dokonaniu krytycznej analizy obserwowanych zjawisk</w:t>
            </w:r>
          </w:p>
        </w:tc>
        <w:tc>
          <w:tcPr>
            <w:tcW w:w="2976" w:type="dxa"/>
            <w:vAlign w:val="bottom"/>
          </w:tcPr>
          <w:p w14:paraId="6A09579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0372DD7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68A6920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prywatne</w:t>
            </w:r>
          </w:p>
          <w:p w14:paraId="593C8C5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Prawo międzynarodowe publiczne</w:t>
            </w:r>
          </w:p>
          <w:p w14:paraId="02E13D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6116FC9" w14:textId="3379744D"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 xml:space="preserve">Prawo rodzinne </w:t>
            </w:r>
            <w:r w:rsidR="00F9227B">
              <w:rPr>
                <w:rFonts w:ascii="Arial" w:hAnsi="Arial" w:cs="Arial"/>
                <w:color w:val="000000" w:themeColor="text1"/>
              </w:rPr>
              <w:t>i opiekuńcze</w:t>
            </w:r>
          </w:p>
          <w:p w14:paraId="35FA3E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C48F619" w14:textId="3C7C5FE0"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cywilne</w:t>
            </w:r>
            <w:r w:rsidR="00930E0E">
              <w:rPr>
                <w:rFonts w:ascii="Arial" w:hAnsi="Arial" w:cs="Arial"/>
                <w:color w:val="000000" w:themeColor="text1"/>
              </w:rPr>
              <w:t xml:space="preserve"> – zobowiązania </w:t>
            </w:r>
            <w:r w:rsidRPr="00930E0E">
              <w:rPr>
                <w:rFonts w:ascii="Arial" w:hAnsi="Arial" w:cs="Arial"/>
                <w:color w:val="000000" w:themeColor="text1"/>
              </w:rPr>
              <w:t>i prawo spadkowe</w:t>
            </w:r>
          </w:p>
          <w:p w14:paraId="761607E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pracy</w:t>
            </w:r>
          </w:p>
          <w:p w14:paraId="463B100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2E38D6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4EB56C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21013C0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F3B1FBA"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celne</w:t>
            </w:r>
          </w:p>
          <w:p w14:paraId="6A3CDB3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dewizowe</w:t>
            </w:r>
          </w:p>
          <w:p w14:paraId="3BB2B31C"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18E02C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500C67D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podatkowe</w:t>
            </w:r>
          </w:p>
          <w:p w14:paraId="06F7EEF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7096F6A8"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6A817A13"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budowlane</w:t>
            </w:r>
          </w:p>
          <w:p w14:paraId="04350C3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022331C4"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1B38E91F"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154179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74757BF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A22AA6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7EF0C17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53B7A20"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05C913F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E0EB0D6"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cywilnych</w:t>
            </w:r>
          </w:p>
          <w:p w14:paraId="64A2C2A1"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rPr>
              <w:t>Symulacja rozprawy sądowej w sprawach karnych</w:t>
            </w:r>
          </w:p>
          <w:p w14:paraId="53117FDE"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1633845"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67299FD"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658A6077"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8A3A21B" w14:textId="77777777" w:rsidR="00221499" w:rsidRPr="00930E0E"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10C4EA04" w14:textId="77777777" w:rsidR="00221499" w:rsidRDefault="00221499" w:rsidP="00221499">
            <w:pPr>
              <w:pStyle w:val="Akapitzlist"/>
              <w:numPr>
                <w:ilvl w:val="0"/>
                <w:numId w:val="22"/>
              </w:numPr>
              <w:spacing w:after="200"/>
              <w:ind w:left="360"/>
              <w:rPr>
                <w:rFonts w:ascii="Arial" w:hAnsi="Arial" w:cs="Arial"/>
                <w:color w:val="000000" w:themeColor="text1"/>
              </w:rPr>
            </w:pPr>
            <w:r w:rsidRPr="00930E0E">
              <w:rPr>
                <w:rFonts w:ascii="Arial" w:hAnsi="Arial" w:cs="Arial"/>
                <w:color w:val="000000" w:themeColor="text1"/>
              </w:rPr>
              <w:t>Praktyki zawodowe</w:t>
            </w:r>
          </w:p>
          <w:p w14:paraId="7EC75439" w14:textId="77777777" w:rsidR="00F12A44" w:rsidRPr="009A6A07" w:rsidRDefault="00F12A44" w:rsidP="00221499">
            <w:pPr>
              <w:pStyle w:val="Akapitzlist"/>
              <w:numPr>
                <w:ilvl w:val="0"/>
                <w:numId w:val="22"/>
              </w:numPr>
              <w:spacing w:after="200"/>
              <w:ind w:left="360"/>
              <w:rPr>
                <w:rFonts w:ascii="Arial" w:hAnsi="Arial" w:cs="Arial"/>
                <w:color w:val="000000" w:themeColor="text1"/>
              </w:rPr>
            </w:pPr>
            <w:r>
              <w:rPr>
                <w:rFonts w:ascii="Arial" w:eastAsia="Microsoft YaHei" w:hAnsi="Arial" w:cs="Arial"/>
                <w:bCs/>
                <w:lang w:eastAsia="pl-PL"/>
              </w:rPr>
              <w:t>Kryminologia</w:t>
            </w:r>
          </w:p>
          <w:p w14:paraId="55DA1F79" w14:textId="77777777" w:rsidR="009A6A07" w:rsidRPr="00DA6EC0" w:rsidRDefault="009A6A07" w:rsidP="00221499">
            <w:pPr>
              <w:pStyle w:val="Akapitzlist"/>
              <w:numPr>
                <w:ilvl w:val="0"/>
                <w:numId w:val="22"/>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p w14:paraId="088E965E" w14:textId="7BDC1AF4" w:rsidR="00DA6EC0" w:rsidRPr="00930E0E" w:rsidRDefault="00DA6EC0" w:rsidP="00221499">
            <w:pPr>
              <w:pStyle w:val="Akapitzlist"/>
              <w:numPr>
                <w:ilvl w:val="0"/>
                <w:numId w:val="22"/>
              </w:numPr>
              <w:spacing w:after="200"/>
              <w:ind w:left="360"/>
              <w:rPr>
                <w:rFonts w:ascii="Arial" w:hAnsi="Arial" w:cs="Arial"/>
                <w:color w:val="000000" w:themeColor="text1"/>
              </w:rPr>
            </w:pPr>
            <w:r>
              <w:rPr>
                <w:rFonts w:ascii="Arial" w:hAnsi="Arial" w:cs="Arial"/>
              </w:rPr>
              <w:t>Wprowadzenie do praktyki zawodowej</w:t>
            </w:r>
          </w:p>
        </w:tc>
      </w:tr>
      <w:tr w:rsidR="00221499" w:rsidRPr="00930E0E" w14:paraId="2566A2B2" w14:textId="77777777" w:rsidTr="00930E0E">
        <w:trPr>
          <w:trHeight w:val="360"/>
        </w:trPr>
        <w:tc>
          <w:tcPr>
            <w:tcW w:w="1494" w:type="dxa"/>
            <w:vAlign w:val="center"/>
          </w:tcPr>
          <w:p w14:paraId="52B2AA7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_U02 P7S_UW</w:t>
            </w:r>
          </w:p>
          <w:p w14:paraId="2B420A1F"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F8B02E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identyfikować, analizować przyczyny i przebieg wybranych procesów prawnych, posiada pogłębioną umiejętność posługiwania się w praktycznych zastosowaniach systemami normatywnymi oraz normami i regułami (prawnymi, zawodowymi, deontologicznymi) w celu rozwiązywania wybranych problemów, potrafi prawidłowo identyfikować, interpretować i wyjaśniać specyficzne dla dziedziny prawa zjawiska i procesy polityczne, społeczne, prawne, ekonomiczne, oraz wzajemne relacje między zjawiskami społecznymi</w:t>
            </w:r>
          </w:p>
        </w:tc>
        <w:tc>
          <w:tcPr>
            <w:tcW w:w="2976" w:type="dxa"/>
            <w:vAlign w:val="bottom"/>
          </w:tcPr>
          <w:p w14:paraId="32FB483D"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Teoria i filozofia prawa</w:t>
            </w:r>
          </w:p>
          <w:p w14:paraId="6D0F0A5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750CEF6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0C48C1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5E2C3EB9"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rPr>
              <w:t>Organy kontroli państwowej i ochrony prawa</w:t>
            </w:r>
          </w:p>
          <w:p w14:paraId="626F2F4C"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5E766C9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0031ECD4"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657250F"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8357217" w14:textId="77777777" w:rsidR="00221499" w:rsidRPr="00930E0E" w:rsidRDefault="00221499" w:rsidP="00221499">
            <w:pPr>
              <w:pStyle w:val="Akapitzlist"/>
              <w:numPr>
                <w:ilvl w:val="0"/>
                <w:numId w:val="2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r w:rsidR="00221499" w:rsidRPr="00930E0E" w14:paraId="377ADEAB" w14:textId="77777777" w:rsidTr="00760EF0">
        <w:trPr>
          <w:trHeight w:val="360"/>
        </w:trPr>
        <w:tc>
          <w:tcPr>
            <w:tcW w:w="1494" w:type="dxa"/>
            <w:vAlign w:val="center"/>
          </w:tcPr>
          <w:p w14:paraId="6D7C578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_U03 P7S_UW</w:t>
            </w:r>
          </w:p>
        </w:tc>
        <w:tc>
          <w:tcPr>
            <w:tcW w:w="5454" w:type="dxa"/>
            <w:vAlign w:val="center"/>
          </w:tcPr>
          <w:p w14:paraId="5636160E" w14:textId="77777777" w:rsidR="00221499" w:rsidRPr="00930E0E" w:rsidRDefault="00221499" w:rsidP="00760EF0">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przeprowadzić wykładnię tekstu prawnego, posiada umiejętność samodzielnego proponowania rozwiązań konkretnego problemu i samodzielnego podejmowania rozstrzygnięć w tym zakresie oraz wykonywać zadania typowe dla działalności zawodowej związanej z kierunkiem studiów</w:t>
            </w:r>
          </w:p>
        </w:tc>
        <w:tc>
          <w:tcPr>
            <w:tcW w:w="2976" w:type="dxa"/>
            <w:vAlign w:val="center"/>
          </w:tcPr>
          <w:p w14:paraId="73F8EC6D"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2F930D88" w14:textId="77777777" w:rsidR="00221499" w:rsidRPr="00930E0E" w:rsidRDefault="00221499" w:rsidP="00760EF0">
            <w:pPr>
              <w:pStyle w:val="Akapitzlist"/>
              <w:numPr>
                <w:ilvl w:val="0"/>
                <w:numId w:val="24"/>
              </w:numPr>
              <w:spacing w:after="200"/>
              <w:ind w:left="360"/>
              <w:rPr>
                <w:rFonts w:ascii="Arial" w:hAnsi="Arial" w:cs="Arial"/>
                <w:color w:val="000000" w:themeColor="text1"/>
              </w:rPr>
            </w:pPr>
            <w:r w:rsidRPr="00930E0E">
              <w:rPr>
                <w:rFonts w:ascii="Arial" w:hAnsi="Arial" w:cs="Arial"/>
                <w:color w:val="000000" w:themeColor="text1"/>
              </w:rPr>
              <w:t>Etyka prawnicza</w:t>
            </w:r>
          </w:p>
        </w:tc>
      </w:tr>
      <w:tr w:rsidR="00221499" w:rsidRPr="00930E0E" w14:paraId="18514D4D" w14:textId="77777777" w:rsidTr="00930E0E">
        <w:trPr>
          <w:trHeight w:val="360"/>
        </w:trPr>
        <w:tc>
          <w:tcPr>
            <w:tcW w:w="1494" w:type="dxa"/>
            <w:vAlign w:val="center"/>
          </w:tcPr>
          <w:p w14:paraId="7FBD0BC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_U04 P7S_UW</w:t>
            </w:r>
          </w:p>
        </w:tc>
        <w:tc>
          <w:tcPr>
            <w:tcW w:w="5454" w:type="dxa"/>
            <w:vAlign w:val="center"/>
          </w:tcPr>
          <w:p w14:paraId="127AB4D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formułować samodzielne opinie i krytycznie dobierać metody w celu odnalezienia i zastosowania odpowiedniej normy do praktycznego rozwiązania problemu prawnego, formułować i testować hipotezy związane z prostymi problemami badawczymi</w:t>
            </w:r>
          </w:p>
        </w:tc>
        <w:tc>
          <w:tcPr>
            <w:tcW w:w="2976" w:type="dxa"/>
          </w:tcPr>
          <w:p w14:paraId="0877FE8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Prawoznawstwo</w:t>
            </w:r>
          </w:p>
          <w:p w14:paraId="7E6BA4BA" w14:textId="165CB0E0" w:rsidR="00221499" w:rsidRPr="00930E0E"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029B7C2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prywatne</w:t>
            </w:r>
          </w:p>
          <w:p w14:paraId="21F7363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Prawo międzynarodowe publiczne</w:t>
            </w:r>
          </w:p>
          <w:p w14:paraId="23E6D4F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6984C612" w14:textId="7CFA44F5"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25AF7F2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58AEA4A2" w14:textId="2A39501F" w:rsidR="00221499" w:rsidRPr="00930E0E" w:rsidRDefault="00760EF0"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 xml:space="preserve">Prawo cywilne – zobowiązania </w:t>
            </w:r>
            <w:r w:rsidR="00221499" w:rsidRPr="00930E0E">
              <w:rPr>
                <w:rFonts w:ascii="Arial" w:hAnsi="Arial" w:cs="Arial"/>
                <w:color w:val="000000" w:themeColor="text1"/>
              </w:rPr>
              <w:t>i prawo spadkowe</w:t>
            </w:r>
          </w:p>
          <w:p w14:paraId="3EEEB90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pracy</w:t>
            </w:r>
          </w:p>
          <w:p w14:paraId="673D747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AA168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072E36D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12F9D59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1584617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Postępowanie                                        w sprawach nieletnich</w:t>
            </w:r>
          </w:p>
          <w:p w14:paraId="129B067E"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celne</w:t>
            </w:r>
          </w:p>
          <w:p w14:paraId="6054CC77"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dewizowe</w:t>
            </w:r>
          </w:p>
          <w:p w14:paraId="3034D00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51CFAA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73C994C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podatkowe</w:t>
            </w:r>
          </w:p>
          <w:p w14:paraId="175DF069"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9DCBCB2"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budowlane</w:t>
            </w:r>
          </w:p>
          <w:p w14:paraId="743FB641"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4B3FC14A"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7E72074"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Rynki kapitałowe                                   i finansowe</w:t>
            </w:r>
          </w:p>
          <w:p w14:paraId="28D4E38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Internetu</w:t>
            </w:r>
          </w:p>
          <w:p w14:paraId="0A2A50CC"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146A5AE8"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4F2E43F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cywilnych</w:t>
            </w:r>
          </w:p>
          <w:p w14:paraId="3CF2DBE3"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rPr>
              <w:t>Symulacja rozprawy sądowej w sprawach karnych</w:t>
            </w:r>
          </w:p>
          <w:p w14:paraId="4BEA55ED"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7EF435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0F7E73B"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16E8EF0" w14:textId="77777777" w:rsidR="00221499" w:rsidRPr="00930E0E"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medyczne</w:t>
            </w:r>
          </w:p>
          <w:p w14:paraId="28346510" w14:textId="77777777" w:rsidR="00221499" w:rsidRDefault="00221499" w:rsidP="00221499">
            <w:pPr>
              <w:pStyle w:val="Akapitzlist"/>
              <w:numPr>
                <w:ilvl w:val="0"/>
                <w:numId w:val="2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7D15EC9A"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Wykładnia prawa administracyjnego</w:t>
            </w:r>
          </w:p>
          <w:p w14:paraId="05F51BF2" w14:textId="77777777" w:rsidR="00F9227B" w:rsidRDefault="00F9227B" w:rsidP="00221499">
            <w:pPr>
              <w:pStyle w:val="Akapitzlist"/>
              <w:numPr>
                <w:ilvl w:val="0"/>
                <w:numId w:val="25"/>
              </w:numPr>
              <w:spacing w:after="200"/>
              <w:ind w:left="360"/>
              <w:rPr>
                <w:rFonts w:ascii="Arial" w:hAnsi="Arial" w:cs="Arial"/>
                <w:color w:val="000000" w:themeColor="text1"/>
              </w:rPr>
            </w:pPr>
            <w:r>
              <w:rPr>
                <w:rFonts w:ascii="Arial" w:hAnsi="Arial" w:cs="Arial"/>
                <w:color w:val="000000" w:themeColor="text1"/>
              </w:rPr>
              <w:t>Prawo gospodarcze publiczne</w:t>
            </w:r>
          </w:p>
          <w:p w14:paraId="796E521E" w14:textId="273DD5E7" w:rsidR="009A6A07" w:rsidRPr="00930E0E" w:rsidRDefault="009A6A07" w:rsidP="00221499">
            <w:pPr>
              <w:pStyle w:val="Akapitzlist"/>
              <w:numPr>
                <w:ilvl w:val="0"/>
                <w:numId w:val="25"/>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6E775E86" w14:textId="77777777" w:rsidTr="00930E0E">
        <w:trPr>
          <w:trHeight w:val="360"/>
        </w:trPr>
        <w:tc>
          <w:tcPr>
            <w:tcW w:w="1494" w:type="dxa"/>
            <w:vAlign w:val="center"/>
          </w:tcPr>
          <w:p w14:paraId="020F34F4" w14:textId="4D22CF53"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_U05 P7S_UW</w:t>
            </w:r>
          </w:p>
        </w:tc>
        <w:tc>
          <w:tcPr>
            <w:tcW w:w="5454" w:type="dxa"/>
            <w:vAlign w:val="center"/>
          </w:tcPr>
          <w:p w14:paraId="1C6F2E0A"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potrafi prezentować i wyjaśniać problemy z zakresu praw i obowiązków jednostki i grupy, w sposób dostosowany do potrzeb zapewnienia bezpieczeństwa prawnego jednostki, stosuje w praktyce wiedzę o człowieku, jako o twórcy kultury prawa</w:t>
            </w:r>
          </w:p>
        </w:tc>
        <w:tc>
          <w:tcPr>
            <w:tcW w:w="2976" w:type="dxa"/>
            <w:vAlign w:val="bottom"/>
          </w:tcPr>
          <w:p w14:paraId="45D5F6CB"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bCs/>
                <w:color w:val="000000" w:themeColor="text1"/>
              </w:rPr>
              <w:t>W</w:t>
            </w:r>
            <w:r w:rsidRPr="00930E0E">
              <w:rPr>
                <w:rFonts w:ascii="Arial" w:hAnsi="Arial" w:cs="Arial"/>
                <w:color w:val="000000" w:themeColor="text1"/>
              </w:rPr>
              <w:t>ychowanie fizyczne</w:t>
            </w:r>
          </w:p>
          <w:p w14:paraId="3C69AC94" w14:textId="77777777" w:rsidR="00221499" w:rsidRPr="00930E0E"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Prawa człowieka                                  i systemy ich ochrony</w:t>
            </w:r>
          </w:p>
          <w:p w14:paraId="08F2DA6A" w14:textId="77777777" w:rsidR="00221499" w:rsidRPr="00F12A44" w:rsidRDefault="00221499" w:rsidP="00221499">
            <w:pPr>
              <w:pStyle w:val="Akapitzlist"/>
              <w:numPr>
                <w:ilvl w:val="0"/>
                <w:numId w:val="6"/>
              </w:numPr>
              <w:spacing w:after="200"/>
              <w:ind w:left="360"/>
              <w:rPr>
                <w:rFonts w:ascii="Arial" w:hAnsi="Arial" w:cs="Arial"/>
                <w:bCs/>
                <w:color w:val="000000" w:themeColor="text1"/>
              </w:rPr>
            </w:pPr>
            <w:r w:rsidRPr="00930E0E">
              <w:rPr>
                <w:rFonts w:ascii="Arial" w:hAnsi="Arial" w:cs="Arial"/>
                <w:color w:val="000000" w:themeColor="text1"/>
              </w:rPr>
              <w:t>Dostęp do informacji publicznej i ochrona danych osobowych</w:t>
            </w:r>
          </w:p>
          <w:p w14:paraId="3D0E73A5" w14:textId="67B1C2E3" w:rsidR="00F12A44" w:rsidRPr="00930E0E" w:rsidRDefault="00F12A44" w:rsidP="00221499">
            <w:pPr>
              <w:pStyle w:val="Akapitzlist"/>
              <w:numPr>
                <w:ilvl w:val="0"/>
                <w:numId w:val="6"/>
              </w:numPr>
              <w:spacing w:after="200"/>
              <w:ind w:left="360"/>
              <w:rPr>
                <w:rFonts w:ascii="Arial" w:hAnsi="Arial" w:cs="Arial"/>
                <w:bCs/>
                <w:color w:val="000000" w:themeColor="text1"/>
              </w:rPr>
            </w:pPr>
            <w:r>
              <w:rPr>
                <w:rFonts w:ascii="Arial" w:eastAsia="Microsoft YaHei" w:hAnsi="Arial" w:cs="Arial"/>
                <w:bCs/>
                <w:lang w:eastAsia="pl-PL"/>
              </w:rPr>
              <w:t>Kryminologia</w:t>
            </w:r>
          </w:p>
        </w:tc>
      </w:tr>
      <w:tr w:rsidR="00221499" w:rsidRPr="00930E0E" w14:paraId="67A51200" w14:textId="77777777" w:rsidTr="00930E0E">
        <w:trPr>
          <w:trHeight w:val="360"/>
        </w:trPr>
        <w:tc>
          <w:tcPr>
            <w:tcW w:w="1494" w:type="dxa"/>
            <w:vAlign w:val="bottom"/>
          </w:tcPr>
          <w:p w14:paraId="747235DC" w14:textId="7A5646A9"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_U06 P7S_UK</w:t>
            </w:r>
          </w:p>
        </w:tc>
        <w:tc>
          <w:tcPr>
            <w:tcW w:w="5454" w:type="dxa"/>
            <w:vAlign w:val="bottom"/>
          </w:tcPr>
          <w:p w14:paraId="5C892A7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komunikować się posługując się językiem prawnym, prawniczym i biznesowym w stopniu umożliwiającym skuteczną komunikację społeczną,  komunikować się na tematy specjalistyczne ze zróżnicowanymi kręgami odbiorców</w:t>
            </w:r>
          </w:p>
        </w:tc>
        <w:tc>
          <w:tcPr>
            <w:tcW w:w="2976" w:type="dxa"/>
            <w:vAlign w:val="bottom"/>
          </w:tcPr>
          <w:p w14:paraId="152DEBB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1DB8D44D" w14:textId="3D838A1D"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6B55B5F" w14:textId="77777777" w:rsidR="00221499" w:rsidRPr="00930E0E" w:rsidRDefault="00221499" w:rsidP="00221499">
            <w:pPr>
              <w:pStyle w:val="Akapitzlist"/>
              <w:numPr>
                <w:ilvl w:val="0"/>
                <w:numId w:val="26"/>
              </w:numPr>
              <w:spacing w:after="120" w:line="240" w:lineRule="auto"/>
              <w:ind w:left="357" w:hanging="357"/>
              <w:rPr>
                <w:rFonts w:ascii="Arial" w:hAnsi="Arial" w:cs="Arial"/>
                <w:color w:val="000000" w:themeColor="text1"/>
              </w:rPr>
            </w:pPr>
            <w:r w:rsidRPr="00930E0E">
              <w:rPr>
                <w:rFonts w:ascii="Arial" w:hAnsi="Arial" w:cs="Arial"/>
                <w:color w:val="000000" w:themeColor="text1"/>
              </w:rPr>
              <w:t>Prawo cywilne - część ogólna                                         i prawo rzeczowe</w:t>
            </w:r>
          </w:p>
          <w:p w14:paraId="067F3DB5" w14:textId="77C2FAE8" w:rsidR="00221499" w:rsidRPr="00930E0E" w:rsidRDefault="00760EF0" w:rsidP="00221499">
            <w:pPr>
              <w:pStyle w:val="Akapitzlist"/>
              <w:numPr>
                <w:ilvl w:val="0"/>
                <w:numId w:val="26"/>
              </w:numPr>
              <w:spacing w:after="120" w:line="240" w:lineRule="auto"/>
              <w:ind w:left="357" w:hanging="357"/>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5A6EF556"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6DC6C10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CE71841"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89A6E2C"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6BFA09F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podatkowe</w:t>
            </w:r>
          </w:p>
          <w:p w14:paraId="725E45E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25AC15F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55D39259"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30A25692"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EDFEAA4"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cywilnych</w:t>
            </w:r>
          </w:p>
          <w:p w14:paraId="4F3979FB"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rPr>
              <w:t>Symulacja rozprawy sądowej w sprawach karnych</w:t>
            </w:r>
          </w:p>
          <w:p w14:paraId="6B097B4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5CC5978"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6B912D6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3B88B0D3"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05F45CCE"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0A990FA0"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Prawo medyczne</w:t>
            </w:r>
          </w:p>
          <w:p w14:paraId="2CF916DD" w14:textId="77777777" w:rsidR="00221499" w:rsidRPr="00930E0E"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37AC0BA" w14:textId="77777777" w:rsidR="00221499" w:rsidRDefault="00221499" w:rsidP="00221499">
            <w:pPr>
              <w:pStyle w:val="Akapitzlist"/>
              <w:numPr>
                <w:ilvl w:val="0"/>
                <w:numId w:val="26"/>
              </w:numPr>
              <w:spacing w:after="200"/>
              <w:ind w:left="360"/>
              <w:rPr>
                <w:rFonts w:ascii="Arial" w:hAnsi="Arial" w:cs="Arial"/>
                <w:color w:val="000000" w:themeColor="text1"/>
              </w:rPr>
            </w:pPr>
            <w:r w:rsidRPr="00930E0E">
              <w:rPr>
                <w:rFonts w:ascii="Arial" w:hAnsi="Arial" w:cs="Arial"/>
                <w:color w:val="000000" w:themeColor="text1"/>
              </w:rPr>
              <w:t>Praktyki zawodowe</w:t>
            </w:r>
          </w:p>
          <w:p w14:paraId="37405F43"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publiczne</w:t>
            </w:r>
          </w:p>
          <w:p w14:paraId="609A082E" w14:textId="77777777" w:rsidR="00F9227B" w:rsidRDefault="00F9227B"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międzynarodowe prywatne</w:t>
            </w:r>
          </w:p>
          <w:p w14:paraId="7D20A3BF" w14:textId="77777777" w:rsidR="003F48BC" w:rsidRDefault="003F48BC"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Prawo karne wykonawcze</w:t>
            </w:r>
          </w:p>
          <w:p w14:paraId="6AEED66D" w14:textId="0175ABBF" w:rsidR="00DA6EC0" w:rsidRPr="00930E0E" w:rsidRDefault="00DA6EC0" w:rsidP="00221499">
            <w:pPr>
              <w:pStyle w:val="Akapitzlist"/>
              <w:numPr>
                <w:ilvl w:val="0"/>
                <w:numId w:val="26"/>
              </w:numPr>
              <w:spacing w:after="200"/>
              <w:ind w:left="360"/>
              <w:rPr>
                <w:rFonts w:ascii="Arial" w:hAnsi="Arial" w:cs="Arial"/>
                <w:color w:val="000000" w:themeColor="text1"/>
              </w:rPr>
            </w:pPr>
            <w:r>
              <w:rPr>
                <w:rFonts w:ascii="Arial" w:hAnsi="Arial" w:cs="Arial"/>
                <w:color w:val="000000" w:themeColor="text1"/>
              </w:rPr>
              <w:t>Podstawy języka łacińskiego dla prawników</w:t>
            </w:r>
          </w:p>
        </w:tc>
      </w:tr>
      <w:tr w:rsidR="00221499" w:rsidRPr="00930E0E" w14:paraId="32DA650F" w14:textId="77777777" w:rsidTr="00930E0E">
        <w:trPr>
          <w:trHeight w:val="360"/>
        </w:trPr>
        <w:tc>
          <w:tcPr>
            <w:tcW w:w="1494" w:type="dxa"/>
            <w:vAlign w:val="center"/>
          </w:tcPr>
          <w:p w14:paraId="42B07453" w14:textId="3B935B7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_U07 P7S_UW</w:t>
            </w:r>
          </w:p>
        </w:tc>
        <w:tc>
          <w:tcPr>
            <w:tcW w:w="5454" w:type="dxa"/>
            <w:vAlign w:val="center"/>
          </w:tcPr>
          <w:p w14:paraId="066B6454"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ma umiejętności pozwalające na podjęcie samodzielnej pracy w zawodach prawniczych nie wymagających podjęcia aplikacji prawniczej, potrafi formułować własne opinie i krytycznie dobierać dane i metody analizy, odnieść zdobytą wiedzę teoretyczną do zastosowania w praktyce</w:t>
            </w:r>
          </w:p>
        </w:tc>
        <w:tc>
          <w:tcPr>
            <w:tcW w:w="2976" w:type="dxa"/>
            <w:vAlign w:val="bottom"/>
          </w:tcPr>
          <w:p w14:paraId="60F4ABA0"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ekonomii dla prawników</w:t>
            </w:r>
          </w:p>
          <w:p w14:paraId="2569136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finansów publicznych</w:t>
            </w:r>
          </w:p>
          <w:p w14:paraId="4B1A676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handlowe</w:t>
            </w:r>
          </w:p>
          <w:p w14:paraId="4EFDC677"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Zamówienia publiczne</w:t>
            </w:r>
          </w:p>
          <w:p w14:paraId="78B39A3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samorządu terytorialnego</w:t>
            </w:r>
          </w:p>
          <w:p w14:paraId="1D305221"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Kryminalistyka</w:t>
            </w:r>
          </w:p>
          <w:p w14:paraId="61CB722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administracyjnych</w:t>
            </w:r>
          </w:p>
          <w:p w14:paraId="54E7753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cywilnych</w:t>
            </w:r>
          </w:p>
          <w:p w14:paraId="4E89D05F"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rPr>
              <w:t>Symulacja rozprawy sądowej w sprawach karnych</w:t>
            </w:r>
          </w:p>
          <w:p w14:paraId="180BA83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12417923"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cywilnych</w:t>
            </w:r>
          </w:p>
          <w:p w14:paraId="74D0F2CD"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finansowych, podatkowych                               i gospodarczych</w:t>
            </w:r>
          </w:p>
          <w:p w14:paraId="0EFFA06E"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Kreowanie marki osobistej</w:t>
            </w:r>
          </w:p>
          <w:p w14:paraId="7FBA5C7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Podstawy psychologii                     w biznesie</w:t>
            </w:r>
          </w:p>
          <w:p w14:paraId="2B7A76DC"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Prawo własności przemysłowej</w:t>
            </w:r>
          </w:p>
          <w:p w14:paraId="142E94CA"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A</w:t>
            </w:r>
            <w:r w:rsidRPr="00F9227B">
              <w:rPr>
                <w:rFonts w:ascii="Arial" w:hAnsi="Arial" w:cs="Arial"/>
                <w:bCs/>
                <w:color w:val="000000" w:themeColor="text1"/>
              </w:rPr>
              <w:t>utoprezentacja i wystąpienia publiczne</w:t>
            </w:r>
          </w:p>
          <w:p w14:paraId="04B79B58"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eastAsia="Microsoft YaHei" w:hAnsi="Arial" w:cs="Arial"/>
                <w:bCs/>
                <w:lang w:eastAsia="pl-PL"/>
              </w:rPr>
              <w:t>Zasady prowadzenia małego przedsiębiorstwa</w:t>
            </w:r>
          </w:p>
          <w:p w14:paraId="67053A09" w14:textId="77777777" w:rsidR="00221499" w:rsidRPr="00F9227B" w:rsidRDefault="00221499" w:rsidP="00221499">
            <w:pPr>
              <w:pStyle w:val="Akapitzlist"/>
              <w:numPr>
                <w:ilvl w:val="0"/>
                <w:numId w:val="7"/>
              </w:numPr>
              <w:spacing w:after="200"/>
              <w:ind w:left="360"/>
              <w:rPr>
                <w:rFonts w:ascii="Arial" w:hAnsi="Arial" w:cs="Arial"/>
                <w:color w:val="000000" w:themeColor="text1"/>
              </w:rPr>
            </w:pPr>
            <w:r w:rsidRPr="00F9227B">
              <w:rPr>
                <w:rFonts w:ascii="Arial" w:hAnsi="Arial" w:cs="Arial"/>
                <w:color w:val="000000" w:themeColor="text1"/>
              </w:rPr>
              <w:t>Praktyki zawodowe</w:t>
            </w:r>
          </w:p>
          <w:p w14:paraId="54A8C76B"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rzymskie</w:t>
            </w:r>
          </w:p>
          <w:p w14:paraId="36E7A6F9" w14:textId="77777777" w:rsidR="00F9227B" w:rsidRDefault="00F9227B"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Prawo karne skarbowe</w:t>
            </w:r>
          </w:p>
          <w:p w14:paraId="12CF396A" w14:textId="544B2FD6" w:rsidR="00DA6EC0" w:rsidRPr="00F9227B" w:rsidRDefault="00DA6EC0" w:rsidP="00221499">
            <w:pPr>
              <w:pStyle w:val="Akapitzlist"/>
              <w:numPr>
                <w:ilvl w:val="0"/>
                <w:numId w:val="7"/>
              </w:numPr>
              <w:spacing w:after="200"/>
              <w:ind w:left="360"/>
              <w:rPr>
                <w:rFonts w:ascii="Arial" w:hAnsi="Arial" w:cs="Arial"/>
                <w:color w:val="000000" w:themeColor="text1"/>
              </w:rPr>
            </w:pPr>
            <w:r>
              <w:rPr>
                <w:rFonts w:ascii="Arial" w:hAnsi="Arial" w:cs="Arial"/>
                <w:color w:val="000000" w:themeColor="text1"/>
              </w:rPr>
              <w:t>Zasady prowadzenia kancelarii prawnej</w:t>
            </w:r>
          </w:p>
        </w:tc>
      </w:tr>
      <w:tr w:rsidR="00221499" w:rsidRPr="00930E0E" w14:paraId="3276C2A1" w14:textId="77777777" w:rsidTr="00930E0E">
        <w:trPr>
          <w:trHeight w:val="360"/>
        </w:trPr>
        <w:tc>
          <w:tcPr>
            <w:tcW w:w="1494" w:type="dxa"/>
            <w:vAlign w:val="center"/>
          </w:tcPr>
          <w:p w14:paraId="7F63CA36" w14:textId="69F72504"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_U08 P7S_UW</w:t>
            </w:r>
          </w:p>
        </w:tc>
        <w:tc>
          <w:tcPr>
            <w:tcW w:w="5454" w:type="dxa"/>
            <w:vAlign w:val="center"/>
          </w:tcPr>
          <w:p w14:paraId="32516AAF"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dokonać samodzielnej analizy wybranej instytucji obowiązującego systemu normatywnego, stosując dostępne środki i metody</w:t>
            </w:r>
          </w:p>
        </w:tc>
        <w:tc>
          <w:tcPr>
            <w:tcW w:w="2976" w:type="dxa"/>
            <w:vAlign w:val="bottom"/>
          </w:tcPr>
          <w:p w14:paraId="78769928"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Dostęp do informacji publicznej i ochrona danych osobowych</w:t>
            </w:r>
          </w:p>
          <w:p w14:paraId="78DE8EB6"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Prawoznawstwo</w:t>
            </w:r>
          </w:p>
          <w:p w14:paraId="0D15CDA3" w14:textId="6D211371" w:rsidR="00221499" w:rsidRPr="00F9227B" w:rsidRDefault="00F9227B" w:rsidP="00221499">
            <w:pPr>
              <w:pStyle w:val="Akapitzlist"/>
              <w:numPr>
                <w:ilvl w:val="0"/>
                <w:numId w:val="27"/>
              </w:numPr>
              <w:spacing w:after="200"/>
              <w:ind w:left="360"/>
              <w:rPr>
                <w:rFonts w:ascii="Arial" w:hAnsi="Arial" w:cs="Arial"/>
                <w:color w:val="000000" w:themeColor="text1"/>
              </w:rPr>
            </w:pPr>
            <w:r>
              <w:rPr>
                <w:rFonts w:ascii="Arial" w:hAnsi="Arial" w:cs="Arial"/>
                <w:color w:val="000000" w:themeColor="text1"/>
              </w:rPr>
              <w:t>L</w:t>
            </w:r>
            <w:r w:rsidR="00221499" w:rsidRPr="00F9227B">
              <w:rPr>
                <w:rFonts w:ascii="Arial" w:hAnsi="Arial" w:cs="Arial"/>
                <w:color w:val="000000" w:themeColor="text1"/>
              </w:rPr>
              <w:t>ogika prawnicza</w:t>
            </w:r>
          </w:p>
          <w:p w14:paraId="187EA0E3"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rPr>
              <w:t>Wykładnia prawa administracyjnego</w:t>
            </w:r>
          </w:p>
          <w:p w14:paraId="4CEEE08F" w14:textId="77777777" w:rsidR="00221499" w:rsidRPr="00F9227B" w:rsidRDefault="00221499" w:rsidP="00221499">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prawnych w sprawach administracyjnych</w:t>
            </w:r>
          </w:p>
          <w:p w14:paraId="6E399785" w14:textId="790D9464" w:rsidR="00221499" w:rsidRPr="00F9227B" w:rsidRDefault="00221499" w:rsidP="00F9227B">
            <w:pPr>
              <w:pStyle w:val="Akapitzlist"/>
              <w:numPr>
                <w:ilvl w:val="0"/>
                <w:numId w:val="27"/>
              </w:numPr>
              <w:spacing w:after="200"/>
              <w:ind w:left="360"/>
              <w:rPr>
                <w:rFonts w:ascii="Arial" w:hAnsi="Arial" w:cs="Arial"/>
                <w:color w:val="000000" w:themeColor="text1"/>
              </w:rPr>
            </w:pPr>
            <w:r w:rsidRPr="00F9227B">
              <w:rPr>
                <w:rFonts w:ascii="Arial" w:hAnsi="Arial" w:cs="Arial"/>
                <w:color w:val="000000" w:themeColor="text1"/>
              </w:rPr>
              <w:t>Sporządzanie pism procesowych i opinii p</w:t>
            </w:r>
            <w:r w:rsidR="00F9227B">
              <w:rPr>
                <w:rFonts w:ascii="Arial" w:hAnsi="Arial" w:cs="Arial"/>
                <w:color w:val="000000" w:themeColor="text1"/>
              </w:rPr>
              <w:t>rawnych w sprawach    cywilnych</w:t>
            </w:r>
          </w:p>
        </w:tc>
      </w:tr>
      <w:tr w:rsidR="00221499" w:rsidRPr="00930E0E" w14:paraId="75B9CAD7" w14:textId="77777777" w:rsidTr="00930E0E">
        <w:trPr>
          <w:trHeight w:val="360"/>
        </w:trPr>
        <w:tc>
          <w:tcPr>
            <w:tcW w:w="1494" w:type="dxa"/>
            <w:vAlign w:val="center"/>
          </w:tcPr>
          <w:p w14:paraId="111567E4"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_U09 P7S_UW</w:t>
            </w:r>
          </w:p>
        </w:tc>
        <w:tc>
          <w:tcPr>
            <w:tcW w:w="5454" w:type="dxa"/>
            <w:vAlign w:val="center"/>
          </w:tcPr>
          <w:p w14:paraId="7D3F61A7"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samodzielnie przygotować podstawowe pisma procesowe, opinie prawne, pisemne raporty, opracowania, a także przygotować wypowiedzi ustne dla podjęcia podstawowych czynności w procesie administracyjnym, cywilnym lub karnym, a także w różnych sektorach związanych z działalnością gospodarczą, potrafi formułować własne opinie i krytycznie dobierać dane i metody analizy</w:t>
            </w:r>
          </w:p>
        </w:tc>
        <w:tc>
          <w:tcPr>
            <w:tcW w:w="2976" w:type="dxa"/>
            <w:vAlign w:val="bottom"/>
          </w:tcPr>
          <w:p w14:paraId="03923CF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Język obcy</w:t>
            </w:r>
          </w:p>
          <w:p w14:paraId="1C3A1FA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prywatne</w:t>
            </w:r>
          </w:p>
          <w:p w14:paraId="7CDD4BE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Prawo międzynarodowe publiczne</w:t>
            </w:r>
          </w:p>
          <w:p w14:paraId="50B55E3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58EB5B16" w14:textId="1902AEC6"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rodzinne</w:t>
            </w:r>
            <w:r w:rsidR="00F9227B">
              <w:rPr>
                <w:rFonts w:ascii="Arial" w:hAnsi="Arial" w:cs="Arial"/>
                <w:color w:val="000000" w:themeColor="text1"/>
              </w:rPr>
              <w:t xml:space="preserve"> i opiekuńcze</w:t>
            </w:r>
          </w:p>
          <w:p w14:paraId="58123A4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4E53779C" w14:textId="6054D40A" w:rsidR="00221499" w:rsidRPr="00930E0E" w:rsidRDefault="00760EF0" w:rsidP="00221499">
            <w:pPr>
              <w:pStyle w:val="Akapitzlist"/>
              <w:numPr>
                <w:ilvl w:val="0"/>
                <w:numId w:val="28"/>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73207B21"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pracy</w:t>
            </w:r>
          </w:p>
          <w:p w14:paraId="40208A90"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3B708D9B"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67F53E3C"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4661763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503D14F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podatkowe</w:t>
            </w:r>
          </w:p>
          <w:p w14:paraId="525B2A4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0E7246C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51131238"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3AECFD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4467B78E"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59F99D9F"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5820D133"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cywilnych</w:t>
            </w:r>
          </w:p>
          <w:p w14:paraId="7E0675B4"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rPr>
              <w:t>Symulacja rozprawy sądowej w sprawach karnych</w:t>
            </w:r>
          </w:p>
          <w:p w14:paraId="58DE74F9"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693A5496"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7DCC006A"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finansowych, podatkowych                               i gospodarczych</w:t>
            </w:r>
          </w:p>
          <w:p w14:paraId="1638E15D"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1F2A7432" w14:textId="77777777" w:rsidR="00221499" w:rsidRPr="00930E0E"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AB8599D" w14:textId="77777777" w:rsidR="00221499" w:rsidRDefault="00221499" w:rsidP="00221499">
            <w:pPr>
              <w:pStyle w:val="Akapitzlist"/>
              <w:numPr>
                <w:ilvl w:val="0"/>
                <w:numId w:val="28"/>
              </w:numPr>
              <w:spacing w:after="200"/>
              <w:ind w:left="360"/>
              <w:rPr>
                <w:rFonts w:ascii="Arial" w:hAnsi="Arial" w:cs="Arial"/>
                <w:color w:val="000000" w:themeColor="text1"/>
              </w:rPr>
            </w:pPr>
            <w:r w:rsidRPr="00930E0E">
              <w:rPr>
                <w:rFonts w:ascii="Arial" w:hAnsi="Arial" w:cs="Arial"/>
                <w:color w:val="000000" w:themeColor="text1"/>
              </w:rPr>
              <w:t>Praktyki zawodowe</w:t>
            </w:r>
          </w:p>
          <w:p w14:paraId="4D529F65" w14:textId="032AB98B" w:rsidR="00221499" w:rsidRPr="009A6A07" w:rsidRDefault="009A6A07" w:rsidP="00930E0E">
            <w:pPr>
              <w:pStyle w:val="Akapitzlist"/>
              <w:numPr>
                <w:ilvl w:val="0"/>
                <w:numId w:val="28"/>
              </w:numPr>
              <w:spacing w:after="200"/>
              <w:ind w:left="360"/>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4C22AA62" w14:textId="77777777" w:rsidTr="00930E0E">
        <w:trPr>
          <w:trHeight w:val="360"/>
        </w:trPr>
        <w:tc>
          <w:tcPr>
            <w:tcW w:w="1494" w:type="dxa"/>
            <w:vAlign w:val="center"/>
          </w:tcPr>
          <w:p w14:paraId="73A7A28C" w14:textId="77777777" w:rsidR="00221499" w:rsidRPr="00930E0E" w:rsidRDefault="00221499" w:rsidP="00930E0E">
            <w:pPr>
              <w:jc w:val="center"/>
              <w:rPr>
                <w:rFonts w:ascii="Arial" w:hAnsi="Arial" w:cs="Arial"/>
                <w:color w:val="000000" w:themeColor="text1"/>
                <w:sz w:val="20"/>
                <w:szCs w:val="20"/>
              </w:rPr>
            </w:pPr>
          </w:p>
          <w:p w14:paraId="0113CC39"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K3P_U10 P7S_UU</w:t>
            </w:r>
          </w:p>
          <w:p w14:paraId="6F8E67D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531B736"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ma umiejętności samodzielnego uczenia się, poszerzania własnej wiedzy, z wykorzystaniem nowoczesnej techniki i technologii w tym pozwalającej na dalsze kształcenie się na podyplomowych i doktoranckich studiach prawniczych, samodzielnie planować i realizować własne uczenie się przez całe życie i ukierunkowywać innych w tym zakresie</w:t>
            </w:r>
          </w:p>
        </w:tc>
        <w:tc>
          <w:tcPr>
            <w:tcW w:w="2976" w:type="dxa"/>
            <w:vAlign w:val="bottom"/>
          </w:tcPr>
          <w:p w14:paraId="1F4E626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1D226782"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4BE9A863"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Prawo handlowe</w:t>
            </w:r>
          </w:p>
          <w:p w14:paraId="5DEDC6B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05ED31C7"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A</w:t>
            </w:r>
            <w:r w:rsidRPr="00930E0E">
              <w:rPr>
                <w:rFonts w:ascii="Arial" w:hAnsi="Arial" w:cs="Arial"/>
                <w:bCs/>
                <w:color w:val="000000" w:themeColor="text1"/>
              </w:rPr>
              <w:t>utoprezentacja i wystąpienia publiczne</w:t>
            </w:r>
          </w:p>
          <w:p w14:paraId="779B43DB" w14:textId="77777777" w:rsidR="00221499" w:rsidRPr="00930E0E"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K</w:t>
            </w:r>
            <w:r w:rsidRPr="00930E0E">
              <w:rPr>
                <w:rFonts w:ascii="Arial" w:hAnsi="Arial" w:cs="Arial"/>
                <w:bCs/>
                <w:color w:val="000000" w:themeColor="text1"/>
              </w:rPr>
              <w:t>reowanie marki osobistej</w:t>
            </w:r>
          </w:p>
          <w:p w14:paraId="49EBFCFD" w14:textId="77777777" w:rsidR="00221499" w:rsidRDefault="00221499" w:rsidP="00221499">
            <w:pPr>
              <w:pStyle w:val="Akapitzlist"/>
              <w:numPr>
                <w:ilvl w:val="0"/>
                <w:numId w:val="29"/>
              </w:numPr>
              <w:spacing w:after="200"/>
              <w:ind w:left="360"/>
              <w:rPr>
                <w:rFonts w:ascii="Arial" w:hAnsi="Arial" w:cs="Arial"/>
                <w:color w:val="000000" w:themeColor="text1"/>
              </w:rPr>
            </w:pPr>
            <w:r w:rsidRPr="00930E0E">
              <w:rPr>
                <w:rFonts w:ascii="Arial" w:hAnsi="Arial" w:cs="Arial"/>
                <w:color w:val="000000" w:themeColor="text1"/>
              </w:rPr>
              <w:t>Język obcy</w:t>
            </w:r>
          </w:p>
          <w:p w14:paraId="1A871AFA" w14:textId="7DD9A1CC" w:rsidR="00152495" w:rsidRPr="00930E0E" w:rsidRDefault="00152495" w:rsidP="00221499">
            <w:pPr>
              <w:pStyle w:val="Akapitzlist"/>
              <w:numPr>
                <w:ilvl w:val="0"/>
                <w:numId w:val="29"/>
              </w:numPr>
              <w:spacing w:after="200"/>
              <w:ind w:left="360"/>
              <w:rPr>
                <w:rFonts w:ascii="Arial" w:hAnsi="Arial" w:cs="Arial"/>
                <w:color w:val="000000" w:themeColor="text1"/>
              </w:rPr>
            </w:pPr>
            <w:r>
              <w:rPr>
                <w:rFonts w:ascii="Arial" w:hAnsi="Arial" w:cs="Arial"/>
              </w:rPr>
              <w:t>Prawo sztucznej inteligencji i nowych technologii</w:t>
            </w:r>
          </w:p>
        </w:tc>
      </w:tr>
      <w:tr w:rsidR="00221499" w:rsidRPr="00930E0E" w14:paraId="60EB28B4" w14:textId="77777777" w:rsidTr="00930E0E">
        <w:trPr>
          <w:trHeight w:val="360"/>
        </w:trPr>
        <w:tc>
          <w:tcPr>
            <w:tcW w:w="1494" w:type="dxa"/>
            <w:vAlign w:val="center"/>
          </w:tcPr>
          <w:p w14:paraId="68EF48F7"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K3P_U11 P7S_UK</w:t>
            </w:r>
          </w:p>
        </w:tc>
        <w:tc>
          <w:tcPr>
            <w:tcW w:w="5454" w:type="dxa"/>
            <w:vAlign w:val="center"/>
          </w:tcPr>
          <w:p w14:paraId="3ECF23FE"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ma umiejętności językowe w zakresie nauk społecznych, zgodne z wymaganiami określonymi dla poziomu B2 Europejskiego Systemu Opisu Kształcenia Językowego, także w zakresie języka specjalistycznego, zawodowego</w:t>
            </w:r>
          </w:p>
        </w:tc>
        <w:tc>
          <w:tcPr>
            <w:tcW w:w="2976" w:type="dxa"/>
            <w:vAlign w:val="bottom"/>
          </w:tcPr>
          <w:p w14:paraId="2BA48F35" w14:textId="77777777" w:rsidR="00221499" w:rsidRPr="00930E0E" w:rsidRDefault="00221499" w:rsidP="00221499">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Język obcy</w:t>
            </w:r>
          </w:p>
          <w:p w14:paraId="76EF99C6" w14:textId="7403DDC1" w:rsidR="00221499" w:rsidRPr="00F9227B" w:rsidRDefault="00221499" w:rsidP="00F9227B">
            <w:pPr>
              <w:pStyle w:val="Akapitzlist"/>
              <w:numPr>
                <w:ilvl w:val="0"/>
                <w:numId w:val="30"/>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tc>
      </w:tr>
      <w:tr w:rsidR="00221499" w:rsidRPr="00930E0E" w14:paraId="30A1FF03" w14:textId="77777777" w:rsidTr="00930E0E">
        <w:trPr>
          <w:trHeight w:val="360"/>
        </w:trPr>
        <w:tc>
          <w:tcPr>
            <w:tcW w:w="1494" w:type="dxa"/>
            <w:vAlign w:val="center"/>
          </w:tcPr>
          <w:p w14:paraId="3885714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_U12 P7S_UW</w:t>
            </w:r>
          </w:p>
        </w:tc>
        <w:tc>
          <w:tcPr>
            <w:tcW w:w="5454" w:type="dxa"/>
            <w:vAlign w:val="center"/>
          </w:tcPr>
          <w:p w14:paraId="7256D21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zna język obcy w stopniu niezbędnym do wykonywania zawodu prawniczego, i prowadzenia biznesu, potrafi w zakresie językowym odnieść zdobytą wiedzę teoretyczną do zastosowania w praktyce</w:t>
            </w:r>
          </w:p>
        </w:tc>
        <w:tc>
          <w:tcPr>
            <w:tcW w:w="2976" w:type="dxa"/>
            <w:vAlign w:val="bottom"/>
          </w:tcPr>
          <w:p w14:paraId="07C6590F"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Język obcy</w:t>
            </w:r>
          </w:p>
          <w:p w14:paraId="5F533770" w14:textId="77777777" w:rsidR="00221499" w:rsidRPr="00930E0E" w:rsidRDefault="00221499" w:rsidP="00221499">
            <w:pPr>
              <w:pStyle w:val="Akapitzlist"/>
              <w:numPr>
                <w:ilvl w:val="0"/>
                <w:numId w:val="31"/>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1682BD39" w14:textId="77777777" w:rsidR="00221499" w:rsidRPr="00930E0E" w:rsidRDefault="00221499" w:rsidP="00930E0E">
            <w:pPr>
              <w:pStyle w:val="Akapitzlist"/>
              <w:ind w:left="360"/>
              <w:rPr>
                <w:rFonts w:ascii="Arial" w:hAnsi="Arial" w:cs="Arial"/>
                <w:color w:val="000000" w:themeColor="text1"/>
              </w:rPr>
            </w:pPr>
          </w:p>
        </w:tc>
      </w:tr>
      <w:tr w:rsidR="00221499" w:rsidRPr="00930E0E" w14:paraId="3744693C" w14:textId="77777777" w:rsidTr="00930E0E">
        <w:trPr>
          <w:trHeight w:val="360"/>
        </w:trPr>
        <w:tc>
          <w:tcPr>
            <w:tcW w:w="1494" w:type="dxa"/>
            <w:vAlign w:val="center"/>
          </w:tcPr>
          <w:p w14:paraId="51C0DE9F"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_U13 P7S_UW</w:t>
            </w:r>
          </w:p>
          <w:p w14:paraId="6F294D01"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1E7C1800"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posiada umiejętności prowadzenia debaty o charakterze prawniczym i naukowym, potrafi formułować własne opinie, ma umiejętności samodzielnej argumentacji, formułowania własnych poglądów i wniosków, umiejętność stosowania technik efektywnego komunikowania się i negocjacji</w:t>
            </w:r>
          </w:p>
        </w:tc>
        <w:tc>
          <w:tcPr>
            <w:tcW w:w="2976" w:type="dxa"/>
            <w:vAlign w:val="bottom"/>
          </w:tcPr>
          <w:p w14:paraId="19B17C90" w14:textId="757C122B" w:rsidR="00221499" w:rsidRPr="00930E0E" w:rsidRDefault="00221499" w:rsidP="00221499">
            <w:pPr>
              <w:pStyle w:val="Akapitzlist"/>
              <w:numPr>
                <w:ilvl w:val="0"/>
                <w:numId w:val="32"/>
              </w:numPr>
              <w:spacing w:after="200"/>
              <w:ind w:left="360"/>
              <w:rPr>
                <w:rFonts w:ascii="Arial" w:hAnsi="Arial" w:cs="Arial"/>
                <w:bCs/>
                <w:color w:val="000000" w:themeColor="text1"/>
              </w:rPr>
            </w:pPr>
            <w:r w:rsidRPr="00930E0E">
              <w:rPr>
                <w:rFonts w:ascii="Arial" w:hAnsi="Arial" w:cs="Arial"/>
                <w:bCs/>
                <w:color w:val="000000" w:themeColor="text1"/>
              </w:rPr>
              <w:t>Historia doktryn politycznych i prawnych</w:t>
            </w:r>
          </w:p>
          <w:p w14:paraId="49045B81"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73750BC"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0211337"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7FEAF36D"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389A39E"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0256CA88"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7C04A9B5"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59EF7C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 xml:space="preserve">Seminarium dyplomowe </w:t>
            </w:r>
          </w:p>
          <w:p w14:paraId="5398EA83"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C698FF0" w14:textId="77777777" w:rsidR="00221499" w:rsidRPr="00930E0E"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5FAA3CF" w14:textId="77777777" w:rsidR="00221499" w:rsidRDefault="00221499" w:rsidP="00221499">
            <w:pPr>
              <w:pStyle w:val="Akapitzlist"/>
              <w:numPr>
                <w:ilvl w:val="0"/>
                <w:numId w:val="32"/>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68C3B6B0" w14:textId="76A0310D" w:rsidR="00DA6EC0" w:rsidRPr="00930E0E" w:rsidRDefault="00DA6EC0" w:rsidP="00221499">
            <w:pPr>
              <w:pStyle w:val="Akapitzlist"/>
              <w:numPr>
                <w:ilvl w:val="0"/>
                <w:numId w:val="32"/>
              </w:numPr>
              <w:spacing w:after="200"/>
              <w:ind w:left="360"/>
              <w:rPr>
                <w:rFonts w:ascii="Arial" w:hAnsi="Arial" w:cs="Arial"/>
                <w:color w:val="000000" w:themeColor="text1"/>
              </w:rPr>
            </w:pPr>
            <w:r>
              <w:rPr>
                <w:rFonts w:ascii="Arial" w:hAnsi="Arial" w:cs="Arial"/>
                <w:color w:val="000000" w:themeColor="text1"/>
              </w:rPr>
              <w:t>Etykieta savoir vivre w życiu publicznym</w:t>
            </w:r>
          </w:p>
        </w:tc>
      </w:tr>
      <w:tr w:rsidR="00221499" w:rsidRPr="00930E0E" w14:paraId="2DBF2F0B" w14:textId="77777777" w:rsidTr="00930E0E">
        <w:trPr>
          <w:trHeight w:val="360"/>
        </w:trPr>
        <w:tc>
          <w:tcPr>
            <w:tcW w:w="1494" w:type="dxa"/>
            <w:vAlign w:val="center"/>
          </w:tcPr>
          <w:p w14:paraId="568600D5"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_U14 P7S_UO</w:t>
            </w:r>
          </w:p>
          <w:p w14:paraId="6DDAC3A4"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7C9069BA" w14:textId="77777777" w:rsidR="00221499" w:rsidRPr="00930E0E" w:rsidRDefault="00221499" w:rsidP="00930E0E">
            <w:pPr>
              <w:jc w:val="both"/>
              <w:rPr>
                <w:rFonts w:ascii="Arial" w:hAnsi="Arial" w:cs="Arial"/>
                <w:bCs/>
                <w:color w:val="000000" w:themeColor="text1"/>
                <w:sz w:val="20"/>
                <w:szCs w:val="20"/>
              </w:rPr>
            </w:pPr>
            <w:r w:rsidRPr="00930E0E">
              <w:rPr>
                <w:rFonts w:ascii="Arial" w:hAnsi="Arial" w:cs="Arial"/>
                <w:color w:val="000000" w:themeColor="text1"/>
                <w:sz w:val="20"/>
                <w:szCs w:val="20"/>
              </w:rPr>
              <w:t>Student potrafi planować własne badania, ma umiejętność kierowania pracą zespołu potrafi samodzielnie formułować problemy badawcze, potrafi krytycznie dobierać dane i metody oraz narzędzia badawcze do krytycznej analizy w obrębie nauk społecznych, w prawoznawstwie</w:t>
            </w:r>
          </w:p>
        </w:tc>
        <w:tc>
          <w:tcPr>
            <w:tcW w:w="2976" w:type="dxa"/>
            <w:vAlign w:val="bottom"/>
          </w:tcPr>
          <w:p w14:paraId="4B350E3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4D6F2162"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Kryminalistyka</w:t>
            </w:r>
          </w:p>
          <w:p w14:paraId="3B60786E"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Metodologia badań w naukach społecznych</w:t>
            </w:r>
          </w:p>
          <w:p w14:paraId="7EF8E6E7" w14:textId="77777777" w:rsidR="00221499" w:rsidRPr="00930E0E" w:rsidRDefault="00221499" w:rsidP="00221499">
            <w:pPr>
              <w:pStyle w:val="Akapitzlist"/>
              <w:numPr>
                <w:ilvl w:val="0"/>
                <w:numId w:val="33"/>
              </w:numPr>
              <w:spacing w:after="200"/>
              <w:ind w:left="360"/>
              <w:rPr>
                <w:rFonts w:ascii="Arial" w:hAnsi="Arial" w:cs="Arial"/>
                <w:color w:val="000000" w:themeColor="text1"/>
              </w:rPr>
            </w:pPr>
            <w:r w:rsidRPr="00930E0E">
              <w:rPr>
                <w:rFonts w:ascii="Arial" w:hAnsi="Arial" w:cs="Arial"/>
                <w:color w:val="000000" w:themeColor="text1"/>
              </w:rPr>
              <w:t>Seminarium</w:t>
            </w:r>
          </w:p>
        </w:tc>
      </w:tr>
      <w:tr w:rsidR="00221499" w:rsidRPr="00930E0E" w14:paraId="32DFF8BE" w14:textId="77777777" w:rsidTr="00930E0E">
        <w:trPr>
          <w:trHeight w:val="360"/>
        </w:trPr>
        <w:tc>
          <w:tcPr>
            <w:tcW w:w="1494" w:type="dxa"/>
            <w:vAlign w:val="center"/>
          </w:tcPr>
          <w:p w14:paraId="1A7C8E0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_U15 P7_UU</w:t>
            </w:r>
          </w:p>
        </w:tc>
        <w:tc>
          <w:tcPr>
            <w:tcW w:w="5454" w:type="dxa"/>
            <w:vAlign w:val="center"/>
          </w:tcPr>
          <w:p w14:paraId="3761F5B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samodzielnie zakwalifikować prawne podstawowe zdarzenia faktyczne na podstawie obowiązującego prawa, potrafi tworzyć podstawowe przepisy prawa wraz z ich aksjologicznym i prakseologicznym uzasadnieniem</w:t>
            </w:r>
          </w:p>
        </w:tc>
        <w:tc>
          <w:tcPr>
            <w:tcW w:w="2976" w:type="dxa"/>
            <w:vAlign w:val="bottom"/>
          </w:tcPr>
          <w:p w14:paraId="441B5BE5"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68A13CCD"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0CA671C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color w:val="000000" w:themeColor="text1"/>
              </w:rPr>
              <w:t>Prawoznawstwo</w:t>
            </w:r>
          </w:p>
          <w:p w14:paraId="6868531C"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Zarządzanie konfliktem w grupie</w:t>
            </w:r>
          </w:p>
          <w:p w14:paraId="05493543"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cywilnych</w:t>
            </w:r>
          </w:p>
          <w:p w14:paraId="117439F4" w14:textId="77777777" w:rsidR="00221499" w:rsidRPr="00930E0E" w:rsidRDefault="00221499" w:rsidP="00221499">
            <w:pPr>
              <w:pStyle w:val="Akapitzlist"/>
              <w:numPr>
                <w:ilvl w:val="0"/>
                <w:numId w:val="34"/>
              </w:numPr>
              <w:spacing w:after="200"/>
              <w:ind w:left="360"/>
              <w:rPr>
                <w:rFonts w:ascii="Arial" w:hAnsi="Arial" w:cs="Arial"/>
                <w:color w:val="000000" w:themeColor="text1"/>
              </w:rPr>
            </w:pPr>
            <w:r w:rsidRPr="00930E0E">
              <w:rPr>
                <w:rFonts w:ascii="Arial" w:hAnsi="Arial" w:cs="Arial"/>
                <w:bCs/>
                <w:color w:val="000000" w:themeColor="text1"/>
              </w:rPr>
              <w:t>Sporządzanie pism procesowych i opinii prawnych w sprawach administracyjnych</w:t>
            </w:r>
          </w:p>
        </w:tc>
      </w:tr>
      <w:tr w:rsidR="00221499" w:rsidRPr="00930E0E" w14:paraId="6E9C39F9" w14:textId="77777777" w:rsidTr="00930E0E">
        <w:trPr>
          <w:trHeight w:val="850"/>
        </w:trPr>
        <w:tc>
          <w:tcPr>
            <w:tcW w:w="9924" w:type="dxa"/>
            <w:gridSpan w:val="3"/>
            <w:vAlign w:val="center"/>
          </w:tcPr>
          <w:p w14:paraId="55566637" w14:textId="77777777" w:rsidR="00221499" w:rsidRPr="00930E0E" w:rsidRDefault="00221499" w:rsidP="00930E0E">
            <w:pPr>
              <w:jc w:val="center"/>
              <w:rPr>
                <w:rFonts w:ascii="Arial" w:hAnsi="Arial" w:cs="Arial"/>
                <w:b/>
                <w:bCs/>
                <w:color w:val="000000" w:themeColor="text1"/>
                <w:sz w:val="20"/>
                <w:szCs w:val="20"/>
              </w:rPr>
            </w:pPr>
            <w:r w:rsidRPr="00930E0E">
              <w:rPr>
                <w:rFonts w:ascii="Arial" w:hAnsi="Arial" w:cs="Arial"/>
                <w:b/>
                <w:bCs/>
                <w:color w:val="000000" w:themeColor="text1"/>
                <w:sz w:val="20"/>
                <w:szCs w:val="20"/>
              </w:rPr>
              <w:t>KOMPETENCJE SPOŁECZNE</w:t>
            </w:r>
          </w:p>
        </w:tc>
      </w:tr>
      <w:tr w:rsidR="00221499" w:rsidRPr="00930E0E" w14:paraId="0986C973" w14:textId="77777777" w:rsidTr="00930E0E">
        <w:trPr>
          <w:trHeight w:val="360"/>
        </w:trPr>
        <w:tc>
          <w:tcPr>
            <w:tcW w:w="1494" w:type="dxa"/>
            <w:vAlign w:val="center"/>
          </w:tcPr>
          <w:p w14:paraId="7A68F82B"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_K01</w:t>
            </w:r>
          </w:p>
          <w:p w14:paraId="28058D6C"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780F2F30"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 xml:space="preserve">Student jest gotów do samodzielnej i krytycznej oceny odbieranej informacji, krytycznej oceny dorobku w obrębie dyscyplin prawa, krytycznej oceny posiadanej wiedzy </w:t>
            </w:r>
          </w:p>
        </w:tc>
        <w:tc>
          <w:tcPr>
            <w:tcW w:w="2976" w:type="dxa"/>
            <w:vAlign w:val="bottom"/>
          </w:tcPr>
          <w:p w14:paraId="79924529" w14:textId="769BD08B" w:rsidR="00221499" w:rsidRPr="00930E0E" w:rsidRDefault="00760EF0" w:rsidP="00221499">
            <w:pPr>
              <w:pStyle w:val="Akapitzlist"/>
              <w:numPr>
                <w:ilvl w:val="0"/>
                <w:numId w:val="35"/>
              </w:numPr>
              <w:spacing w:after="200"/>
              <w:ind w:left="360"/>
              <w:rPr>
                <w:rFonts w:ascii="Arial" w:hAnsi="Arial" w:cs="Arial"/>
                <w:color w:val="000000" w:themeColor="text1"/>
              </w:rPr>
            </w:pPr>
            <w:r>
              <w:rPr>
                <w:rFonts w:ascii="Arial" w:hAnsi="Arial" w:cs="Arial"/>
                <w:bCs/>
                <w:color w:val="000000" w:themeColor="text1"/>
              </w:rPr>
              <w:t>Historia doktryn politycznych</w:t>
            </w:r>
            <w:r w:rsidR="00221499" w:rsidRPr="00930E0E">
              <w:rPr>
                <w:rFonts w:ascii="Arial" w:hAnsi="Arial" w:cs="Arial"/>
                <w:bCs/>
                <w:color w:val="000000" w:themeColor="text1"/>
              </w:rPr>
              <w:t xml:space="preserve"> i prawnych</w:t>
            </w:r>
            <w:r w:rsidR="00221499" w:rsidRPr="00930E0E">
              <w:rPr>
                <w:rFonts w:ascii="Arial" w:hAnsi="Arial" w:cs="Arial"/>
                <w:color w:val="000000" w:themeColor="text1"/>
              </w:rPr>
              <w:t xml:space="preserve"> </w:t>
            </w:r>
          </w:p>
          <w:p w14:paraId="7B74387E"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34A82AB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327A97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rPr>
              <w:t>Organy kontroli państwowej i ochrony prawa</w:t>
            </w:r>
          </w:p>
          <w:p w14:paraId="2424225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celne</w:t>
            </w:r>
          </w:p>
          <w:p w14:paraId="19462E0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dewizowe</w:t>
            </w:r>
          </w:p>
          <w:p w14:paraId="345FEAB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energetyczne</w:t>
            </w:r>
          </w:p>
          <w:p w14:paraId="5EBCBFE7"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 xml:space="preserve">Prawo geologiczne                               i górnicze </w:t>
            </w:r>
          </w:p>
          <w:p w14:paraId="0A1AF50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podatkowe</w:t>
            </w:r>
          </w:p>
          <w:p w14:paraId="473808C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budowlane</w:t>
            </w:r>
          </w:p>
          <w:p w14:paraId="4BB4B8D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F23088F"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2E0C3F99"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26F0AEEB"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transportowe</w:t>
            </w:r>
          </w:p>
          <w:p w14:paraId="7A733B25"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6AEBBBF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70963EE1"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4EF72344"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Internetu</w:t>
            </w:r>
          </w:p>
          <w:p w14:paraId="7A10C656"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Unii Europejskiej</w:t>
            </w:r>
          </w:p>
          <w:p w14:paraId="7095BAE3"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3B2F9B2A" w14:textId="77777777" w:rsidR="00221499" w:rsidRPr="00930E0E"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medyczne</w:t>
            </w:r>
          </w:p>
          <w:p w14:paraId="298E6904" w14:textId="77777777" w:rsidR="00221499" w:rsidRDefault="00221499" w:rsidP="00221499">
            <w:pPr>
              <w:pStyle w:val="Akapitzlist"/>
              <w:numPr>
                <w:ilvl w:val="0"/>
                <w:numId w:val="35"/>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2C60681C" w14:textId="575F7D2B" w:rsidR="00F12A44" w:rsidRPr="00930E0E" w:rsidRDefault="00F12A44" w:rsidP="00221499">
            <w:pPr>
              <w:pStyle w:val="Akapitzlist"/>
              <w:numPr>
                <w:ilvl w:val="0"/>
                <w:numId w:val="35"/>
              </w:numPr>
              <w:spacing w:after="200"/>
              <w:ind w:left="360"/>
              <w:rPr>
                <w:rFonts w:ascii="Arial" w:hAnsi="Arial" w:cs="Arial"/>
                <w:color w:val="000000" w:themeColor="text1"/>
              </w:rPr>
            </w:pPr>
            <w:r>
              <w:rPr>
                <w:rFonts w:ascii="Arial" w:eastAsia="Microsoft YaHei" w:hAnsi="Arial" w:cs="Arial"/>
                <w:bCs/>
                <w:lang w:eastAsia="pl-PL"/>
              </w:rPr>
              <w:t>Kryminologia</w:t>
            </w:r>
          </w:p>
        </w:tc>
      </w:tr>
      <w:tr w:rsidR="00221499" w:rsidRPr="00930E0E" w14:paraId="279CD069" w14:textId="77777777" w:rsidTr="00930E0E">
        <w:trPr>
          <w:trHeight w:val="360"/>
        </w:trPr>
        <w:tc>
          <w:tcPr>
            <w:tcW w:w="1494" w:type="dxa"/>
            <w:vAlign w:val="center"/>
          </w:tcPr>
          <w:p w14:paraId="12EAFB00"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_K02 P7S_KK</w:t>
            </w:r>
          </w:p>
        </w:tc>
        <w:tc>
          <w:tcPr>
            <w:tcW w:w="5454" w:type="dxa"/>
            <w:vAlign w:val="center"/>
          </w:tcPr>
          <w:p w14:paraId="5BABE7A5"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wiedzy w rozwiązywaniu problemów poznawczych i praktycznych, ma świadomość zmienności w obrębie systemu prawa i konieczności ciągłego zdobywania wiedzy</w:t>
            </w:r>
          </w:p>
        </w:tc>
        <w:tc>
          <w:tcPr>
            <w:tcW w:w="2976" w:type="dxa"/>
            <w:vAlign w:val="bottom"/>
          </w:tcPr>
          <w:p w14:paraId="6CE28B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FDFB1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2F97962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656716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Informatyka prawnicza</w:t>
            </w:r>
          </w:p>
          <w:p w14:paraId="3ED7144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Język obcy</w:t>
            </w:r>
          </w:p>
          <w:p w14:paraId="5C31B13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Wychowanie fizyczne</w:t>
            </w:r>
          </w:p>
          <w:p w14:paraId="7968B1D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konstytucyjne</w:t>
            </w:r>
          </w:p>
          <w:p w14:paraId="407B990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Prawa człowieka                                  i systemy ich ochrony</w:t>
            </w:r>
          </w:p>
          <w:p w14:paraId="60A9F78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rPr>
              <w:t>Organy kontroli państwowej i ochrony prawa</w:t>
            </w:r>
          </w:p>
          <w:p w14:paraId="738913E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pracy</w:t>
            </w:r>
          </w:p>
          <w:p w14:paraId="6CCCC74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celne</w:t>
            </w:r>
          </w:p>
          <w:p w14:paraId="0704CFB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dewizowe</w:t>
            </w:r>
          </w:p>
          <w:p w14:paraId="5EA1AE3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energetyczne</w:t>
            </w:r>
          </w:p>
          <w:p w14:paraId="7BA5752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158C5F1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finansów publicznych</w:t>
            </w:r>
          </w:p>
          <w:p w14:paraId="4527D96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handlowe</w:t>
            </w:r>
          </w:p>
          <w:p w14:paraId="24CD2B07"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budowlane</w:t>
            </w:r>
          </w:p>
          <w:p w14:paraId="6DF86BC1"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środowiska</w:t>
            </w:r>
          </w:p>
          <w:p w14:paraId="6E4ABE80"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gospodarcze publiczne</w:t>
            </w:r>
          </w:p>
          <w:p w14:paraId="447B2A36"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Administracja elektroniczna</w:t>
            </w:r>
          </w:p>
          <w:p w14:paraId="440F413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ochrony konkurencji                          i konsumenta</w:t>
            </w:r>
          </w:p>
          <w:p w14:paraId="1846C96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Zajęcia do wyboru w języku obcym o tematyce związanej z kierunkiem studiów</w:t>
            </w:r>
          </w:p>
          <w:p w14:paraId="6EA8709E"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eastAsia="Microsoft YaHei" w:hAnsi="Arial" w:cs="Arial"/>
                <w:bCs/>
                <w:lang w:eastAsia="pl-PL"/>
              </w:rPr>
              <w:t>Proseminarium</w:t>
            </w:r>
          </w:p>
          <w:p w14:paraId="4EF54A32"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Seminarium dyplomowe</w:t>
            </w:r>
          </w:p>
          <w:p w14:paraId="332C301D"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Zamówienia publiczne</w:t>
            </w:r>
          </w:p>
          <w:p w14:paraId="413E9B1B"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19D13B18"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AD4CADC"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207703CF"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Kryminalistyka</w:t>
            </w:r>
          </w:p>
          <w:p w14:paraId="10D9E449"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zabezpieczenia społecznego</w:t>
            </w:r>
          </w:p>
          <w:p w14:paraId="12176DF5"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27E214A4" w14:textId="77777777" w:rsidR="00221499" w:rsidRPr="00930E0E"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p w14:paraId="329964DF" w14:textId="77777777" w:rsidR="00221499" w:rsidRDefault="00221499" w:rsidP="00221499">
            <w:pPr>
              <w:pStyle w:val="Akapitzlist"/>
              <w:numPr>
                <w:ilvl w:val="0"/>
                <w:numId w:val="36"/>
              </w:numPr>
              <w:spacing w:after="200"/>
              <w:ind w:left="360"/>
              <w:rPr>
                <w:rFonts w:ascii="Arial" w:hAnsi="Arial" w:cs="Arial"/>
                <w:color w:val="000000" w:themeColor="text1"/>
              </w:rPr>
            </w:pPr>
            <w:r w:rsidRPr="00930E0E">
              <w:rPr>
                <w:rFonts w:ascii="Arial" w:hAnsi="Arial" w:cs="Arial"/>
                <w:color w:val="000000" w:themeColor="text1"/>
              </w:rPr>
              <w:t>Odpowiedzialność funkcjonariusza publicznego i osoby pełniącej funkcję publiczną</w:t>
            </w:r>
          </w:p>
          <w:p w14:paraId="09168743" w14:textId="77777777" w:rsidR="00E32604" w:rsidRDefault="00E32604" w:rsidP="00E32604">
            <w:pPr>
              <w:pStyle w:val="Akapitzlist"/>
              <w:numPr>
                <w:ilvl w:val="0"/>
                <w:numId w:val="36"/>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273E99BE" w14:textId="404FD807" w:rsidR="00152495" w:rsidRPr="00930E0E" w:rsidRDefault="00152495" w:rsidP="00E32604">
            <w:pPr>
              <w:pStyle w:val="Akapitzlist"/>
              <w:numPr>
                <w:ilvl w:val="0"/>
                <w:numId w:val="36"/>
              </w:numPr>
              <w:spacing w:after="200"/>
              <w:ind w:left="430"/>
              <w:rPr>
                <w:rFonts w:ascii="Arial" w:hAnsi="Arial" w:cs="Arial"/>
                <w:color w:val="000000" w:themeColor="text1"/>
              </w:rPr>
            </w:pPr>
            <w:r>
              <w:rPr>
                <w:rFonts w:ascii="Arial" w:hAnsi="Arial" w:cs="Arial"/>
              </w:rPr>
              <w:t>Prawo sztucznej inteligencji i nowych technologii</w:t>
            </w:r>
          </w:p>
        </w:tc>
      </w:tr>
      <w:tr w:rsidR="00221499" w:rsidRPr="00930E0E" w14:paraId="15764DDE" w14:textId="77777777" w:rsidTr="00930E0E">
        <w:trPr>
          <w:trHeight w:val="360"/>
        </w:trPr>
        <w:tc>
          <w:tcPr>
            <w:tcW w:w="1494" w:type="dxa"/>
            <w:vAlign w:val="center"/>
          </w:tcPr>
          <w:p w14:paraId="45F42370"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K3P _K03</w:t>
            </w:r>
          </w:p>
          <w:p w14:paraId="42004A9E" w14:textId="77777777" w:rsidR="00221499" w:rsidRPr="00930E0E" w:rsidRDefault="00221499" w:rsidP="00930E0E">
            <w:pPr>
              <w:spacing w:after="0" w:line="240" w:lineRule="auto"/>
              <w:jc w:val="center"/>
              <w:rPr>
                <w:rFonts w:ascii="Arial" w:hAnsi="Arial" w:cs="Arial"/>
                <w:color w:val="000000" w:themeColor="text1"/>
                <w:sz w:val="20"/>
                <w:szCs w:val="20"/>
              </w:rPr>
            </w:pPr>
            <w:r w:rsidRPr="00930E0E">
              <w:rPr>
                <w:rFonts w:ascii="Arial" w:hAnsi="Arial" w:cs="Arial"/>
                <w:color w:val="000000" w:themeColor="text1"/>
                <w:sz w:val="20"/>
                <w:szCs w:val="20"/>
              </w:rPr>
              <w:t>P7S_KK</w:t>
            </w:r>
          </w:p>
        </w:tc>
        <w:tc>
          <w:tcPr>
            <w:tcW w:w="5454" w:type="dxa"/>
            <w:vAlign w:val="center"/>
          </w:tcPr>
          <w:p w14:paraId="203B5B74"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uznawania znaczenia umiejętności kognitywnych w rozwiązywaniu problemów poznawczych i praktycznych</w:t>
            </w:r>
          </w:p>
        </w:tc>
        <w:tc>
          <w:tcPr>
            <w:tcW w:w="2976" w:type="dxa"/>
            <w:vAlign w:val="bottom"/>
          </w:tcPr>
          <w:p w14:paraId="203032A1" w14:textId="0CD09101" w:rsidR="00221499" w:rsidRPr="00B80742" w:rsidRDefault="00B80742" w:rsidP="00221499">
            <w:pPr>
              <w:pStyle w:val="Akapitzlist"/>
              <w:numPr>
                <w:ilvl w:val="0"/>
                <w:numId w:val="37"/>
              </w:numPr>
              <w:spacing w:after="200"/>
              <w:ind w:left="360"/>
              <w:rPr>
                <w:rFonts w:ascii="Arial" w:hAnsi="Arial" w:cs="Arial"/>
                <w:bCs/>
                <w:color w:val="000000" w:themeColor="text1"/>
              </w:rPr>
            </w:pPr>
            <w:r w:rsidRPr="00B80742">
              <w:rPr>
                <w:rFonts w:ascii="Arial" w:hAnsi="Arial" w:cs="Arial"/>
              </w:rPr>
              <w:t>Teoria i filozofia prawa</w:t>
            </w:r>
          </w:p>
          <w:p w14:paraId="74131AE2"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Podstawy języka łacińskiego dla prawników</w:t>
            </w:r>
          </w:p>
          <w:p w14:paraId="1BFB4C7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Metodologia badań w naukach społecznych</w:t>
            </w:r>
          </w:p>
          <w:p w14:paraId="12B1F89B"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Informatyka prawnicza</w:t>
            </w:r>
          </w:p>
          <w:p w14:paraId="509B17B1"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Prawoznawstwo</w:t>
            </w:r>
          </w:p>
          <w:p w14:paraId="68E8C2C8" w14:textId="75B4D51D" w:rsidR="00221499" w:rsidRPr="00930E0E" w:rsidRDefault="00E32604" w:rsidP="00221499">
            <w:pPr>
              <w:pStyle w:val="Akapitzlist"/>
              <w:numPr>
                <w:ilvl w:val="0"/>
                <w:numId w:val="37"/>
              </w:numPr>
              <w:spacing w:after="200"/>
              <w:ind w:left="360"/>
              <w:rPr>
                <w:rFonts w:ascii="Arial" w:hAnsi="Arial" w:cs="Arial"/>
                <w:bCs/>
                <w:color w:val="000000" w:themeColor="text1"/>
              </w:rPr>
            </w:pPr>
            <w:r>
              <w:rPr>
                <w:rFonts w:ascii="Arial" w:hAnsi="Arial" w:cs="Arial"/>
                <w:color w:val="000000" w:themeColor="text1"/>
              </w:rPr>
              <w:t>L</w:t>
            </w:r>
            <w:r w:rsidR="00221499" w:rsidRPr="00930E0E">
              <w:rPr>
                <w:rFonts w:ascii="Arial" w:hAnsi="Arial" w:cs="Arial"/>
                <w:color w:val="000000" w:themeColor="text1"/>
              </w:rPr>
              <w:t>ogika prawnicza</w:t>
            </w:r>
          </w:p>
          <w:p w14:paraId="4485588F"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rPr>
              <w:t>Wykładnia prawa administracyjnego</w:t>
            </w:r>
          </w:p>
          <w:p w14:paraId="4AA340FD"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Prawo energetyczne</w:t>
            </w:r>
          </w:p>
          <w:p w14:paraId="7400F7FC" w14:textId="77777777" w:rsidR="00221499" w:rsidRPr="00930E0E"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Kreowanie marki osobistej</w:t>
            </w:r>
          </w:p>
          <w:p w14:paraId="521F5158" w14:textId="77777777" w:rsidR="00221499" w:rsidRPr="00152495" w:rsidRDefault="00221499" w:rsidP="00221499">
            <w:pPr>
              <w:pStyle w:val="Akapitzlist"/>
              <w:numPr>
                <w:ilvl w:val="0"/>
                <w:numId w:val="37"/>
              </w:numPr>
              <w:spacing w:after="200"/>
              <w:ind w:left="360"/>
              <w:rPr>
                <w:rFonts w:ascii="Arial" w:hAnsi="Arial" w:cs="Arial"/>
                <w:bCs/>
                <w:color w:val="000000" w:themeColor="text1"/>
              </w:rPr>
            </w:pPr>
            <w:r w:rsidRPr="00930E0E">
              <w:rPr>
                <w:rFonts w:ascii="Arial" w:hAnsi="Arial" w:cs="Arial"/>
                <w:color w:val="000000" w:themeColor="text1"/>
              </w:rPr>
              <w:t>Zarządzanie konfliktem  w grupie</w:t>
            </w:r>
          </w:p>
          <w:p w14:paraId="643662B9" w14:textId="16807DC7" w:rsidR="00152495" w:rsidRPr="00930E0E" w:rsidRDefault="00152495" w:rsidP="00221499">
            <w:pPr>
              <w:pStyle w:val="Akapitzlist"/>
              <w:numPr>
                <w:ilvl w:val="0"/>
                <w:numId w:val="37"/>
              </w:numPr>
              <w:spacing w:after="200"/>
              <w:ind w:left="360"/>
              <w:rPr>
                <w:rFonts w:ascii="Arial" w:hAnsi="Arial" w:cs="Arial"/>
                <w:bCs/>
                <w:color w:val="000000" w:themeColor="text1"/>
              </w:rPr>
            </w:pPr>
            <w:r>
              <w:rPr>
                <w:rFonts w:ascii="Arial" w:hAnsi="Arial" w:cs="Arial"/>
              </w:rPr>
              <w:t>Prawo sztucznej inteligencji i nowych technologii</w:t>
            </w:r>
          </w:p>
        </w:tc>
      </w:tr>
      <w:tr w:rsidR="00221499" w:rsidRPr="00930E0E" w14:paraId="51887B6E" w14:textId="77777777" w:rsidTr="00930E0E">
        <w:trPr>
          <w:trHeight w:val="360"/>
        </w:trPr>
        <w:tc>
          <w:tcPr>
            <w:tcW w:w="1494" w:type="dxa"/>
            <w:vAlign w:val="center"/>
          </w:tcPr>
          <w:p w14:paraId="7695FE62"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_K04</w:t>
            </w:r>
          </w:p>
          <w:p w14:paraId="734CF367"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P7S_KO</w:t>
            </w:r>
          </w:p>
        </w:tc>
        <w:tc>
          <w:tcPr>
            <w:tcW w:w="5454" w:type="dxa"/>
            <w:vAlign w:val="center"/>
          </w:tcPr>
          <w:p w14:paraId="6A22B5B8" w14:textId="77777777" w:rsidR="00221499" w:rsidRPr="00930E0E" w:rsidRDefault="00221499" w:rsidP="00930E0E">
            <w:pPr>
              <w:jc w:val="both"/>
              <w:rPr>
                <w:rFonts w:ascii="Arial" w:hAnsi="Arial" w:cs="Arial"/>
                <w:b/>
                <w:bCs/>
                <w:color w:val="000000" w:themeColor="text1"/>
                <w:sz w:val="20"/>
                <w:szCs w:val="20"/>
              </w:rPr>
            </w:pPr>
            <w:r w:rsidRPr="00930E0E">
              <w:rPr>
                <w:rFonts w:ascii="Arial" w:hAnsi="Arial" w:cs="Arial"/>
                <w:color w:val="000000" w:themeColor="text1"/>
                <w:sz w:val="20"/>
                <w:szCs w:val="20"/>
              </w:rPr>
              <w:t>Student jest gotów do myślenia i działania w sposób przedsiębiorczy, kreatywny i innowacyjny, do wypełniania zobowiązań społecznych i zawodowych, do organizowania i uczestniczenia w przygotowaniu projektów społecznych</w:t>
            </w:r>
          </w:p>
        </w:tc>
        <w:tc>
          <w:tcPr>
            <w:tcW w:w="2976" w:type="dxa"/>
            <w:vAlign w:val="bottom"/>
          </w:tcPr>
          <w:p w14:paraId="50A2450F"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rPr>
              <w:t>Etykieta i savoir vivre w życiu publicznym</w:t>
            </w:r>
          </w:p>
          <w:p w14:paraId="7C403BE5"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746AC2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socjologii</w:t>
            </w:r>
          </w:p>
          <w:p w14:paraId="7D47975A"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geologiczne                               i górnicze</w:t>
            </w:r>
          </w:p>
          <w:p w14:paraId="3E865E9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Prawo handlowe</w:t>
            </w:r>
          </w:p>
          <w:p w14:paraId="43E6B8B7"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Prawno - ekonomiczne aspekty projektów</w:t>
            </w:r>
          </w:p>
          <w:p w14:paraId="05492EB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Autoprezentacja                    i wystąpienia publiczne</w:t>
            </w:r>
          </w:p>
          <w:p w14:paraId="63928523"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070A7B51"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38297F9C"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B114B74" w14:textId="77777777" w:rsidR="00221499" w:rsidRPr="00930E0E" w:rsidRDefault="00221499" w:rsidP="00221499">
            <w:pPr>
              <w:pStyle w:val="Akapitzlist"/>
              <w:numPr>
                <w:ilvl w:val="0"/>
                <w:numId w:val="38"/>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tc>
      </w:tr>
      <w:tr w:rsidR="00221499" w:rsidRPr="00930E0E" w14:paraId="69E03202" w14:textId="77777777" w:rsidTr="00930E0E">
        <w:trPr>
          <w:trHeight w:val="360"/>
        </w:trPr>
        <w:tc>
          <w:tcPr>
            <w:tcW w:w="1494" w:type="dxa"/>
            <w:vAlign w:val="center"/>
          </w:tcPr>
          <w:p w14:paraId="7BF40013"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_K05 P7S_KR</w:t>
            </w:r>
          </w:p>
          <w:p w14:paraId="5AB3E64A" w14:textId="77777777" w:rsidR="00221499" w:rsidRPr="00930E0E" w:rsidRDefault="00221499" w:rsidP="00930E0E">
            <w:pPr>
              <w:jc w:val="center"/>
              <w:rPr>
                <w:rFonts w:ascii="Arial" w:hAnsi="Arial" w:cs="Arial"/>
                <w:color w:val="000000" w:themeColor="text1"/>
                <w:sz w:val="20"/>
                <w:szCs w:val="20"/>
              </w:rPr>
            </w:pPr>
          </w:p>
        </w:tc>
        <w:tc>
          <w:tcPr>
            <w:tcW w:w="5454" w:type="dxa"/>
            <w:vAlign w:val="center"/>
          </w:tcPr>
          <w:p w14:paraId="42969BCB"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samodzielnego planowania i działania na rzecz własnego rozwoju, odpowiednio określa priorytety służące realizacji określonego przez siebie lub przez innych zadania, do rozwijania własnego dorobku zawodowego i podtrzymywania etosu zawodu, w tym do przestrzegania i rozwijania zasad etyki zawodowej</w:t>
            </w:r>
          </w:p>
        </w:tc>
        <w:tc>
          <w:tcPr>
            <w:tcW w:w="2976" w:type="dxa"/>
            <w:vAlign w:val="bottom"/>
          </w:tcPr>
          <w:p w14:paraId="26E39EB4"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Etykieta i savoir vivre w życiu publicznym</w:t>
            </w:r>
          </w:p>
          <w:p w14:paraId="054C1EB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Ochrona własności intelektualnej </w:t>
            </w:r>
          </w:p>
          <w:p w14:paraId="5442CBE3"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prywatne</w:t>
            </w:r>
          </w:p>
          <w:p w14:paraId="21949DE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Prawo międzynarodowe publiczne</w:t>
            </w:r>
          </w:p>
          <w:p w14:paraId="5D7A89F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administracyjne</w:t>
            </w:r>
          </w:p>
          <w:p w14:paraId="410BF43E" w14:textId="3560A3C9"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rodzinne</w:t>
            </w:r>
            <w:r w:rsidR="00E32604">
              <w:rPr>
                <w:rFonts w:ascii="Arial" w:hAnsi="Arial" w:cs="Arial"/>
                <w:color w:val="000000" w:themeColor="text1"/>
              </w:rPr>
              <w:t xml:space="preserve"> i opiekuńcze</w:t>
            </w:r>
          </w:p>
          <w:p w14:paraId="02A5BFC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cywilne - część ogólna                                         i prawo rzeczowe</w:t>
            </w:r>
          </w:p>
          <w:p w14:paraId="2BB9D855" w14:textId="6E5E017E" w:rsidR="00221499" w:rsidRPr="00930E0E" w:rsidRDefault="00760EF0" w:rsidP="00221499">
            <w:pPr>
              <w:pStyle w:val="Akapitzlist"/>
              <w:numPr>
                <w:ilvl w:val="0"/>
                <w:numId w:val="39"/>
              </w:numPr>
              <w:spacing w:after="200"/>
              <w:ind w:left="360"/>
              <w:rPr>
                <w:rFonts w:ascii="Arial" w:hAnsi="Arial" w:cs="Arial"/>
                <w:color w:val="000000" w:themeColor="text1"/>
              </w:rPr>
            </w:pPr>
            <w:r>
              <w:rPr>
                <w:rFonts w:ascii="Arial" w:hAnsi="Arial" w:cs="Arial"/>
                <w:color w:val="000000" w:themeColor="text1"/>
              </w:rPr>
              <w:t>Prawo cywilne - zobowiązania</w:t>
            </w:r>
            <w:r w:rsidR="00221499" w:rsidRPr="00930E0E">
              <w:rPr>
                <w:rFonts w:ascii="Arial" w:hAnsi="Arial" w:cs="Arial"/>
                <w:color w:val="000000" w:themeColor="text1"/>
              </w:rPr>
              <w:t xml:space="preserve"> i prawo spadkowe</w:t>
            </w:r>
          </w:p>
          <w:p w14:paraId="13ACF57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Prawo pracy </w:t>
            </w:r>
          </w:p>
          <w:p w14:paraId="6D51DD1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i prawo wykroczeń</w:t>
            </w:r>
          </w:p>
          <w:p w14:paraId="789C067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administracyjne i sądowoadministracyjne</w:t>
            </w:r>
          </w:p>
          <w:p w14:paraId="14B1AD6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cywilne</w:t>
            </w:r>
          </w:p>
          <w:p w14:paraId="7F54E5C2"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Postępowanie karne</w:t>
            </w:r>
          </w:p>
          <w:p w14:paraId="76FF31EB"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Alternatywne metody rozwiązywania sporów</w:t>
            </w:r>
          </w:p>
          <w:p w14:paraId="06DFDE39"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podatkowe</w:t>
            </w:r>
          </w:p>
          <w:p w14:paraId="555CF1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handlowe</w:t>
            </w:r>
          </w:p>
          <w:p w14:paraId="69AD399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upadłościowe                   i restrukturyzacyjne</w:t>
            </w:r>
          </w:p>
          <w:p w14:paraId="3587733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Negocjacje w biznesie</w:t>
            </w:r>
          </w:p>
          <w:p w14:paraId="285B7CD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Prawo karne skarbowe</w:t>
            </w:r>
          </w:p>
          <w:p w14:paraId="58D0191E"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Dostęp do informacji publicznej i ochrona danych osobowych</w:t>
            </w:r>
          </w:p>
          <w:p w14:paraId="426080C5"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administracyjnych</w:t>
            </w:r>
          </w:p>
          <w:p w14:paraId="0B38DC7D"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cywilnych</w:t>
            </w:r>
          </w:p>
          <w:p w14:paraId="1F6F4F8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rPr>
              <w:t>Symulacja rozprawy sądowej w sprawach karnych</w:t>
            </w:r>
          </w:p>
          <w:p w14:paraId="0C499BCC"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administracyjnych</w:t>
            </w:r>
          </w:p>
          <w:p w14:paraId="7EEAA0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Sporządzanie pism procesowych i opinii prawnych w sprawach    cywilnych</w:t>
            </w:r>
          </w:p>
          <w:p w14:paraId="3E2EF6EF"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 xml:space="preserve">Kreowanie marki osobistej </w:t>
            </w:r>
          </w:p>
          <w:p w14:paraId="2AC41361"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Zarządzanie konfliktem w grupie</w:t>
            </w:r>
          </w:p>
          <w:p w14:paraId="3F2840F0"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Podstawy psychologii                     w biznesie</w:t>
            </w:r>
          </w:p>
          <w:p w14:paraId="065002B8"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hAnsi="Arial" w:cs="Arial"/>
                <w:color w:val="000000" w:themeColor="text1"/>
              </w:rPr>
              <w:t>Praktyki zawodowe</w:t>
            </w:r>
          </w:p>
          <w:p w14:paraId="468503EA" w14:textId="77777777" w:rsidR="00221499" w:rsidRPr="00930E0E"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kancelarii prawnej</w:t>
            </w:r>
          </w:p>
          <w:p w14:paraId="57781F60" w14:textId="77777777" w:rsidR="00221499" w:rsidRPr="00E32604" w:rsidRDefault="00221499" w:rsidP="00221499">
            <w:pPr>
              <w:pStyle w:val="Akapitzlist"/>
              <w:numPr>
                <w:ilvl w:val="0"/>
                <w:numId w:val="39"/>
              </w:numPr>
              <w:spacing w:after="200"/>
              <w:ind w:left="360"/>
              <w:rPr>
                <w:rFonts w:ascii="Arial" w:hAnsi="Arial" w:cs="Arial"/>
                <w:color w:val="000000" w:themeColor="text1"/>
              </w:rPr>
            </w:pPr>
            <w:r w:rsidRPr="00930E0E">
              <w:rPr>
                <w:rFonts w:ascii="Arial" w:eastAsia="Microsoft YaHei" w:hAnsi="Arial" w:cs="Arial"/>
                <w:bCs/>
                <w:lang w:eastAsia="pl-PL"/>
              </w:rPr>
              <w:t>Zasady prowadzenia małego przedsiębiorstwa</w:t>
            </w:r>
          </w:p>
          <w:p w14:paraId="3ACDF02C" w14:textId="77777777" w:rsidR="00E32604" w:rsidRDefault="00E32604" w:rsidP="00E32604">
            <w:pPr>
              <w:pStyle w:val="Akapitzlist"/>
              <w:numPr>
                <w:ilvl w:val="0"/>
                <w:numId w:val="39"/>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77F41540" w14:textId="09839FE1" w:rsidR="004C2A5F" w:rsidRPr="00930E0E" w:rsidRDefault="004C2A5F" w:rsidP="00E32604">
            <w:pPr>
              <w:pStyle w:val="Akapitzlist"/>
              <w:numPr>
                <w:ilvl w:val="0"/>
                <w:numId w:val="39"/>
              </w:numPr>
              <w:spacing w:after="200"/>
              <w:ind w:left="288"/>
              <w:rPr>
                <w:rFonts w:ascii="Arial" w:hAnsi="Arial" w:cs="Arial"/>
                <w:color w:val="000000" w:themeColor="text1"/>
              </w:rPr>
            </w:pPr>
            <w:r w:rsidRPr="00760EF0">
              <w:rPr>
                <w:rFonts w:ascii="Arial" w:hAnsi="Arial" w:cs="Arial"/>
              </w:rPr>
              <w:t xml:space="preserve">Prawo karne </w:t>
            </w:r>
            <w:r>
              <w:rPr>
                <w:rFonts w:ascii="Arial" w:hAnsi="Arial" w:cs="Arial"/>
              </w:rPr>
              <w:t>wykonawcze</w:t>
            </w:r>
          </w:p>
        </w:tc>
      </w:tr>
      <w:tr w:rsidR="00221499" w:rsidRPr="00930E0E" w14:paraId="7BDE9FAF" w14:textId="77777777" w:rsidTr="00930E0E">
        <w:trPr>
          <w:trHeight w:val="360"/>
        </w:trPr>
        <w:tc>
          <w:tcPr>
            <w:tcW w:w="1494" w:type="dxa"/>
            <w:vAlign w:val="center"/>
          </w:tcPr>
          <w:p w14:paraId="58EB5702"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_K06 P7S_KR</w:t>
            </w:r>
          </w:p>
        </w:tc>
        <w:tc>
          <w:tcPr>
            <w:tcW w:w="5454" w:type="dxa"/>
            <w:vAlign w:val="center"/>
          </w:tcPr>
          <w:p w14:paraId="5775D139"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posiada rozwiniętą umiejętność komunikacji interpersonalnej, ze szczególnym uwzględnieniem procesu podejmowania decyzji prawnych, potrafi przedstawić sposoby prawnego rozwiązania dowolnego konfliktu społecznego</w:t>
            </w:r>
          </w:p>
        </w:tc>
        <w:tc>
          <w:tcPr>
            <w:tcW w:w="2976" w:type="dxa"/>
            <w:vAlign w:val="bottom"/>
          </w:tcPr>
          <w:p w14:paraId="5DE86E51"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eastAsia="Microsoft YaHei" w:hAnsi="Arial" w:cs="Arial"/>
                <w:bCs/>
                <w:lang w:eastAsia="pl-PL"/>
              </w:rPr>
              <w:t>Alternatywne metody rozwiązywania sporów</w:t>
            </w:r>
          </w:p>
          <w:p w14:paraId="38DD07DF"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Negocjacje w biznesie</w:t>
            </w:r>
          </w:p>
          <w:p w14:paraId="1283C5D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Autoprezentacja                    i wystąpienia publiczne</w:t>
            </w:r>
          </w:p>
          <w:p w14:paraId="64488132"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Zarządzanie konfliktem w grupie</w:t>
            </w:r>
          </w:p>
          <w:p w14:paraId="4C9143B0" w14:textId="77777777" w:rsidR="00221499" w:rsidRPr="00930E0E" w:rsidRDefault="00221499" w:rsidP="00221499">
            <w:pPr>
              <w:pStyle w:val="Akapitzlist"/>
              <w:numPr>
                <w:ilvl w:val="0"/>
                <w:numId w:val="40"/>
              </w:numPr>
              <w:ind w:left="357" w:hanging="357"/>
              <w:rPr>
                <w:rFonts w:ascii="Arial" w:hAnsi="Arial" w:cs="Arial"/>
                <w:color w:val="000000" w:themeColor="text1"/>
              </w:rPr>
            </w:pPr>
            <w:r w:rsidRPr="00930E0E">
              <w:rPr>
                <w:rFonts w:ascii="Arial" w:hAnsi="Arial" w:cs="Arial"/>
                <w:color w:val="000000" w:themeColor="text1"/>
              </w:rPr>
              <w:t>Podstawy psychologii                     w biznesie</w:t>
            </w:r>
          </w:p>
        </w:tc>
      </w:tr>
      <w:tr w:rsidR="00221499" w:rsidRPr="00930E0E" w14:paraId="4AD39777" w14:textId="77777777" w:rsidTr="00930E0E">
        <w:trPr>
          <w:trHeight w:val="360"/>
        </w:trPr>
        <w:tc>
          <w:tcPr>
            <w:tcW w:w="1494" w:type="dxa"/>
            <w:vAlign w:val="center"/>
          </w:tcPr>
          <w:p w14:paraId="26A0FA3B"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_K07 P7S_KR</w:t>
            </w:r>
          </w:p>
        </w:tc>
        <w:tc>
          <w:tcPr>
            <w:tcW w:w="5454" w:type="dxa"/>
            <w:vAlign w:val="center"/>
          </w:tcPr>
          <w:p w14:paraId="08AC7471"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rozumie potrzebę dokształcania się w zakresie prawa i nauk prawnych</w:t>
            </w:r>
          </w:p>
        </w:tc>
        <w:tc>
          <w:tcPr>
            <w:tcW w:w="2976" w:type="dxa"/>
            <w:vAlign w:val="bottom"/>
          </w:tcPr>
          <w:p w14:paraId="5AFBBFB5"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rPr>
              <w:t>Wprowadzenie do praktyki zawodowej</w:t>
            </w:r>
          </w:p>
          <w:p w14:paraId="06F6667D"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Tworzenie                                           i stosowanie prawa</w:t>
            </w:r>
          </w:p>
          <w:p w14:paraId="35C673D2"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Prawo finansów publicznych </w:t>
            </w:r>
          </w:p>
          <w:p w14:paraId="195611CA"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 xml:space="preserve">Zamówienia publiczne </w:t>
            </w:r>
          </w:p>
          <w:p w14:paraId="15F52556"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Prawo samorządu terytorialnego</w:t>
            </w:r>
          </w:p>
          <w:p w14:paraId="78A61B7F"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Internetu</w:t>
            </w:r>
          </w:p>
          <w:p w14:paraId="1779CD60" w14:textId="77777777" w:rsidR="00221499" w:rsidRPr="00930E0E"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Unii Europejskiej</w:t>
            </w:r>
          </w:p>
          <w:p w14:paraId="5EC89A81" w14:textId="77777777" w:rsidR="00221499" w:rsidRPr="00E32604" w:rsidRDefault="00221499" w:rsidP="00DA6EC0">
            <w:pPr>
              <w:pStyle w:val="Akapitzlist"/>
              <w:numPr>
                <w:ilvl w:val="0"/>
                <w:numId w:val="41"/>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podatkowe</w:t>
            </w:r>
          </w:p>
          <w:p w14:paraId="1CAEEDBE" w14:textId="77777777" w:rsidR="00E32604" w:rsidRDefault="00E32604" w:rsidP="00DA6EC0">
            <w:pPr>
              <w:pStyle w:val="Akapitzlist"/>
              <w:numPr>
                <w:ilvl w:val="0"/>
                <w:numId w:val="41"/>
              </w:numPr>
              <w:spacing w:after="200"/>
              <w:ind w:left="430"/>
              <w:rPr>
                <w:rFonts w:ascii="Arial" w:hAnsi="Arial" w:cs="Arial"/>
                <w:color w:val="000000" w:themeColor="text1"/>
              </w:rPr>
            </w:pPr>
            <w:r w:rsidRPr="00E32604">
              <w:rPr>
                <w:rFonts w:ascii="Arial" w:hAnsi="Arial" w:cs="Arial"/>
                <w:color w:val="000000" w:themeColor="text1"/>
              </w:rPr>
              <w:t>Prawne podstawy wykonywania zawodów prawniczych</w:t>
            </w:r>
          </w:p>
          <w:p w14:paraId="36C8A7A1" w14:textId="231EB91B" w:rsidR="00DA6EC0" w:rsidRPr="00930E0E" w:rsidRDefault="00DA6EC0" w:rsidP="00DA6EC0">
            <w:pPr>
              <w:pStyle w:val="Akapitzlist"/>
              <w:numPr>
                <w:ilvl w:val="0"/>
                <w:numId w:val="41"/>
              </w:numPr>
              <w:spacing w:after="200"/>
              <w:ind w:left="430"/>
              <w:rPr>
                <w:rFonts w:ascii="Arial" w:hAnsi="Arial" w:cs="Arial"/>
                <w:color w:val="000000" w:themeColor="text1"/>
              </w:rPr>
            </w:pPr>
            <w:r>
              <w:rPr>
                <w:rFonts w:ascii="Arial" w:hAnsi="Arial" w:cs="Arial"/>
                <w:color w:val="000000" w:themeColor="text1"/>
              </w:rPr>
              <w:t>Prawo rzymskie</w:t>
            </w:r>
          </w:p>
        </w:tc>
      </w:tr>
      <w:tr w:rsidR="00221499" w:rsidRPr="00930E0E" w14:paraId="1EB6DFD9" w14:textId="77777777" w:rsidTr="00930E0E">
        <w:trPr>
          <w:trHeight w:val="360"/>
        </w:trPr>
        <w:tc>
          <w:tcPr>
            <w:tcW w:w="1494" w:type="dxa"/>
            <w:vAlign w:val="center"/>
          </w:tcPr>
          <w:p w14:paraId="3266911D" w14:textId="77777777" w:rsidR="00221499" w:rsidRPr="00930E0E" w:rsidRDefault="00221499" w:rsidP="00930E0E">
            <w:pPr>
              <w:jc w:val="center"/>
              <w:rPr>
                <w:rFonts w:ascii="Arial" w:hAnsi="Arial" w:cs="Arial"/>
                <w:color w:val="000000" w:themeColor="text1"/>
                <w:sz w:val="20"/>
                <w:szCs w:val="20"/>
              </w:rPr>
            </w:pPr>
            <w:r w:rsidRPr="00930E0E">
              <w:rPr>
                <w:rFonts w:ascii="Arial" w:hAnsi="Arial" w:cs="Arial"/>
                <w:color w:val="000000" w:themeColor="text1"/>
                <w:sz w:val="20"/>
                <w:szCs w:val="20"/>
              </w:rPr>
              <w:t>K3P _K08 P7S_KR</w:t>
            </w:r>
          </w:p>
        </w:tc>
        <w:tc>
          <w:tcPr>
            <w:tcW w:w="5454" w:type="dxa"/>
            <w:vAlign w:val="center"/>
          </w:tcPr>
          <w:p w14:paraId="23D9DA0E"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jest gotów do odpowiedzialnego pełnienia ról zawodowych w sferze prawa i przyjęcia odpowiedzialności osobistej i etycznej za podejmowane samodzielnie decyzje, ma świadomość społecznego znaczenia podejmowanych przez prawnika decyzji</w:t>
            </w:r>
          </w:p>
        </w:tc>
        <w:tc>
          <w:tcPr>
            <w:tcW w:w="2976" w:type="dxa"/>
            <w:vAlign w:val="bottom"/>
          </w:tcPr>
          <w:p w14:paraId="778F20B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Ochrona własności intelektualnej</w:t>
            </w:r>
          </w:p>
          <w:p w14:paraId="48E7710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rPr>
              <w:t>Dostęp do informacji publicznej i ochrona danych osobowych</w:t>
            </w:r>
          </w:p>
          <w:p w14:paraId="71E75A3A"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E</w:t>
            </w:r>
            <w:r w:rsidRPr="00930E0E">
              <w:rPr>
                <w:rFonts w:ascii="Arial" w:hAnsi="Arial" w:cs="Arial"/>
                <w:bCs/>
                <w:color w:val="000000" w:themeColor="text1"/>
              </w:rPr>
              <w:t>tyka prawnicza</w:t>
            </w:r>
          </w:p>
          <w:p w14:paraId="537D509D"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ochrony konkurencji i konsumenta</w:t>
            </w:r>
          </w:p>
          <w:p w14:paraId="098A8675"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odstawy psychologii w biznesie</w:t>
            </w:r>
          </w:p>
          <w:p w14:paraId="2254EDCE"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P</w:t>
            </w:r>
            <w:r w:rsidRPr="00930E0E">
              <w:rPr>
                <w:rFonts w:ascii="Arial" w:hAnsi="Arial" w:cs="Arial"/>
                <w:bCs/>
                <w:color w:val="000000" w:themeColor="text1"/>
              </w:rPr>
              <w:t>rawo własności przemysłowej</w:t>
            </w:r>
          </w:p>
          <w:p w14:paraId="2F33AD43" w14:textId="77777777" w:rsidR="00221499" w:rsidRPr="00930E0E"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color w:val="000000" w:themeColor="text1"/>
              </w:rPr>
              <w:t>Z</w:t>
            </w:r>
            <w:r w:rsidRPr="00930E0E">
              <w:rPr>
                <w:rFonts w:ascii="Arial" w:hAnsi="Arial" w:cs="Arial"/>
                <w:bCs/>
                <w:color w:val="000000" w:themeColor="text1"/>
              </w:rPr>
              <w:t>arządzanie konfliktem w grupie</w:t>
            </w:r>
          </w:p>
          <w:p w14:paraId="6366BDD7" w14:textId="77777777" w:rsidR="00221499" w:rsidRPr="00E32604" w:rsidRDefault="00221499" w:rsidP="00221499">
            <w:pPr>
              <w:pStyle w:val="Akapitzlist"/>
              <w:numPr>
                <w:ilvl w:val="0"/>
                <w:numId w:val="42"/>
              </w:numPr>
              <w:spacing w:after="200"/>
              <w:ind w:left="360"/>
              <w:rPr>
                <w:rFonts w:ascii="Arial" w:hAnsi="Arial" w:cs="Arial"/>
                <w:color w:val="000000" w:themeColor="text1"/>
              </w:rPr>
            </w:pPr>
            <w:r w:rsidRPr="00930E0E">
              <w:rPr>
                <w:rFonts w:ascii="Arial" w:hAnsi="Arial" w:cs="Arial"/>
                <w:bCs/>
                <w:color w:val="000000" w:themeColor="text1"/>
              </w:rPr>
              <w:t>Zasady prowadzenia kancelarii prawnej</w:t>
            </w:r>
          </w:p>
          <w:p w14:paraId="27AD6DAC" w14:textId="77777777" w:rsidR="00E32604" w:rsidRDefault="00E32604" w:rsidP="00E32604">
            <w:pPr>
              <w:pStyle w:val="Akapitzlist"/>
              <w:numPr>
                <w:ilvl w:val="0"/>
                <w:numId w:val="42"/>
              </w:numPr>
              <w:spacing w:after="200"/>
              <w:ind w:left="288"/>
              <w:rPr>
                <w:rFonts w:ascii="Arial" w:hAnsi="Arial" w:cs="Arial"/>
                <w:color w:val="000000" w:themeColor="text1"/>
              </w:rPr>
            </w:pPr>
            <w:r w:rsidRPr="00E32604">
              <w:rPr>
                <w:rFonts w:ascii="Arial" w:hAnsi="Arial" w:cs="Arial"/>
                <w:color w:val="000000" w:themeColor="text1"/>
              </w:rPr>
              <w:t>Prawne podstawy wykonywania zawodów prawniczych</w:t>
            </w:r>
          </w:p>
          <w:p w14:paraId="43551489"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Kryminalistyka</w:t>
            </w:r>
          </w:p>
          <w:p w14:paraId="0551B5BD" w14:textId="77777777" w:rsidR="00E32604" w:rsidRDefault="00E32604" w:rsidP="00E32604">
            <w:pPr>
              <w:pStyle w:val="Akapitzlist"/>
              <w:numPr>
                <w:ilvl w:val="0"/>
                <w:numId w:val="42"/>
              </w:numPr>
              <w:spacing w:after="200"/>
              <w:ind w:left="288"/>
              <w:rPr>
                <w:rFonts w:ascii="Arial" w:hAnsi="Arial" w:cs="Arial"/>
                <w:color w:val="000000" w:themeColor="text1"/>
              </w:rPr>
            </w:pPr>
            <w:r>
              <w:rPr>
                <w:rFonts w:ascii="Arial" w:hAnsi="Arial" w:cs="Arial"/>
                <w:color w:val="000000" w:themeColor="text1"/>
              </w:rPr>
              <w:t>Prawo karne skarbowe</w:t>
            </w:r>
          </w:p>
          <w:p w14:paraId="6C8AAA5F" w14:textId="2AB5C258" w:rsidR="00F12A44" w:rsidRPr="00930E0E" w:rsidRDefault="00F12A44" w:rsidP="00E32604">
            <w:pPr>
              <w:pStyle w:val="Akapitzlist"/>
              <w:numPr>
                <w:ilvl w:val="0"/>
                <w:numId w:val="42"/>
              </w:numPr>
              <w:spacing w:after="200"/>
              <w:ind w:left="288"/>
              <w:rPr>
                <w:rFonts w:ascii="Arial" w:hAnsi="Arial" w:cs="Arial"/>
                <w:color w:val="000000" w:themeColor="text1"/>
              </w:rPr>
            </w:pPr>
            <w:r>
              <w:rPr>
                <w:rFonts w:ascii="Arial" w:eastAsia="Microsoft YaHei" w:hAnsi="Arial" w:cs="Arial"/>
                <w:bCs/>
                <w:lang w:eastAsia="pl-PL"/>
              </w:rPr>
              <w:t>Kryminologia</w:t>
            </w:r>
          </w:p>
        </w:tc>
      </w:tr>
      <w:tr w:rsidR="00221499" w:rsidRPr="00930E0E" w14:paraId="2FE7FF41" w14:textId="77777777" w:rsidTr="00930E0E">
        <w:trPr>
          <w:trHeight w:val="360"/>
        </w:trPr>
        <w:tc>
          <w:tcPr>
            <w:tcW w:w="1494" w:type="dxa"/>
            <w:vAlign w:val="center"/>
          </w:tcPr>
          <w:p w14:paraId="68B63982" w14:textId="32019653"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K3P _K09</w:t>
            </w:r>
          </w:p>
          <w:p w14:paraId="31C91A7A" w14:textId="77777777" w:rsidR="00221499" w:rsidRPr="00930E0E" w:rsidRDefault="00221499" w:rsidP="00930E0E">
            <w:pPr>
              <w:spacing w:after="0"/>
              <w:jc w:val="center"/>
              <w:rPr>
                <w:rFonts w:ascii="Arial" w:hAnsi="Arial" w:cs="Arial"/>
                <w:color w:val="000000" w:themeColor="text1"/>
                <w:sz w:val="20"/>
                <w:szCs w:val="20"/>
              </w:rPr>
            </w:pPr>
            <w:r w:rsidRPr="00930E0E">
              <w:rPr>
                <w:rFonts w:ascii="Arial" w:hAnsi="Arial" w:cs="Arial"/>
                <w:color w:val="000000" w:themeColor="text1"/>
                <w:sz w:val="20"/>
                <w:szCs w:val="20"/>
              </w:rPr>
              <w:t>P7S_KR</w:t>
            </w:r>
          </w:p>
        </w:tc>
        <w:tc>
          <w:tcPr>
            <w:tcW w:w="5454" w:type="dxa"/>
            <w:vAlign w:val="center"/>
          </w:tcPr>
          <w:p w14:paraId="0B098387" w14:textId="77777777" w:rsidR="00221499" w:rsidRPr="00930E0E" w:rsidRDefault="00221499" w:rsidP="00930E0E">
            <w:pPr>
              <w:jc w:val="both"/>
              <w:rPr>
                <w:rFonts w:ascii="Arial" w:hAnsi="Arial" w:cs="Arial"/>
                <w:color w:val="000000" w:themeColor="text1"/>
                <w:sz w:val="20"/>
                <w:szCs w:val="20"/>
              </w:rPr>
            </w:pPr>
            <w:r w:rsidRPr="00930E0E">
              <w:rPr>
                <w:rFonts w:ascii="Arial" w:hAnsi="Arial" w:cs="Arial"/>
                <w:color w:val="000000" w:themeColor="text1"/>
                <w:sz w:val="20"/>
                <w:szCs w:val="20"/>
              </w:rPr>
              <w:t>Student potrafi określić priorytety służące realizacji określonego przez siebie lub innych zadania </w:t>
            </w:r>
          </w:p>
        </w:tc>
        <w:tc>
          <w:tcPr>
            <w:tcW w:w="2976" w:type="dxa"/>
            <w:vAlign w:val="bottom"/>
          </w:tcPr>
          <w:p w14:paraId="07079748"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Podstawy ekonomii dla prawników</w:t>
            </w:r>
          </w:p>
          <w:p w14:paraId="49435256"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Kreowanie marki osobistej</w:t>
            </w:r>
          </w:p>
          <w:p w14:paraId="36BA9B63" w14:textId="77777777" w:rsidR="00221499" w:rsidRPr="00930E0E" w:rsidRDefault="00221499" w:rsidP="00221499">
            <w:pPr>
              <w:pStyle w:val="Akapitzlist"/>
              <w:numPr>
                <w:ilvl w:val="0"/>
                <w:numId w:val="43"/>
              </w:numPr>
              <w:spacing w:after="200"/>
              <w:ind w:left="360"/>
              <w:rPr>
                <w:rFonts w:ascii="Arial" w:hAnsi="Arial" w:cs="Arial"/>
                <w:color w:val="000000" w:themeColor="text1"/>
              </w:rPr>
            </w:pPr>
            <w:r w:rsidRPr="00930E0E">
              <w:rPr>
                <w:rFonts w:ascii="Arial" w:hAnsi="Arial" w:cs="Arial"/>
                <w:color w:val="000000" w:themeColor="text1"/>
              </w:rPr>
              <w:t>Prawo własności przemysłowej</w:t>
            </w:r>
          </w:p>
        </w:tc>
      </w:tr>
    </w:tbl>
    <w:p w14:paraId="723835BB" w14:textId="77777777" w:rsidR="00221499" w:rsidRPr="00880F06" w:rsidRDefault="00221499" w:rsidP="00221499">
      <w:pPr>
        <w:rPr>
          <w:rFonts w:ascii="Arial" w:hAnsi="Arial" w:cs="Arial"/>
        </w:rPr>
      </w:pPr>
    </w:p>
    <w:p w14:paraId="1C3953F4" w14:textId="71722DF5" w:rsidR="00221499" w:rsidRPr="00880F06" w:rsidRDefault="00221499">
      <w:pPr>
        <w:rPr>
          <w:rFonts w:ascii="Arial" w:hAnsi="Arial" w:cs="Arial"/>
          <w:b/>
          <w:sz w:val="24"/>
          <w:szCs w:val="24"/>
        </w:rPr>
      </w:pPr>
      <w:r w:rsidRPr="00880F06">
        <w:rPr>
          <w:rFonts w:ascii="Arial" w:hAnsi="Arial" w:cs="Arial"/>
          <w:b/>
          <w:sz w:val="24"/>
          <w:szCs w:val="24"/>
        </w:rPr>
        <w:br w:type="page"/>
      </w:r>
    </w:p>
    <w:p w14:paraId="718E92C0" w14:textId="77777777" w:rsidR="00221499" w:rsidRPr="00880F06" w:rsidRDefault="00221499" w:rsidP="00E76A3D">
      <w:pPr>
        <w:rPr>
          <w:rFonts w:ascii="Arial" w:hAnsi="Arial" w:cs="Arial"/>
          <w:b/>
          <w:sz w:val="24"/>
          <w:szCs w:val="24"/>
        </w:rPr>
        <w:sectPr w:rsidR="00221499" w:rsidRPr="00880F06">
          <w:pgSz w:w="11906" w:h="16838"/>
          <w:pgMar w:top="1417" w:right="1417" w:bottom="1417" w:left="1417" w:header="708" w:footer="708" w:gutter="0"/>
          <w:cols w:space="708"/>
          <w:docGrid w:linePitch="360"/>
        </w:sectPr>
      </w:pPr>
    </w:p>
    <w:p w14:paraId="0C905459" w14:textId="77777777" w:rsidR="00221499" w:rsidRPr="00880F06" w:rsidRDefault="00221499" w:rsidP="00221499">
      <w:pPr>
        <w:spacing w:line="23" w:lineRule="atLeast"/>
        <w:rPr>
          <w:rFonts w:ascii="Arial" w:hAnsi="Arial" w:cs="Arial"/>
        </w:rPr>
      </w:pPr>
    </w:p>
    <w:p w14:paraId="180099CD" w14:textId="77777777" w:rsidR="00221499" w:rsidRPr="00760EF0" w:rsidRDefault="00221499" w:rsidP="00221499">
      <w:pPr>
        <w:spacing w:line="23" w:lineRule="atLeast"/>
        <w:jc w:val="center"/>
        <w:rPr>
          <w:rFonts w:ascii="Arial" w:hAnsi="Arial" w:cs="Arial"/>
          <w:b/>
          <w:sz w:val="20"/>
          <w:szCs w:val="20"/>
        </w:rPr>
      </w:pPr>
      <w:r w:rsidRPr="00760EF0">
        <w:rPr>
          <w:rFonts w:ascii="Arial" w:hAnsi="Arial" w:cs="Arial"/>
          <w:b/>
          <w:sz w:val="20"/>
          <w:szCs w:val="20"/>
        </w:rPr>
        <w:t>ZAJĘCIA I ZAKŁADANE EFEKTY UCZENIA SIĘ</w:t>
      </w:r>
    </w:p>
    <w:p w14:paraId="6A18FB2D" w14:textId="77777777" w:rsidR="00221499" w:rsidRPr="00760EF0" w:rsidRDefault="00221499" w:rsidP="00221499">
      <w:pPr>
        <w:spacing w:line="23" w:lineRule="atLeast"/>
        <w:jc w:val="center"/>
        <w:rPr>
          <w:rFonts w:ascii="Arial" w:hAnsi="Arial" w:cs="Arial"/>
          <w:b/>
          <w:sz w:val="20"/>
          <w:szCs w:val="20"/>
        </w:rPr>
      </w:pPr>
    </w:p>
    <w:p w14:paraId="5B68E5E8" w14:textId="753DD6D6" w:rsidR="00221499" w:rsidRPr="00760EF0" w:rsidRDefault="00221499" w:rsidP="00221499">
      <w:pPr>
        <w:spacing w:line="23" w:lineRule="atLeast"/>
        <w:jc w:val="both"/>
        <w:rPr>
          <w:rFonts w:ascii="Arial" w:hAnsi="Arial" w:cs="Arial"/>
          <w:b/>
          <w:bCs/>
          <w:sz w:val="20"/>
          <w:szCs w:val="20"/>
        </w:rPr>
      </w:pPr>
      <w:r w:rsidRPr="00760EF0">
        <w:rPr>
          <w:rFonts w:ascii="Arial" w:hAnsi="Arial" w:cs="Arial"/>
          <w:b/>
          <w:bCs/>
          <w:sz w:val="20"/>
          <w:szCs w:val="20"/>
        </w:rPr>
        <w:t xml:space="preserve">     Obowi</w:t>
      </w:r>
      <w:r w:rsidR="00107339">
        <w:rPr>
          <w:rFonts w:ascii="Arial" w:hAnsi="Arial" w:cs="Arial"/>
          <w:b/>
          <w:bCs/>
          <w:sz w:val="20"/>
          <w:szCs w:val="20"/>
        </w:rPr>
        <w:t>ązuje od roku akademickiego 2023</w:t>
      </w:r>
      <w:r w:rsidRPr="00760EF0">
        <w:rPr>
          <w:rFonts w:ascii="Arial" w:hAnsi="Arial" w:cs="Arial"/>
          <w:b/>
          <w:bCs/>
          <w:sz w:val="20"/>
          <w:szCs w:val="20"/>
        </w:rPr>
        <w:t>/202</w:t>
      </w:r>
      <w:r w:rsidR="00107339">
        <w:rPr>
          <w:rFonts w:ascii="Arial" w:hAnsi="Arial" w:cs="Arial"/>
          <w:b/>
          <w:bCs/>
          <w:sz w:val="20"/>
          <w:szCs w:val="20"/>
        </w:rPr>
        <w:t>4</w:t>
      </w:r>
    </w:p>
    <w:p w14:paraId="6248D915" w14:textId="77777777" w:rsidR="00221499" w:rsidRPr="00760EF0" w:rsidRDefault="00221499" w:rsidP="00221499">
      <w:pPr>
        <w:spacing w:line="23" w:lineRule="atLeast"/>
        <w:ind w:left="4678"/>
        <w:rPr>
          <w:rFonts w:ascii="Arial" w:hAnsi="Arial" w:cs="Arial"/>
          <w:sz w:val="20"/>
          <w:szCs w:val="20"/>
        </w:rPr>
      </w:pPr>
    </w:p>
    <w:p w14:paraId="1FBCF8BC" w14:textId="77777777" w:rsidR="00221499" w:rsidRPr="00760EF0" w:rsidRDefault="00221499" w:rsidP="00221499">
      <w:pPr>
        <w:spacing w:line="23" w:lineRule="atLeast"/>
        <w:jc w:val="cente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387"/>
      </w:tblGrid>
      <w:tr w:rsidR="00221499" w:rsidRPr="00760EF0" w14:paraId="760AC414" w14:textId="77777777" w:rsidTr="00930E0E">
        <w:trPr>
          <w:trHeight w:val="517"/>
          <w:jc w:val="center"/>
        </w:trPr>
        <w:tc>
          <w:tcPr>
            <w:tcW w:w="2943" w:type="dxa"/>
            <w:shd w:val="clear" w:color="auto" w:fill="auto"/>
            <w:vAlign w:val="center"/>
          </w:tcPr>
          <w:p w14:paraId="2F9F12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Nazwa kierunku studiów:</w:t>
            </w:r>
          </w:p>
        </w:tc>
        <w:tc>
          <w:tcPr>
            <w:tcW w:w="5387" w:type="dxa"/>
            <w:shd w:val="clear" w:color="auto" w:fill="auto"/>
            <w:vAlign w:val="center"/>
          </w:tcPr>
          <w:p w14:paraId="049C2A2D" w14:textId="77777777" w:rsidR="00221499" w:rsidRPr="0005290C" w:rsidRDefault="00221499" w:rsidP="00930E0E">
            <w:pPr>
              <w:spacing w:line="23" w:lineRule="atLeast"/>
              <w:rPr>
                <w:rFonts w:ascii="Arial" w:hAnsi="Arial" w:cs="Arial"/>
                <w:sz w:val="20"/>
                <w:szCs w:val="20"/>
              </w:rPr>
            </w:pPr>
            <w:r w:rsidRPr="0005290C">
              <w:rPr>
                <w:rFonts w:ascii="Arial" w:hAnsi="Arial" w:cs="Arial"/>
                <w:sz w:val="20"/>
                <w:szCs w:val="20"/>
              </w:rPr>
              <w:t>Prawo</w:t>
            </w:r>
          </w:p>
        </w:tc>
      </w:tr>
      <w:tr w:rsidR="00221499" w:rsidRPr="00760EF0" w14:paraId="677B7297" w14:textId="77777777" w:rsidTr="00930E0E">
        <w:trPr>
          <w:trHeight w:val="404"/>
          <w:jc w:val="center"/>
        </w:trPr>
        <w:tc>
          <w:tcPr>
            <w:tcW w:w="2943" w:type="dxa"/>
            <w:shd w:val="clear" w:color="auto" w:fill="auto"/>
            <w:vAlign w:val="center"/>
          </w:tcPr>
          <w:p w14:paraId="16113B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Poziom studiów:</w:t>
            </w:r>
          </w:p>
        </w:tc>
        <w:tc>
          <w:tcPr>
            <w:tcW w:w="5387" w:type="dxa"/>
            <w:shd w:val="clear" w:color="auto" w:fill="auto"/>
            <w:vAlign w:val="center"/>
          </w:tcPr>
          <w:p w14:paraId="2E1B46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jednolite studia magisterskie</w:t>
            </w:r>
          </w:p>
        </w:tc>
      </w:tr>
      <w:tr w:rsidR="00221499" w:rsidRPr="00760EF0" w14:paraId="50D0C0BD" w14:textId="77777777" w:rsidTr="00930E0E">
        <w:trPr>
          <w:trHeight w:val="454"/>
          <w:jc w:val="center"/>
        </w:trPr>
        <w:tc>
          <w:tcPr>
            <w:tcW w:w="2943" w:type="dxa"/>
            <w:shd w:val="clear" w:color="auto" w:fill="auto"/>
            <w:vAlign w:val="center"/>
          </w:tcPr>
          <w:p w14:paraId="05E7FBE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Profil studiów:</w:t>
            </w:r>
          </w:p>
        </w:tc>
        <w:tc>
          <w:tcPr>
            <w:tcW w:w="5387" w:type="dxa"/>
            <w:shd w:val="clear" w:color="auto" w:fill="auto"/>
            <w:vAlign w:val="center"/>
          </w:tcPr>
          <w:p w14:paraId="2FB86A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praktyczny</w:t>
            </w:r>
          </w:p>
        </w:tc>
      </w:tr>
      <w:tr w:rsidR="00221499" w:rsidRPr="00760EF0" w14:paraId="6FCE6ADD" w14:textId="77777777" w:rsidTr="00930E0E">
        <w:trPr>
          <w:trHeight w:val="454"/>
          <w:jc w:val="center"/>
        </w:trPr>
        <w:tc>
          <w:tcPr>
            <w:tcW w:w="2943" w:type="dxa"/>
            <w:shd w:val="clear" w:color="auto" w:fill="auto"/>
            <w:vAlign w:val="center"/>
          </w:tcPr>
          <w:p w14:paraId="737EE1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Tytuł zawodowy uzyskiwany przez absolwenta:</w:t>
            </w:r>
          </w:p>
        </w:tc>
        <w:tc>
          <w:tcPr>
            <w:tcW w:w="5387" w:type="dxa"/>
            <w:shd w:val="clear" w:color="auto" w:fill="auto"/>
            <w:vAlign w:val="center"/>
          </w:tcPr>
          <w:p w14:paraId="65AE6E68" w14:textId="01CFBFED" w:rsidR="00221499" w:rsidRPr="00760EF0" w:rsidRDefault="00E8319E" w:rsidP="00930E0E">
            <w:pPr>
              <w:spacing w:line="23" w:lineRule="atLeast"/>
              <w:rPr>
                <w:rFonts w:ascii="Arial" w:hAnsi="Arial" w:cs="Arial"/>
                <w:sz w:val="20"/>
                <w:szCs w:val="20"/>
              </w:rPr>
            </w:pPr>
            <w:r>
              <w:rPr>
                <w:rFonts w:ascii="Arial" w:hAnsi="Arial" w:cs="Arial"/>
                <w:sz w:val="20"/>
                <w:szCs w:val="20"/>
              </w:rPr>
              <w:t>magister</w:t>
            </w:r>
          </w:p>
        </w:tc>
      </w:tr>
    </w:tbl>
    <w:p w14:paraId="5CE68D61" w14:textId="77777777" w:rsidR="00221499" w:rsidRPr="00760EF0" w:rsidRDefault="00221499" w:rsidP="00221499">
      <w:pPr>
        <w:spacing w:line="23" w:lineRule="atLeast"/>
        <w:rPr>
          <w:rFonts w:ascii="Arial" w:hAnsi="Arial" w:cs="Arial"/>
          <w:sz w:val="20"/>
          <w:szCs w:val="20"/>
        </w:rPr>
      </w:pPr>
    </w:p>
    <w:p w14:paraId="13CAAE10" w14:textId="77777777" w:rsidR="00221499" w:rsidRPr="00760EF0" w:rsidRDefault="00221499" w:rsidP="00221499">
      <w:pPr>
        <w:spacing w:line="23" w:lineRule="atLeast"/>
        <w:rPr>
          <w:rFonts w:ascii="Arial" w:hAnsi="Arial" w:cs="Arial"/>
          <w:b/>
          <w:sz w:val="20"/>
          <w:szCs w:val="20"/>
        </w:rPr>
      </w:pPr>
    </w:p>
    <w:p w14:paraId="61845DE6"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ogólnego: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04"/>
        <w:gridCol w:w="4111"/>
        <w:gridCol w:w="2835"/>
        <w:gridCol w:w="4252"/>
      </w:tblGrid>
      <w:tr w:rsidR="00221499" w:rsidRPr="00760EF0" w14:paraId="1C710456" w14:textId="77777777" w:rsidTr="00930E0E">
        <w:tc>
          <w:tcPr>
            <w:tcW w:w="1548" w:type="dxa"/>
            <w:shd w:val="clear" w:color="auto" w:fill="auto"/>
            <w:vAlign w:val="center"/>
          </w:tcPr>
          <w:p w14:paraId="2E1322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04" w:type="dxa"/>
            <w:shd w:val="clear" w:color="auto" w:fill="auto"/>
            <w:vAlign w:val="center"/>
          </w:tcPr>
          <w:p w14:paraId="2F1918A8"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4111" w:type="dxa"/>
            <w:shd w:val="clear" w:color="auto" w:fill="auto"/>
            <w:vAlign w:val="center"/>
          </w:tcPr>
          <w:p w14:paraId="70D3AF95"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35" w:type="dxa"/>
            <w:shd w:val="clear" w:color="auto" w:fill="auto"/>
            <w:vAlign w:val="center"/>
          </w:tcPr>
          <w:p w14:paraId="0403DD12"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252" w:type="dxa"/>
            <w:vAlign w:val="center"/>
          </w:tcPr>
          <w:p w14:paraId="2344AB6C" w14:textId="77777777" w:rsidR="00221499" w:rsidRPr="00760EF0" w:rsidRDefault="00221499" w:rsidP="00760EF0">
            <w:pPr>
              <w:spacing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56459432" w14:textId="77777777" w:rsidTr="00930E0E">
        <w:tc>
          <w:tcPr>
            <w:tcW w:w="1548" w:type="dxa"/>
            <w:shd w:val="clear" w:color="auto" w:fill="auto"/>
            <w:vAlign w:val="center"/>
          </w:tcPr>
          <w:p w14:paraId="36C0104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Etykieta i savoir vivre w życiu publicznym</w:t>
            </w:r>
          </w:p>
        </w:tc>
        <w:tc>
          <w:tcPr>
            <w:tcW w:w="2104" w:type="dxa"/>
            <w:shd w:val="clear" w:color="auto" w:fill="auto"/>
            <w:vAlign w:val="center"/>
          </w:tcPr>
          <w:p w14:paraId="013CBCF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K3P_K04</w:t>
            </w:r>
          </w:p>
          <w:p w14:paraId="12296B41" w14:textId="6067D5F0"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p w14:paraId="162489A5" w14:textId="1C63FA42"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6</w:t>
            </w:r>
            <w:r w:rsidRPr="00760EF0">
              <w:rPr>
                <w:rFonts w:ascii="Arial" w:hAnsi="Arial" w:cs="Arial"/>
                <w:sz w:val="20"/>
                <w:szCs w:val="20"/>
              </w:rPr>
              <w:t xml:space="preserve"> </w:t>
            </w:r>
          </w:p>
          <w:p w14:paraId="6C0241FE" w14:textId="186B0AD2"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13</w:t>
            </w:r>
            <w:r w:rsidRPr="00760EF0">
              <w:rPr>
                <w:rFonts w:ascii="Arial" w:hAnsi="Arial" w:cs="Arial"/>
                <w:sz w:val="20"/>
                <w:szCs w:val="20"/>
              </w:rPr>
              <w:t xml:space="preserve"> </w:t>
            </w:r>
          </w:p>
          <w:p w14:paraId="5A046033" w14:textId="77777777" w:rsidR="00221499" w:rsidRPr="00760EF0" w:rsidRDefault="00221499" w:rsidP="00107339">
            <w:pPr>
              <w:spacing w:after="0" w:line="276" w:lineRule="auto"/>
              <w:jc w:val="center"/>
              <w:rPr>
                <w:rFonts w:ascii="Arial" w:hAnsi="Arial" w:cs="Arial"/>
                <w:sz w:val="20"/>
                <w:szCs w:val="20"/>
              </w:rPr>
            </w:pPr>
          </w:p>
        </w:tc>
        <w:tc>
          <w:tcPr>
            <w:tcW w:w="4111" w:type="dxa"/>
            <w:shd w:val="clear" w:color="auto" w:fill="auto"/>
            <w:vAlign w:val="center"/>
          </w:tcPr>
          <w:p w14:paraId="74EB63B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55D949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21B0DCB"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12ED1EE2"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2DC67A9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25935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35D3FB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61B99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F1A21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7BCD48"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1969E97" w14:textId="77777777" w:rsidR="00A608F5" w:rsidRDefault="00221499" w:rsidP="00A608F5">
            <w:pPr>
              <w:spacing w:line="276" w:lineRule="auto"/>
              <w:ind w:left="111"/>
              <w:rPr>
                <w:rFonts w:ascii="Arial" w:hAnsi="Arial" w:cs="Arial"/>
                <w:sz w:val="20"/>
                <w:szCs w:val="20"/>
              </w:rPr>
            </w:pPr>
            <w:r w:rsidRPr="00760EF0">
              <w:rPr>
                <w:rFonts w:ascii="Arial" w:hAnsi="Arial" w:cs="Arial"/>
                <w:sz w:val="20"/>
                <w:szCs w:val="20"/>
              </w:rPr>
              <w:t>Savoir-</w:t>
            </w:r>
            <w:r w:rsidR="00A608F5">
              <w:rPr>
                <w:rFonts w:ascii="Arial" w:hAnsi="Arial" w:cs="Arial"/>
                <w:sz w:val="20"/>
                <w:szCs w:val="20"/>
              </w:rPr>
              <w:t>vivre w przestrzeni publicznej.</w:t>
            </w:r>
          </w:p>
          <w:p w14:paraId="12976D37" w14:textId="6A4EFD51" w:rsidR="00221499" w:rsidRPr="00760EF0" w:rsidRDefault="00221499" w:rsidP="00A608F5">
            <w:pPr>
              <w:spacing w:line="276" w:lineRule="auto"/>
              <w:ind w:left="111"/>
              <w:rPr>
                <w:rFonts w:ascii="Arial" w:hAnsi="Arial" w:cs="Arial"/>
                <w:sz w:val="20"/>
                <w:szCs w:val="20"/>
              </w:rPr>
            </w:pPr>
            <w:r w:rsidRPr="00760EF0">
              <w:rPr>
                <w:rFonts w:ascii="Arial" w:hAnsi="Arial" w:cs="Arial"/>
                <w:sz w:val="20"/>
                <w:szCs w:val="20"/>
              </w:rPr>
              <w:t>Budowanie własnego wizerunku – jak bardzo Savoir - Vivre jest potrzebny? Zasady zachowania w środowisku akademickim, a także zasady podstawowych zachowań obyczajowych i w środowisku prawników. Podstawowe zasady korespondencji oficjalnej, nieoficjalnej. Korespondencja elektroniczna. Zasady precedencji - przedstawianie się, powitanie, podawanie ręki. Dress code. Rozmowa kwalifikacyjna. Savoir-vivre podczas przyjęć. Zasady organizowania przyjęć i bankietów.</w:t>
            </w:r>
          </w:p>
        </w:tc>
      </w:tr>
      <w:tr w:rsidR="00221499" w:rsidRPr="00760EF0" w14:paraId="03052C0E" w14:textId="77777777" w:rsidTr="00930E0E">
        <w:tc>
          <w:tcPr>
            <w:tcW w:w="1548" w:type="dxa"/>
            <w:shd w:val="clear" w:color="auto" w:fill="auto"/>
            <w:vAlign w:val="center"/>
          </w:tcPr>
          <w:p w14:paraId="46532B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Teoria i filozofia prawa</w:t>
            </w:r>
          </w:p>
        </w:tc>
        <w:tc>
          <w:tcPr>
            <w:tcW w:w="2104" w:type="dxa"/>
            <w:shd w:val="clear" w:color="auto" w:fill="auto"/>
            <w:vAlign w:val="center"/>
          </w:tcPr>
          <w:p w14:paraId="7FB369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0E4123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689CC956" w14:textId="77777777" w:rsidR="00221499" w:rsidRPr="00760EF0" w:rsidRDefault="00221499" w:rsidP="00760EF0">
            <w:pPr>
              <w:spacing w:after="0" w:line="276" w:lineRule="auto"/>
              <w:jc w:val="center"/>
              <w:rPr>
                <w:rFonts w:ascii="Arial" w:hAnsi="Arial" w:cs="Arial"/>
                <w:sz w:val="20"/>
                <w:szCs w:val="20"/>
              </w:rPr>
            </w:pPr>
          </w:p>
          <w:p w14:paraId="61E4C8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0FC05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F6D146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6B4F077"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 xml:space="preserve">informacyjny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3679C37F"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problemowy,</w:t>
            </w:r>
          </w:p>
          <w:p w14:paraId="784DB6CD" w14:textId="77777777" w:rsidR="00221499" w:rsidRPr="00760EF0" w:rsidRDefault="00221499" w:rsidP="00221499">
            <w:pPr>
              <w:numPr>
                <w:ilvl w:val="0"/>
                <w:numId w:val="45"/>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586AC43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12F75C6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36A0F279"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782ECF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4CA885D"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8DE4B8C"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Pojęcie i przedmiot teorii i filozofii prawa. Filozofia jako refleksja nad wartością prawa. Wybrane ujęcia prawa. Prawo jako zjawisko analityczno-językowe. Prawo a moralność. Idea sprawiedliwości i praworządność. Koncepcje argumentacji prawniczej. Komunikacyjna koncepcja podejścia do prawa. Antynomie idei prawa. Przestrzeganie prawa. Pojęcie i typy moralności prawnej. Problematyka tworzenia prawa. Wnioskowania prawnicze w ujęciu teorii i filozofii prawa.</w:t>
            </w:r>
          </w:p>
        </w:tc>
      </w:tr>
      <w:tr w:rsidR="00221499" w:rsidRPr="00760EF0" w14:paraId="04451737" w14:textId="77777777" w:rsidTr="00930E0E">
        <w:tc>
          <w:tcPr>
            <w:tcW w:w="1548" w:type="dxa"/>
            <w:shd w:val="clear" w:color="auto" w:fill="auto"/>
            <w:vAlign w:val="center"/>
          </w:tcPr>
          <w:p w14:paraId="7877C1A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Historia doktryn politycznych i prawnych</w:t>
            </w:r>
          </w:p>
        </w:tc>
        <w:tc>
          <w:tcPr>
            <w:tcW w:w="2104" w:type="dxa"/>
            <w:shd w:val="clear" w:color="auto" w:fill="auto"/>
            <w:vAlign w:val="center"/>
          </w:tcPr>
          <w:p w14:paraId="254D99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D155F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7ED2BE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50BAFCA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 </w:t>
            </w:r>
          </w:p>
        </w:tc>
        <w:tc>
          <w:tcPr>
            <w:tcW w:w="4111" w:type="dxa"/>
            <w:shd w:val="clear" w:color="auto" w:fill="auto"/>
            <w:vAlign w:val="center"/>
          </w:tcPr>
          <w:p w14:paraId="307AD5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58ADBF"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C0E6B7A"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problemowy;</w:t>
            </w:r>
          </w:p>
          <w:p w14:paraId="403E0129" w14:textId="77777777" w:rsidR="00221499" w:rsidRPr="00760EF0" w:rsidRDefault="00221499" w:rsidP="00221499">
            <w:pPr>
              <w:numPr>
                <w:ilvl w:val="0"/>
                <w:numId w:val="47"/>
              </w:numPr>
              <w:spacing w:after="0" w:line="23" w:lineRule="atLeast"/>
              <w:rPr>
                <w:rFonts w:ascii="Arial" w:hAnsi="Arial" w:cs="Arial"/>
                <w:sz w:val="20"/>
                <w:szCs w:val="20"/>
              </w:rPr>
            </w:pPr>
            <w:r w:rsidRPr="00760EF0">
              <w:rPr>
                <w:rFonts w:ascii="Arial" w:hAnsi="Arial" w:cs="Arial"/>
                <w:sz w:val="20"/>
                <w:szCs w:val="20"/>
              </w:rPr>
              <w:t>konwersatoryjny.</w:t>
            </w:r>
          </w:p>
          <w:p w14:paraId="25BF5391"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37F5BB1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pisemny;</w:t>
            </w:r>
          </w:p>
          <w:p w14:paraId="69164966"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Egzamin ustny;</w:t>
            </w:r>
          </w:p>
          <w:p w14:paraId="170AC02C"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127B23F7"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91F7541"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6E1ECC4"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Demokracja i jej krytycy, Rzym, rozwój doktryny chrześcijańskiej średniowiecza, idee odrodzenia, pozytywizm, rozwój doktryny liberalnej w XIX w., narodziny i rozwój nacjonalizmu i rozwój socjalizmu; myśl anarchistyczna i utopijna w XIX w.; autorytaryzm i główne kierunki myśli politycznej po II wojnie światowej.</w:t>
            </w:r>
          </w:p>
        </w:tc>
      </w:tr>
      <w:tr w:rsidR="00221499" w:rsidRPr="00760EF0" w14:paraId="7401D157" w14:textId="77777777" w:rsidTr="00930E0E">
        <w:tc>
          <w:tcPr>
            <w:tcW w:w="1548" w:type="dxa"/>
            <w:shd w:val="clear" w:color="auto" w:fill="auto"/>
            <w:vAlign w:val="center"/>
          </w:tcPr>
          <w:p w14:paraId="69983DB1" w14:textId="77777777" w:rsidR="00221499" w:rsidRPr="00896675" w:rsidRDefault="00221499" w:rsidP="00930E0E">
            <w:pPr>
              <w:spacing w:line="23" w:lineRule="atLeast"/>
              <w:rPr>
                <w:rFonts w:ascii="Arial" w:hAnsi="Arial" w:cs="Arial"/>
                <w:sz w:val="20"/>
                <w:szCs w:val="20"/>
              </w:rPr>
            </w:pPr>
            <w:r w:rsidRPr="00896675">
              <w:rPr>
                <w:rFonts w:ascii="Arial" w:hAnsi="Arial" w:cs="Arial"/>
                <w:sz w:val="20"/>
                <w:szCs w:val="20"/>
              </w:rPr>
              <w:t>Podstawy języka łacińskiego dla prawników</w:t>
            </w:r>
          </w:p>
        </w:tc>
        <w:tc>
          <w:tcPr>
            <w:tcW w:w="2104" w:type="dxa"/>
            <w:shd w:val="clear" w:color="auto" w:fill="auto"/>
            <w:vAlign w:val="center"/>
          </w:tcPr>
          <w:p w14:paraId="1083AFA8"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K3P_W05</w:t>
            </w:r>
          </w:p>
          <w:p w14:paraId="26F67947"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 xml:space="preserve">K3P_K03 </w:t>
            </w:r>
          </w:p>
          <w:p w14:paraId="7742CCF8" w14:textId="3540591F" w:rsidR="00107339" w:rsidRPr="00896675" w:rsidRDefault="00107339" w:rsidP="00107339">
            <w:pPr>
              <w:spacing w:after="0" w:line="276" w:lineRule="auto"/>
              <w:jc w:val="center"/>
              <w:rPr>
                <w:rFonts w:ascii="Arial" w:hAnsi="Arial" w:cs="Arial"/>
                <w:sz w:val="20"/>
                <w:szCs w:val="20"/>
              </w:rPr>
            </w:pPr>
            <w:r w:rsidRPr="00896675">
              <w:rPr>
                <w:rFonts w:ascii="Arial" w:hAnsi="Arial" w:cs="Arial"/>
                <w:sz w:val="20"/>
                <w:szCs w:val="20"/>
              </w:rPr>
              <w:t>K3P_U0</w:t>
            </w:r>
            <w:r w:rsidR="00896675" w:rsidRPr="00896675">
              <w:rPr>
                <w:rFonts w:ascii="Arial" w:hAnsi="Arial" w:cs="Arial"/>
                <w:sz w:val="20"/>
                <w:szCs w:val="20"/>
              </w:rPr>
              <w:t>6</w:t>
            </w:r>
          </w:p>
          <w:p w14:paraId="589769F0" w14:textId="77777777" w:rsidR="00221499" w:rsidRPr="00896675" w:rsidRDefault="00221499" w:rsidP="00760EF0">
            <w:pPr>
              <w:spacing w:after="0" w:line="276" w:lineRule="auto"/>
              <w:jc w:val="center"/>
              <w:rPr>
                <w:rFonts w:ascii="Arial" w:hAnsi="Arial" w:cs="Arial"/>
                <w:sz w:val="20"/>
                <w:szCs w:val="20"/>
              </w:rPr>
            </w:pPr>
          </w:p>
          <w:p w14:paraId="43C81186" w14:textId="77777777" w:rsidR="00221499" w:rsidRPr="00896675"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6D552CC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7A2B13D"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problemowa;</w:t>
            </w:r>
          </w:p>
          <w:p w14:paraId="37767C27"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metoda ćwiczeniowa oparta na wykorzystaniu różnych źródeł wiedzy;</w:t>
            </w:r>
          </w:p>
          <w:p w14:paraId="5785BBE8" w14:textId="77777777" w:rsidR="00221499" w:rsidRPr="00760EF0" w:rsidRDefault="00221499" w:rsidP="00221499">
            <w:pPr>
              <w:numPr>
                <w:ilvl w:val="0"/>
                <w:numId w:val="48"/>
              </w:numPr>
              <w:spacing w:after="0" w:line="23" w:lineRule="atLeast"/>
              <w:ind w:left="321" w:hanging="387"/>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4086A80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E8A1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88BBF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B9FAE0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7E3037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B09321E" w14:textId="77777777" w:rsidR="00221499" w:rsidRPr="00760EF0" w:rsidRDefault="00221499" w:rsidP="00221499">
            <w:pPr>
              <w:numPr>
                <w:ilvl w:val="0"/>
                <w:numId w:val="4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6AD477B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Wiedza na temat alfabetu, zasad wymowy i akcentowania wyrazów w języku łacińskim, wyjaśnienie podstawowych terminów, zwrotów i sentencji z zakresu różnych dziedzin prawa, a także wykorzystanie łacińskiej terminologii prawniczej w orzecznictwie sądów i trybunałów.</w:t>
            </w:r>
          </w:p>
        </w:tc>
      </w:tr>
      <w:tr w:rsidR="00221499" w:rsidRPr="00760EF0" w14:paraId="6DC30C38" w14:textId="77777777" w:rsidTr="00930E0E">
        <w:tc>
          <w:tcPr>
            <w:tcW w:w="1548" w:type="dxa"/>
            <w:shd w:val="clear" w:color="auto" w:fill="auto"/>
            <w:vAlign w:val="center"/>
          </w:tcPr>
          <w:p w14:paraId="04C8EE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Podstawy ekonomii dla prawników</w:t>
            </w:r>
          </w:p>
        </w:tc>
        <w:tc>
          <w:tcPr>
            <w:tcW w:w="2104" w:type="dxa"/>
            <w:shd w:val="clear" w:color="auto" w:fill="auto"/>
            <w:vAlign w:val="center"/>
          </w:tcPr>
          <w:p w14:paraId="2B6F43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667AB4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0C6C18D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A012D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0A3E087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08D8841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754F66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K3P_K09 </w:t>
            </w:r>
          </w:p>
        </w:tc>
        <w:tc>
          <w:tcPr>
            <w:tcW w:w="4111" w:type="dxa"/>
            <w:shd w:val="clear" w:color="auto" w:fill="auto"/>
            <w:vAlign w:val="center"/>
          </w:tcPr>
          <w:p w14:paraId="020EC82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C22304E"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16A3DE88"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problemowy;</w:t>
            </w:r>
          </w:p>
          <w:p w14:paraId="279CC8BC" w14:textId="77777777" w:rsidR="00221499" w:rsidRPr="00760EF0" w:rsidRDefault="00221499" w:rsidP="00221499">
            <w:pPr>
              <w:numPr>
                <w:ilvl w:val="0"/>
                <w:numId w:val="49"/>
              </w:numPr>
              <w:spacing w:after="0" w:line="23" w:lineRule="atLeast"/>
              <w:rPr>
                <w:rFonts w:ascii="Arial" w:hAnsi="Arial" w:cs="Arial"/>
                <w:sz w:val="20"/>
                <w:szCs w:val="20"/>
              </w:rPr>
            </w:pPr>
            <w:r w:rsidRPr="00760EF0">
              <w:rPr>
                <w:rFonts w:ascii="Arial" w:hAnsi="Arial" w:cs="Arial"/>
                <w:sz w:val="20"/>
                <w:szCs w:val="20"/>
              </w:rPr>
              <w:t>konwersatoryjny.</w:t>
            </w:r>
          </w:p>
          <w:p w14:paraId="44CDADE0"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19436D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E08AA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8C518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B1FD1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EB21D5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21C44CF" w14:textId="77777777" w:rsidR="00221499" w:rsidRPr="00760EF0" w:rsidRDefault="00221499" w:rsidP="00221499">
            <w:pPr>
              <w:numPr>
                <w:ilvl w:val="0"/>
                <w:numId w:val="5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1888781" w14:textId="77777777" w:rsidR="00221499" w:rsidRPr="00760EF0" w:rsidRDefault="00221499" w:rsidP="00760EF0">
            <w:pPr>
              <w:spacing w:line="276" w:lineRule="auto"/>
              <w:ind w:left="35"/>
              <w:rPr>
                <w:rFonts w:ascii="Arial" w:hAnsi="Arial" w:cs="Arial"/>
                <w:sz w:val="20"/>
                <w:szCs w:val="20"/>
              </w:rPr>
            </w:pPr>
            <w:r w:rsidRPr="00760EF0">
              <w:rPr>
                <w:rFonts w:ascii="Arial" w:hAnsi="Arial" w:cs="Arial"/>
                <w:sz w:val="20"/>
                <w:szCs w:val="20"/>
              </w:rPr>
              <w:t>Ekonomia – nauka jako gospodarowanie, gospodarka podstawy decyzji ekonomicznych konsumenta, popyt, podstawy decyzji ekonomicznych producenta. Rachunek dochodu narodowego, determinanty dochodu narodowego, popyt globalny, inflacja, bezrobocie.</w:t>
            </w:r>
          </w:p>
        </w:tc>
      </w:tr>
      <w:tr w:rsidR="00221499" w:rsidRPr="00760EF0" w14:paraId="77203577" w14:textId="77777777" w:rsidTr="00930E0E">
        <w:tc>
          <w:tcPr>
            <w:tcW w:w="1548" w:type="dxa"/>
            <w:shd w:val="clear" w:color="auto" w:fill="auto"/>
            <w:vAlign w:val="center"/>
          </w:tcPr>
          <w:p w14:paraId="6EB8AE90" w14:textId="77777777" w:rsidR="00221499" w:rsidRPr="00760EF0" w:rsidRDefault="00221499" w:rsidP="00930E0E">
            <w:pPr>
              <w:spacing w:line="23" w:lineRule="atLeast"/>
              <w:rPr>
                <w:rFonts w:ascii="Arial" w:hAnsi="Arial" w:cs="Arial"/>
                <w:sz w:val="20"/>
                <w:szCs w:val="20"/>
              </w:rPr>
            </w:pPr>
            <w:r w:rsidRPr="00896675">
              <w:rPr>
                <w:rFonts w:ascii="Arial" w:hAnsi="Arial" w:cs="Arial"/>
                <w:sz w:val="20"/>
                <w:szCs w:val="20"/>
              </w:rPr>
              <w:t>Podstawy socjologii</w:t>
            </w:r>
          </w:p>
        </w:tc>
        <w:tc>
          <w:tcPr>
            <w:tcW w:w="2104" w:type="dxa"/>
            <w:shd w:val="clear" w:color="auto" w:fill="auto"/>
            <w:vAlign w:val="center"/>
          </w:tcPr>
          <w:p w14:paraId="3E0DB7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46B42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08D2E5C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DC50378" w14:textId="00A7C08C" w:rsidR="00221499" w:rsidRPr="00760EF0" w:rsidRDefault="00896675" w:rsidP="00760EF0">
            <w:pPr>
              <w:spacing w:after="0" w:line="276" w:lineRule="auto"/>
              <w:jc w:val="center"/>
              <w:rPr>
                <w:rFonts w:ascii="Arial" w:hAnsi="Arial" w:cs="Arial"/>
                <w:color w:val="000000"/>
                <w:sz w:val="20"/>
                <w:szCs w:val="20"/>
              </w:rPr>
            </w:pPr>
            <w:r>
              <w:rPr>
                <w:rFonts w:ascii="Arial" w:hAnsi="Arial" w:cs="Arial"/>
                <w:color w:val="000000"/>
                <w:sz w:val="20"/>
                <w:szCs w:val="20"/>
              </w:rPr>
              <w:t xml:space="preserve"> </w:t>
            </w:r>
            <w:r w:rsidR="00221499" w:rsidRPr="00760EF0">
              <w:rPr>
                <w:rFonts w:ascii="Arial" w:hAnsi="Arial" w:cs="Arial"/>
                <w:color w:val="000000"/>
                <w:sz w:val="20"/>
                <w:szCs w:val="20"/>
              </w:rPr>
              <w:t>K3P_K04 </w:t>
            </w:r>
          </w:p>
        </w:tc>
        <w:tc>
          <w:tcPr>
            <w:tcW w:w="4111" w:type="dxa"/>
            <w:shd w:val="clear" w:color="auto" w:fill="auto"/>
            <w:vAlign w:val="center"/>
          </w:tcPr>
          <w:p w14:paraId="2A22CAB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3C7AA32"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6DD9003A"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problemowy;</w:t>
            </w:r>
          </w:p>
          <w:p w14:paraId="38EA9686" w14:textId="77777777" w:rsidR="00221499" w:rsidRPr="00760EF0" w:rsidRDefault="00221499" w:rsidP="00221499">
            <w:pPr>
              <w:numPr>
                <w:ilvl w:val="0"/>
                <w:numId w:val="51"/>
              </w:numPr>
              <w:spacing w:after="0" w:line="23" w:lineRule="atLeast"/>
              <w:rPr>
                <w:rFonts w:ascii="Arial" w:hAnsi="Arial" w:cs="Arial"/>
                <w:sz w:val="20"/>
                <w:szCs w:val="20"/>
              </w:rPr>
            </w:pPr>
            <w:r w:rsidRPr="00760EF0">
              <w:rPr>
                <w:rFonts w:ascii="Arial" w:hAnsi="Arial" w:cs="Arial"/>
                <w:sz w:val="20"/>
                <w:szCs w:val="20"/>
              </w:rPr>
              <w:t>konwersatoryjny.</w:t>
            </w:r>
          </w:p>
        </w:tc>
        <w:tc>
          <w:tcPr>
            <w:tcW w:w="2835" w:type="dxa"/>
            <w:shd w:val="clear" w:color="auto" w:fill="auto"/>
            <w:vAlign w:val="center"/>
          </w:tcPr>
          <w:p w14:paraId="1A9D6A6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4087F9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5145D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4E7C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30BDBF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01C6C1" w14:textId="77777777" w:rsidR="00221499" w:rsidRPr="00760EF0" w:rsidRDefault="00221499" w:rsidP="00221499">
            <w:pPr>
              <w:numPr>
                <w:ilvl w:val="0"/>
                <w:numId w:val="5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432ACE9"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color w:val="000000"/>
                <w:sz w:val="20"/>
                <w:szCs w:val="20"/>
              </w:rPr>
              <w:t>Rodowód socjologii i jej współczesne dziedzictwo. Etapy instytucjonalizacji socjologii jako odrębnej dziedziny wiedzy. Naukowy charakter socjologii. Podstawowe funkcje wiedzy socjologicznej.</w:t>
            </w:r>
          </w:p>
        </w:tc>
      </w:tr>
      <w:tr w:rsidR="00221499" w:rsidRPr="00760EF0" w14:paraId="2E77CDE3" w14:textId="77777777" w:rsidTr="00930E0E">
        <w:tc>
          <w:tcPr>
            <w:tcW w:w="1548" w:type="dxa"/>
            <w:shd w:val="clear" w:color="auto" w:fill="auto"/>
            <w:vAlign w:val="center"/>
          </w:tcPr>
          <w:p w14:paraId="29B019B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Metodologia badań w naukach społecznych</w:t>
            </w:r>
          </w:p>
        </w:tc>
        <w:tc>
          <w:tcPr>
            <w:tcW w:w="2104" w:type="dxa"/>
            <w:shd w:val="clear" w:color="auto" w:fill="auto"/>
            <w:vAlign w:val="center"/>
          </w:tcPr>
          <w:p w14:paraId="63D7EC6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D9430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90596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6E9C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2C8374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281CA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6E810723" w14:textId="77777777" w:rsidR="00E8319E"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K3P_U10</w:t>
            </w:r>
          </w:p>
          <w:p w14:paraId="7FE10E7B" w14:textId="575697AB" w:rsidR="00221499" w:rsidRPr="00760EF0" w:rsidRDefault="00221499" w:rsidP="00E8319E">
            <w:pPr>
              <w:spacing w:after="0" w:line="276" w:lineRule="auto"/>
              <w:jc w:val="center"/>
              <w:rPr>
                <w:rFonts w:ascii="Arial" w:hAnsi="Arial" w:cs="Arial"/>
                <w:sz w:val="20"/>
                <w:szCs w:val="20"/>
              </w:rPr>
            </w:pPr>
            <w:r w:rsidRPr="00760EF0">
              <w:rPr>
                <w:rFonts w:ascii="Arial" w:hAnsi="Arial" w:cs="Arial"/>
                <w:sz w:val="20"/>
                <w:szCs w:val="20"/>
              </w:rPr>
              <w:t xml:space="preserve"> </w:t>
            </w:r>
            <w:r w:rsidR="00E8319E" w:rsidRPr="00760EF0">
              <w:rPr>
                <w:rFonts w:ascii="Arial" w:hAnsi="Arial" w:cs="Arial"/>
                <w:sz w:val="20"/>
                <w:szCs w:val="20"/>
              </w:rPr>
              <w:t>K3P_U1</w:t>
            </w:r>
            <w:r w:rsidR="00E8319E">
              <w:rPr>
                <w:rFonts w:ascii="Arial" w:hAnsi="Arial" w:cs="Arial"/>
                <w:sz w:val="20"/>
                <w:szCs w:val="20"/>
              </w:rPr>
              <w:t xml:space="preserve">4 </w:t>
            </w:r>
          </w:p>
          <w:p w14:paraId="77F58B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4111" w:type="dxa"/>
            <w:shd w:val="clear" w:color="auto" w:fill="auto"/>
            <w:vAlign w:val="center"/>
          </w:tcPr>
          <w:p w14:paraId="7E01B4C6" w14:textId="77777777" w:rsidR="00FA3EC0" w:rsidRDefault="00FA3EC0" w:rsidP="00930E0E">
            <w:pPr>
              <w:spacing w:line="23" w:lineRule="atLeast"/>
              <w:rPr>
                <w:rFonts w:ascii="Arial" w:hAnsi="Arial" w:cs="Arial"/>
                <w:sz w:val="20"/>
                <w:szCs w:val="20"/>
              </w:rPr>
            </w:pPr>
          </w:p>
          <w:p w14:paraId="21FA7E93" w14:textId="17467D99" w:rsidR="00221499" w:rsidRPr="00760EF0" w:rsidRDefault="00FA3EC0" w:rsidP="00930E0E">
            <w:pPr>
              <w:spacing w:line="23" w:lineRule="atLeast"/>
              <w:rPr>
                <w:rFonts w:ascii="Arial" w:hAnsi="Arial" w:cs="Arial"/>
                <w:sz w:val="20"/>
                <w:szCs w:val="20"/>
              </w:rPr>
            </w:pPr>
            <w:r>
              <w:rPr>
                <w:rFonts w:ascii="Arial" w:hAnsi="Arial" w:cs="Arial"/>
                <w:sz w:val="20"/>
                <w:szCs w:val="20"/>
              </w:rPr>
              <w:t>Wykład</w:t>
            </w:r>
            <w:r w:rsidR="00221499" w:rsidRPr="00760EF0">
              <w:rPr>
                <w:rFonts w:ascii="Arial" w:hAnsi="Arial" w:cs="Arial"/>
                <w:sz w:val="20"/>
                <w:szCs w:val="20"/>
              </w:rPr>
              <w:t>:</w:t>
            </w:r>
          </w:p>
          <w:p w14:paraId="21D69436"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000A80B" w14:textId="77777777" w:rsidR="00221499" w:rsidRPr="00760EF0"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problemowy;</w:t>
            </w:r>
          </w:p>
          <w:p w14:paraId="064D27E2" w14:textId="77777777" w:rsidR="00221499" w:rsidRDefault="00221499" w:rsidP="00221499">
            <w:pPr>
              <w:numPr>
                <w:ilvl w:val="0"/>
                <w:numId w:val="53"/>
              </w:numPr>
              <w:spacing w:after="0" w:line="23" w:lineRule="atLeast"/>
              <w:rPr>
                <w:rFonts w:ascii="Arial" w:hAnsi="Arial" w:cs="Arial"/>
                <w:sz w:val="20"/>
                <w:szCs w:val="20"/>
              </w:rPr>
            </w:pPr>
            <w:r w:rsidRPr="00760EF0">
              <w:rPr>
                <w:rFonts w:ascii="Arial" w:hAnsi="Arial" w:cs="Arial"/>
                <w:sz w:val="20"/>
                <w:szCs w:val="20"/>
              </w:rPr>
              <w:t>konwersatoryjny.</w:t>
            </w:r>
          </w:p>
          <w:p w14:paraId="453B791B" w14:textId="77777777" w:rsidR="00FA3EC0" w:rsidRDefault="00FA3EC0" w:rsidP="00FA3EC0">
            <w:pPr>
              <w:spacing w:after="0" w:line="23" w:lineRule="atLeast"/>
              <w:ind w:left="360"/>
              <w:rPr>
                <w:rFonts w:ascii="Arial" w:hAnsi="Arial" w:cs="Arial"/>
                <w:sz w:val="20"/>
                <w:szCs w:val="20"/>
              </w:rPr>
            </w:pPr>
          </w:p>
          <w:p w14:paraId="58FFBFA6" w14:textId="77777777" w:rsidR="00FA3EC0" w:rsidRDefault="00FA3EC0" w:rsidP="00FA3EC0">
            <w:pPr>
              <w:spacing w:after="0" w:line="23" w:lineRule="atLeast"/>
              <w:rPr>
                <w:rFonts w:ascii="Arial" w:hAnsi="Arial" w:cs="Arial"/>
                <w:sz w:val="20"/>
                <w:szCs w:val="20"/>
              </w:rPr>
            </w:pPr>
            <w:r>
              <w:rPr>
                <w:rFonts w:ascii="Arial" w:hAnsi="Arial" w:cs="Arial"/>
                <w:sz w:val="20"/>
                <w:szCs w:val="20"/>
              </w:rPr>
              <w:t>Warsztaty:</w:t>
            </w:r>
          </w:p>
          <w:p w14:paraId="15A1E344" w14:textId="77777777" w:rsidR="00FA3EC0" w:rsidRDefault="00FA3EC0" w:rsidP="00FA3EC0">
            <w:pPr>
              <w:spacing w:after="0" w:line="23" w:lineRule="atLeast"/>
              <w:rPr>
                <w:rFonts w:ascii="Arial" w:hAnsi="Arial" w:cs="Arial"/>
                <w:sz w:val="20"/>
                <w:szCs w:val="20"/>
              </w:rPr>
            </w:pPr>
          </w:p>
          <w:p w14:paraId="7A3F4DA7"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6992F12F" w14:textId="77777777" w:rsidR="00FA3EC0" w:rsidRPr="00760EF0" w:rsidRDefault="00FA3EC0" w:rsidP="00FA3EC0">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743B9252" w14:textId="77777777" w:rsidR="00FA3EC0" w:rsidRPr="00760EF0" w:rsidRDefault="00FA3EC0" w:rsidP="00FA3EC0">
            <w:pPr>
              <w:spacing w:after="0" w:line="23" w:lineRule="atLeast"/>
              <w:rPr>
                <w:rFonts w:ascii="Arial" w:hAnsi="Arial" w:cs="Arial"/>
                <w:sz w:val="20"/>
                <w:szCs w:val="20"/>
              </w:rPr>
            </w:pPr>
          </w:p>
        </w:tc>
        <w:tc>
          <w:tcPr>
            <w:tcW w:w="2835" w:type="dxa"/>
            <w:shd w:val="clear" w:color="auto" w:fill="auto"/>
            <w:vAlign w:val="center"/>
          </w:tcPr>
          <w:p w14:paraId="2C695C4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071AB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899AEE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AD7E9D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315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C9F081" w14:textId="77777777" w:rsidR="00221499" w:rsidRPr="00760EF0" w:rsidRDefault="00221499" w:rsidP="00221499">
            <w:pPr>
              <w:numPr>
                <w:ilvl w:val="0"/>
                <w:numId w:val="5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101C7316"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Metodologia badań ogólna i szczegółowa, wiedza naukowa, zadania metodologii, analiza przepisu prawnego w ujęciu metodologicznym.</w:t>
            </w:r>
          </w:p>
        </w:tc>
      </w:tr>
      <w:tr w:rsidR="00221499" w:rsidRPr="00760EF0" w14:paraId="7B34FC1A" w14:textId="77777777" w:rsidTr="00930E0E">
        <w:tc>
          <w:tcPr>
            <w:tcW w:w="1548" w:type="dxa"/>
            <w:shd w:val="clear" w:color="auto" w:fill="auto"/>
            <w:vAlign w:val="center"/>
          </w:tcPr>
          <w:p w14:paraId="45224E76" w14:textId="66682622"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Ochrona własności intelektualnej</w:t>
            </w:r>
          </w:p>
        </w:tc>
        <w:tc>
          <w:tcPr>
            <w:tcW w:w="2104" w:type="dxa"/>
            <w:shd w:val="clear" w:color="auto" w:fill="auto"/>
            <w:vAlign w:val="center"/>
          </w:tcPr>
          <w:p w14:paraId="5028E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CFCE0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1C2AE8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351AB1D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C2539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4111" w:type="dxa"/>
            <w:shd w:val="clear" w:color="auto" w:fill="auto"/>
            <w:vAlign w:val="center"/>
          </w:tcPr>
          <w:p w14:paraId="1B125CA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A78B3E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73999055"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654305A9"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573D1D1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E92602F"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3080E0F0"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5B42264F" w14:textId="77777777" w:rsidR="00221499" w:rsidRPr="00760EF0" w:rsidRDefault="00221499" w:rsidP="00930E0E">
            <w:pPr>
              <w:spacing w:line="23" w:lineRule="atLeast"/>
              <w:rPr>
                <w:rFonts w:ascii="Arial" w:hAnsi="Arial" w:cs="Arial"/>
                <w:sz w:val="20"/>
                <w:szCs w:val="20"/>
              </w:rPr>
            </w:pPr>
          </w:p>
          <w:p w14:paraId="13C49DB6"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26C9E2AE"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A09E3FC" w14:textId="77777777" w:rsidR="0062470B" w:rsidRPr="00760EF0" w:rsidRDefault="0062470B" w:rsidP="0062470B">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7C0BEB"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9E21A41"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215E7F5" w14:textId="77777777" w:rsidR="0062470B" w:rsidRPr="00760EF0" w:rsidRDefault="0062470B" w:rsidP="0062470B">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77195BC" w14:textId="7D70929E" w:rsidR="00221499" w:rsidRPr="00760EF0" w:rsidRDefault="0062470B" w:rsidP="0062470B">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7B8A142D" w14:textId="77777777" w:rsidR="00221499" w:rsidRPr="00760EF0" w:rsidRDefault="00221499" w:rsidP="00760EF0">
            <w:pPr>
              <w:spacing w:line="276" w:lineRule="auto"/>
              <w:ind w:left="-30"/>
              <w:rPr>
                <w:rFonts w:ascii="Arial" w:hAnsi="Arial" w:cs="Arial"/>
                <w:sz w:val="20"/>
                <w:szCs w:val="20"/>
              </w:rPr>
            </w:pPr>
            <w:r w:rsidRPr="00760EF0">
              <w:rPr>
                <w:rFonts w:ascii="Arial" w:hAnsi="Arial" w:cs="Arial"/>
                <w:sz w:val="20"/>
                <w:szCs w:val="20"/>
                <w:shd w:val="clear" w:color="auto" w:fill="FFFFFF"/>
              </w:rPr>
              <w:t>Dobra osobiste.</w:t>
            </w:r>
            <w:r w:rsidRPr="00760EF0">
              <w:rPr>
                <w:rFonts w:ascii="Arial" w:hAnsi="Arial" w:cs="Arial"/>
                <w:sz w:val="20"/>
                <w:szCs w:val="20"/>
              </w:rPr>
              <w:t xml:space="preserve"> </w:t>
            </w:r>
            <w:r w:rsidRPr="00760EF0">
              <w:rPr>
                <w:rFonts w:ascii="Arial" w:hAnsi="Arial" w:cs="Arial"/>
                <w:sz w:val="20"/>
                <w:szCs w:val="20"/>
                <w:shd w:val="clear" w:color="auto" w:fill="FFFFFF"/>
              </w:rPr>
              <w:t>Domena publiczna i domena prywatna. Prawa autorskie - model dualistyczny. Ochrona praw pokrewnych, plagiat. Prawo własności przemysłowej.</w:t>
            </w:r>
          </w:p>
        </w:tc>
      </w:tr>
      <w:tr w:rsidR="00221499" w:rsidRPr="00760EF0" w14:paraId="2500B5FB" w14:textId="77777777" w:rsidTr="00930E0E">
        <w:tc>
          <w:tcPr>
            <w:tcW w:w="1548" w:type="dxa"/>
            <w:shd w:val="clear" w:color="auto" w:fill="auto"/>
            <w:vAlign w:val="center"/>
          </w:tcPr>
          <w:p w14:paraId="3AB878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Dostęp do informacji publicznej i ochrona danych osobowych</w:t>
            </w:r>
          </w:p>
        </w:tc>
        <w:tc>
          <w:tcPr>
            <w:tcW w:w="2104" w:type="dxa"/>
            <w:shd w:val="clear" w:color="auto" w:fill="auto"/>
            <w:vAlign w:val="center"/>
          </w:tcPr>
          <w:p w14:paraId="5799330A" w14:textId="5D311423" w:rsidR="00E8319E" w:rsidRDefault="00E8319E" w:rsidP="00E8319E">
            <w:pPr>
              <w:spacing w:after="0" w:line="276" w:lineRule="auto"/>
              <w:jc w:val="center"/>
              <w:rPr>
                <w:rFonts w:ascii="Arial" w:hAnsi="Arial" w:cs="Arial"/>
                <w:sz w:val="20"/>
                <w:szCs w:val="20"/>
              </w:rPr>
            </w:pPr>
            <w:r w:rsidRPr="00760EF0">
              <w:rPr>
                <w:rFonts w:ascii="Arial" w:hAnsi="Arial" w:cs="Arial"/>
                <w:sz w:val="20"/>
                <w:szCs w:val="20"/>
              </w:rPr>
              <w:t>K</w:t>
            </w:r>
            <w:r>
              <w:rPr>
                <w:rFonts w:ascii="Arial" w:hAnsi="Arial" w:cs="Arial"/>
                <w:sz w:val="20"/>
                <w:szCs w:val="20"/>
              </w:rPr>
              <w:t xml:space="preserve">3P_W05 </w:t>
            </w:r>
          </w:p>
          <w:p w14:paraId="51E3F3E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3111C8AE"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7040049D" w14:textId="77777777" w:rsidR="001E07D1" w:rsidRDefault="001E07D1" w:rsidP="001E07D1">
            <w:pPr>
              <w:spacing w:after="0" w:line="276" w:lineRule="auto"/>
              <w:jc w:val="center"/>
              <w:rPr>
                <w:rFonts w:ascii="Arial" w:hAnsi="Arial" w:cs="Arial"/>
                <w:color w:val="000000"/>
                <w:sz w:val="20"/>
                <w:szCs w:val="20"/>
              </w:rPr>
            </w:pPr>
            <w:r w:rsidRPr="00760EF0">
              <w:rPr>
                <w:rFonts w:ascii="Arial" w:hAnsi="Arial" w:cs="Arial"/>
                <w:color w:val="000000"/>
                <w:sz w:val="20"/>
                <w:szCs w:val="20"/>
              </w:rPr>
              <w:t>K3P_W</w:t>
            </w:r>
            <w:r>
              <w:rPr>
                <w:rFonts w:ascii="Arial" w:hAnsi="Arial" w:cs="Arial"/>
                <w:color w:val="000000"/>
                <w:sz w:val="20"/>
                <w:szCs w:val="20"/>
              </w:rPr>
              <w:t>10</w:t>
            </w:r>
          </w:p>
          <w:p w14:paraId="1FFB42D4" w14:textId="11700C7B" w:rsidR="001E07D1" w:rsidRPr="00760EF0" w:rsidRDefault="001E07D1" w:rsidP="001E07D1">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Pr="00760EF0">
              <w:rPr>
                <w:rFonts w:ascii="Arial" w:hAnsi="Arial" w:cs="Arial"/>
                <w:color w:val="000000"/>
                <w:sz w:val="20"/>
                <w:szCs w:val="20"/>
              </w:rPr>
              <w:t>K3P_W</w:t>
            </w:r>
            <w:r>
              <w:rPr>
                <w:rFonts w:ascii="Arial" w:hAnsi="Arial" w:cs="Arial"/>
                <w:color w:val="000000"/>
                <w:sz w:val="20"/>
                <w:szCs w:val="20"/>
              </w:rPr>
              <w:t>15</w:t>
            </w:r>
            <w:r w:rsidRPr="00760EF0">
              <w:rPr>
                <w:rFonts w:ascii="Arial" w:hAnsi="Arial" w:cs="Arial"/>
                <w:sz w:val="20"/>
                <w:szCs w:val="20"/>
              </w:rPr>
              <w:t xml:space="preserve"> </w:t>
            </w:r>
          </w:p>
          <w:p w14:paraId="5A984E28" w14:textId="129B89B4" w:rsidR="001E07D1" w:rsidRPr="00760EF0"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K3P_U05</w:t>
            </w:r>
          </w:p>
          <w:p w14:paraId="124C7F2D" w14:textId="77777777"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K3P_U08</w:t>
            </w:r>
          </w:p>
          <w:p w14:paraId="3EDE79A0" w14:textId="7CF7BE0D" w:rsidR="00E8319E" w:rsidRPr="00760EF0" w:rsidRDefault="00E8319E" w:rsidP="00E8319E">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9</w:t>
            </w:r>
          </w:p>
          <w:p w14:paraId="1BB78B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702084BC" w14:textId="6982FE88"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w:t>
            </w:r>
            <w:r w:rsidR="00E8319E">
              <w:rPr>
                <w:rFonts w:ascii="Arial" w:hAnsi="Arial" w:cs="Arial"/>
                <w:sz w:val="20"/>
                <w:szCs w:val="20"/>
              </w:rPr>
              <w:t>5</w:t>
            </w:r>
          </w:p>
          <w:p w14:paraId="6B626501" w14:textId="2A9115F0" w:rsidR="00E8319E" w:rsidRPr="00760EF0" w:rsidRDefault="00E8319E" w:rsidP="00760EF0">
            <w:pPr>
              <w:spacing w:after="0" w:line="276" w:lineRule="auto"/>
              <w:jc w:val="center"/>
              <w:rPr>
                <w:rFonts w:ascii="Arial" w:hAnsi="Arial" w:cs="Arial"/>
                <w:sz w:val="20"/>
                <w:szCs w:val="20"/>
              </w:rPr>
            </w:pPr>
            <w:r w:rsidRPr="00760EF0">
              <w:rPr>
                <w:rFonts w:ascii="Arial" w:hAnsi="Arial" w:cs="Arial"/>
                <w:sz w:val="20"/>
                <w:szCs w:val="20"/>
              </w:rPr>
              <w:t>K3P_K08</w:t>
            </w:r>
          </w:p>
        </w:tc>
        <w:tc>
          <w:tcPr>
            <w:tcW w:w="4111" w:type="dxa"/>
            <w:shd w:val="clear" w:color="auto" w:fill="auto"/>
            <w:vAlign w:val="center"/>
          </w:tcPr>
          <w:p w14:paraId="38C9D1A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7C9191"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12E92D5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167DF96B"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79D62C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8865CA3"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59C9947" w14:textId="77777777" w:rsidR="00221499" w:rsidRPr="00760EF0" w:rsidRDefault="00221499" w:rsidP="00221499">
            <w:pPr>
              <w:numPr>
                <w:ilvl w:val="0"/>
                <w:numId w:val="57"/>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23B11E3F" w14:textId="77777777" w:rsidR="00221499" w:rsidRPr="00760EF0" w:rsidRDefault="00221499" w:rsidP="00930E0E">
            <w:pPr>
              <w:spacing w:line="23" w:lineRule="atLeast"/>
              <w:rPr>
                <w:rFonts w:ascii="Arial" w:hAnsi="Arial" w:cs="Arial"/>
                <w:sz w:val="20"/>
                <w:szCs w:val="20"/>
              </w:rPr>
            </w:pPr>
          </w:p>
        </w:tc>
        <w:tc>
          <w:tcPr>
            <w:tcW w:w="2835" w:type="dxa"/>
            <w:shd w:val="clear" w:color="auto" w:fill="auto"/>
            <w:vAlign w:val="center"/>
          </w:tcPr>
          <w:p w14:paraId="5CE22E7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pisemny;</w:t>
            </w:r>
          </w:p>
          <w:p w14:paraId="6C1DE51F"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Egzamin ustny;</w:t>
            </w:r>
          </w:p>
          <w:p w14:paraId="51EBB831"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B061939"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14028F5A" w14:textId="77777777" w:rsidR="00221499" w:rsidRPr="00760EF0" w:rsidRDefault="00221499" w:rsidP="00221499">
            <w:pPr>
              <w:numPr>
                <w:ilvl w:val="0"/>
                <w:numId w:val="56"/>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41423BE6" w14:textId="77777777" w:rsidR="00221499" w:rsidRPr="00760EF0" w:rsidRDefault="00221499" w:rsidP="00760EF0">
            <w:pPr>
              <w:spacing w:line="276" w:lineRule="auto"/>
              <w:ind w:left="111"/>
              <w:rPr>
                <w:rFonts w:ascii="Arial" w:hAnsi="Arial" w:cs="Arial"/>
                <w:sz w:val="20"/>
                <w:szCs w:val="20"/>
              </w:rPr>
            </w:pPr>
            <w:r w:rsidRPr="00760EF0">
              <w:rPr>
                <w:rFonts w:ascii="Arial" w:hAnsi="Arial" w:cs="Arial"/>
                <w:sz w:val="20"/>
                <w:szCs w:val="20"/>
              </w:rPr>
              <w:t>Podstawa normatywna prawa do informacji publicznej. Pojęcie informacji publicznej. Istota i przedmiot prawa do informacji publicznej. Podmioty, którym przysługuje prawo do informacji publicznej. Podmioty zobowiązane do udzielania informacji publicznej. Sposoby udostępniania informacji publicznej. Ograniczenia prawa do informacji publicznej. Ponowne wykorzystywanie informacji publicznej. Unijne regulacje dostępu do informacji publicznej. Prawne podstawy ochrony danych osobowych. Pojęcie danych osobowych. Zakres zastosowania unormowań ochrony danych osobowych. Przesłanki i zasady przetwarzania danych osobowych. Udostępnianie danych osobowych. Szczególne unormowania ochrony danych osobowych. Obowiązki administratora danych osobowych. Prawa osób, których dane są przetwarzane. Pozycja ustrojowa, transgraniczny przepływ danych osobowych. Odpowiedzialność za naruszenie regulacji ochrony danych osobowych.</w:t>
            </w:r>
          </w:p>
        </w:tc>
      </w:tr>
      <w:tr w:rsidR="00221499" w:rsidRPr="00760EF0" w14:paraId="5475093B" w14:textId="77777777" w:rsidTr="00930E0E">
        <w:tc>
          <w:tcPr>
            <w:tcW w:w="1548" w:type="dxa"/>
            <w:shd w:val="clear" w:color="auto" w:fill="auto"/>
            <w:vAlign w:val="center"/>
          </w:tcPr>
          <w:p w14:paraId="27522657" w14:textId="62FDE2CF"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Informatyka prawnicza</w:t>
            </w:r>
          </w:p>
        </w:tc>
        <w:tc>
          <w:tcPr>
            <w:tcW w:w="2104" w:type="dxa"/>
            <w:shd w:val="clear" w:color="auto" w:fill="auto"/>
            <w:vAlign w:val="center"/>
          </w:tcPr>
          <w:p w14:paraId="1595AE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2A4F59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412513D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4677EA8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16C8C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4111" w:type="dxa"/>
            <w:shd w:val="clear" w:color="auto" w:fill="auto"/>
            <w:vAlign w:val="center"/>
          </w:tcPr>
          <w:p w14:paraId="3C5C3C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985360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46774360"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8608B9F"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projektu;</w:t>
            </w:r>
          </w:p>
          <w:p w14:paraId="5AD9331E"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gry symulacyjne.</w:t>
            </w:r>
          </w:p>
          <w:p w14:paraId="598AF65D"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431A404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20AC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D7CDF8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A98146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54D0B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BD82059" w14:textId="77777777" w:rsidR="00221499" w:rsidRPr="00760EF0" w:rsidRDefault="00221499" w:rsidP="00221499">
            <w:pPr>
              <w:numPr>
                <w:ilvl w:val="0"/>
                <w:numId w:val="5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3D5DD9B0"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Tworzenie i funkcjonowanie systemów informacji prawnej jako narzędzi wspomagających pracę studentów, prawników, sędziów oraz administrację publiczną.</w:t>
            </w:r>
          </w:p>
        </w:tc>
      </w:tr>
      <w:tr w:rsidR="00221499" w:rsidRPr="00760EF0" w14:paraId="1BF17009" w14:textId="77777777" w:rsidTr="00930E0E">
        <w:tc>
          <w:tcPr>
            <w:tcW w:w="1548" w:type="dxa"/>
            <w:shd w:val="clear" w:color="auto" w:fill="auto"/>
            <w:vAlign w:val="center"/>
          </w:tcPr>
          <w:p w14:paraId="28F00389" w14:textId="77777777" w:rsidR="00221499" w:rsidRPr="00896675" w:rsidRDefault="00221499" w:rsidP="00930E0E">
            <w:pPr>
              <w:spacing w:line="23" w:lineRule="atLeast"/>
              <w:rPr>
                <w:rFonts w:ascii="Arial" w:hAnsi="Arial" w:cs="Arial"/>
                <w:sz w:val="20"/>
                <w:szCs w:val="20"/>
              </w:rPr>
            </w:pPr>
            <w:r w:rsidRPr="00896675">
              <w:rPr>
                <w:rFonts w:ascii="Arial" w:hAnsi="Arial" w:cs="Arial"/>
                <w:sz w:val="20"/>
                <w:szCs w:val="20"/>
              </w:rPr>
              <w:t>Wprowadzenie do praktyki zawodowej</w:t>
            </w:r>
          </w:p>
        </w:tc>
        <w:tc>
          <w:tcPr>
            <w:tcW w:w="2104" w:type="dxa"/>
            <w:shd w:val="clear" w:color="auto" w:fill="auto"/>
            <w:vAlign w:val="center"/>
          </w:tcPr>
          <w:p w14:paraId="676C35A8" w14:textId="77777777" w:rsidR="00221499" w:rsidRPr="00896675" w:rsidRDefault="00221499" w:rsidP="00760EF0">
            <w:pPr>
              <w:spacing w:after="0" w:line="276" w:lineRule="auto"/>
              <w:jc w:val="center"/>
              <w:rPr>
                <w:rFonts w:ascii="Arial" w:hAnsi="Arial" w:cs="Arial"/>
                <w:sz w:val="20"/>
                <w:szCs w:val="20"/>
              </w:rPr>
            </w:pPr>
            <w:r w:rsidRPr="00896675">
              <w:rPr>
                <w:rFonts w:ascii="Arial" w:hAnsi="Arial" w:cs="Arial"/>
                <w:sz w:val="20"/>
                <w:szCs w:val="20"/>
              </w:rPr>
              <w:t>K3P_K07</w:t>
            </w:r>
          </w:p>
          <w:p w14:paraId="0129D028" w14:textId="77777777" w:rsidR="00992759" w:rsidRPr="00896675" w:rsidRDefault="00992759" w:rsidP="00760EF0">
            <w:pPr>
              <w:spacing w:after="0" w:line="276" w:lineRule="auto"/>
              <w:jc w:val="center"/>
              <w:rPr>
                <w:rFonts w:ascii="Arial" w:hAnsi="Arial" w:cs="Arial"/>
                <w:sz w:val="20"/>
                <w:szCs w:val="20"/>
              </w:rPr>
            </w:pPr>
            <w:r w:rsidRPr="00896675">
              <w:rPr>
                <w:rFonts w:ascii="Arial" w:hAnsi="Arial" w:cs="Arial"/>
                <w:sz w:val="20"/>
                <w:szCs w:val="20"/>
              </w:rPr>
              <w:t>K3P_W16</w:t>
            </w:r>
          </w:p>
          <w:p w14:paraId="1AC47637" w14:textId="59A0EF8D" w:rsidR="00992759" w:rsidRPr="00896675" w:rsidRDefault="00992759" w:rsidP="00760EF0">
            <w:pPr>
              <w:spacing w:after="0" w:line="276" w:lineRule="auto"/>
              <w:jc w:val="center"/>
              <w:rPr>
                <w:rFonts w:ascii="Arial" w:hAnsi="Arial" w:cs="Arial"/>
                <w:sz w:val="20"/>
                <w:szCs w:val="20"/>
              </w:rPr>
            </w:pPr>
            <w:r w:rsidRPr="00896675">
              <w:rPr>
                <w:rFonts w:ascii="Arial" w:hAnsi="Arial" w:cs="Arial"/>
                <w:sz w:val="20"/>
                <w:szCs w:val="20"/>
              </w:rPr>
              <w:t>K3P_U01</w:t>
            </w:r>
          </w:p>
        </w:tc>
        <w:tc>
          <w:tcPr>
            <w:tcW w:w="4111" w:type="dxa"/>
            <w:shd w:val="clear" w:color="auto" w:fill="auto"/>
            <w:vAlign w:val="center"/>
          </w:tcPr>
          <w:p w14:paraId="7DF7CE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6B92ED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problemowa;</w:t>
            </w:r>
          </w:p>
          <w:p w14:paraId="2947703C" w14:textId="77777777" w:rsidR="00221499" w:rsidRPr="00760EF0" w:rsidRDefault="00221499" w:rsidP="00221499">
            <w:pPr>
              <w:numPr>
                <w:ilvl w:val="0"/>
                <w:numId w:val="58"/>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34A97E1F" w14:textId="77777777" w:rsidR="00221499" w:rsidRPr="00760EF0" w:rsidRDefault="00221499" w:rsidP="00930E0E">
            <w:pPr>
              <w:spacing w:line="23" w:lineRule="atLeast"/>
              <w:rPr>
                <w:rFonts w:ascii="Arial" w:hAnsi="Arial" w:cs="Arial"/>
                <w:sz w:val="20"/>
                <w:szCs w:val="20"/>
              </w:rPr>
            </w:pP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tc>
        <w:tc>
          <w:tcPr>
            <w:tcW w:w="2835" w:type="dxa"/>
            <w:shd w:val="clear" w:color="auto" w:fill="auto"/>
            <w:vAlign w:val="center"/>
          </w:tcPr>
          <w:p w14:paraId="65583A4F" w14:textId="77777777" w:rsidR="00221499" w:rsidRPr="00760EF0" w:rsidRDefault="00221499" w:rsidP="00930E0E">
            <w:pPr>
              <w:spacing w:line="23" w:lineRule="atLeast"/>
              <w:ind w:left="111"/>
              <w:rPr>
                <w:rFonts w:ascii="Arial" w:hAnsi="Arial" w:cs="Arial"/>
                <w:sz w:val="20"/>
                <w:szCs w:val="20"/>
              </w:rPr>
            </w:pPr>
            <w:r w:rsidRPr="00760EF0">
              <w:rPr>
                <w:rFonts w:ascii="Arial" w:hAnsi="Arial" w:cs="Arial"/>
                <w:sz w:val="20"/>
                <w:szCs w:val="20"/>
              </w:rPr>
              <w:t>Obserwacja i ocena postaw studenta.</w:t>
            </w:r>
          </w:p>
        </w:tc>
        <w:tc>
          <w:tcPr>
            <w:tcW w:w="4252" w:type="dxa"/>
            <w:vAlign w:val="center"/>
          </w:tcPr>
          <w:p w14:paraId="04C1DABE" w14:textId="77777777" w:rsidR="00221499" w:rsidRPr="00760EF0" w:rsidRDefault="00221499" w:rsidP="00760EF0">
            <w:pPr>
              <w:spacing w:line="276" w:lineRule="auto"/>
              <w:ind w:hanging="30"/>
              <w:rPr>
                <w:rFonts w:ascii="Arial" w:hAnsi="Arial" w:cs="Arial"/>
                <w:sz w:val="20"/>
                <w:szCs w:val="20"/>
              </w:rPr>
            </w:pPr>
            <w:r w:rsidRPr="00760EF0">
              <w:rPr>
                <w:rFonts w:ascii="Arial" w:hAnsi="Arial" w:cs="Arial"/>
                <w:sz w:val="20"/>
                <w:szCs w:val="20"/>
              </w:rPr>
              <w:t>Organizacja praktyk zawodowych Collegium Witelona Uczelnia Państwowa. Regulamin praktyk zawodowych. Kierunkowy program praktyk zawodowych. Elementy prawa pracy. Przepisy BHP. Lokalny rynek pracy i oczekiwania pracodawców. Procesy rekrutacyjne.</w:t>
            </w:r>
          </w:p>
        </w:tc>
      </w:tr>
      <w:tr w:rsidR="00221499" w:rsidRPr="00760EF0" w14:paraId="490F2C06" w14:textId="77777777" w:rsidTr="00930E0E">
        <w:tc>
          <w:tcPr>
            <w:tcW w:w="1548" w:type="dxa"/>
            <w:shd w:val="clear" w:color="auto" w:fill="auto"/>
            <w:vAlign w:val="center"/>
          </w:tcPr>
          <w:p w14:paraId="1863C7EA" w14:textId="3E927CDF" w:rsidR="00221499" w:rsidRPr="00760EF0" w:rsidRDefault="00221499" w:rsidP="00896675">
            <w:pPr>
              <w:spacing w:line="23" w:lineRule="atLeast"/>
              <w:rPr>
                <w:rFonts w:ascii="Arial" w:hAnsi="Arial" w:cs="Arial"/>
                <w:sz w:val="20"/>
                <w:szCs w:val="20"/>
              </w:rPr>
            </w:pPr>
            <w:r w:rsidRPr="00760EF0">
              <w:rPr>
                <w:rFonts w:ascii="Arial" w:hAnsi="Arial" w:cs="Arial"/>
                <w:sz w:val="20"/>
                <w:szCs w:val="20"/>
              </w:rPr>
              <w:t>Język obcy – do wyboru: język angielski, niemiecki, francuski</w:t>
            </w:r>
          </w:p>
        </w:tc>
        <w:tc>
          <w:tcPr>
            <w:tcW w:w="2104" w:type="dxa"/>
            <w:shd w:val="clear" w:color="auto" w:fill="auto"/>
            <w:vAlign w:val="center"/>
          </w:tcPr>
          <w:p w14:paraId="73FE68A6" w14:textId="77777777" w:rsidR="001E07D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6F909CA" w14:textId="03A6F582" w:rsidR="00221499" w:rsidRPr="001E07D1" w:rsidRDefault="001E07D1" w:rsidP="001E07D1">
            <w:pPr>
              <w:spacing w:after="0" w:line="276" w:lineRule="auto"/>
              <w:jc w:val="center"/>
              <w:rPr>
                <w:rFonts w:ascii="Arial" w:hAnsi="Arial" w:cs="Arial"/>
                <w:color w:val="000000"/>
                <w:sz w:val="20"/>
                <w:szCs w:val="20"/>
              </w:rPr>
            </w:pPr>
            <w:r>
              <w:rPr>
                <w:rFonts w:ascii="Arial" w:hAnsi="Arial" w:cs="Arial"/>
                <w:color w:val="000000"/>
                <w:sz w:val="20"/>
                <w:szCs w:val="20"/>
              </w:rPr>
              <w:t>K3P_U10</w:t>
            </w:r>
          </w:p>
          <w:p w14:paraId="5AF9638C" w14:textId="2639D9D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K3P_U1</w:t>
            </w:r>
            <w:r w:rsidR="001E07D1">
              <w:rPr>
                <w:rFonts w:ascii="Arial" w:hAnsi="Arial" w:cs="Arial"/>
                <w:color w:val="000000"/>
                <w:sz w:val="20"/>
                <w:szCs w:val="20"/>
              </w:rPr>
              <w:t>1</w:t>
            </w:r>
            <w:r w:rsidRPr="00760EF0">
              <w:rPr>
                <w:rFonts w:ascii="Arial" w:hAnsi="Arial" w:cs="Arial"/>
                <w:sz w:val="20"/>
                <w:szCs w:val="20"/>
              </w:rPr>
              <w:t xml:space="preserve"> </w:t>
            </w:r>
          </w:p>
          <w:p w14:paraId="2C6CD18B" w14:textId="73706E85"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K3P_U1</w:t>
            </w:r>
            <w:r w:rsidR="001E07D1">
              <w:rPr>
                <w:rFonts w:ascii="Arial" w:hAnsi="Arial" w:cs="Arial"/>
                <w:color w:val="000000"/>
                <w:sz w:val="20"/>
                <w:szCs w:val="20"/>
              </w:rPr>
              <w:t>2</w:t>
            </w:r>
            <w:r w:rsidRPr="00760EF0">
              <w:rPr>
                <w:rFonts w:ascii="Arial" w:hAnsi="Arial" w:cs="Arial"/>
                <w:sz w:val="20"/>
                <w:szCs w:val="20"/>
              </w:rPr>
              <w:t xml:space="preserve"> </w:t>
            </w:r>
          </w:p>
          <w:p w14:paraId="65AF999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CA4E6E4" w14:textId="77777777" w:rsidR="00221499" w:rsidRPr="00760EF0" w:rsidRDefault="00221499" w:rsidP="00760EF0">
            <w:pPr>
              <w:spacing w:after="0" w:line="276" w:lineRule="auto"/>
              <w:jc w:val="center"/>
              <w:rPr>
                <w:rFonts w:ascii="Arial" w:hAnsi="Arial" w:cs="Arial"/>
                <w:sz w:val="20"/>
                <w:szCs w:val="20"/>
              </w:rPr>
            </w:pPr>
          </w:p>
        </w:tc>
        <w:tc>
          <w:tcPr>
            <w:tcW w:w="4111" w:type="dxa"/>
            <w:shd w:val="clear" w:color="auto" w:fill="auto"/>
            <w:vAlign w:val="center"/>
          </w:tcPr>
          <w:p w14:paraId="7D3A7D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Lektorat</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47FD3F9E"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problemowa;</w:t>
            </w:r>
          </w:p>
          <w:p w14:paraId="597E607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ćwiczeniowa oparta na wykorzystaniu różnych źródeł wiedzy;</w:t>
            </w:r>
          </w:p>
          <w:p w14:paraId="6048C8A5"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metoda projektu;</w:t>
            </w:r>
          </w:p>
          <w:p w14:paraId="634639FB"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gry symulacyjne;</w:t>
            </w:r>
          </w:p>
          <w:p w14:paraId="182B3C6F"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opowiadanie;</w:t>
            </w:r>
          </w:p>
          <w:p w14:paraId="4DBA3787" w14:textId="77777777" w:rsidR="00221499" w:rsidRPr="00760EF0" w:rsidRDefault="00221499" w:rsidP="00221499">
            <w:pPr>
              <w:numPr>
                <w:ilvl w:val="0"/>
                <w:numId w:val="90"/>
              </w:numPr>
              <w:spacing w:after="0" w:line="23" w:lineRule="atLeast"/>
              <w:ind w:left="321"/>
              <w:rPr>
                <w:rFonts w:ascii="Arial" w:hAnsi="Arial" w:cs="Arial"/>
                <w:sz w:val="20"/>
                <w:szCs w:val="20"/>
              </w:rPr>
            </w:pPr>
            <w:r w:rsidRPr="00760EF0">
              <w:rPr>
                <w:rFonts w:ascii="Arial" w:hAnsi="Arial" w:cs="Arial"/>
                <w:sz w:val="20"/>
                <w:szCs w:val="20"/>
              </w:rPr>
              <w:t>drama.</w:t>
            </w:r>
          </w:p>
        </w:tc>
        <w:tc>
          <w:tcPr>
            <w:tcW w:w="2835" w:type="dxa"/>
            <w:shd w:val="clear" w:color="auto" w:fill="auto"/>
            <w:vAlign w:val="center"/>
          </w:tcPr>
          <w:p w14:paraId="1E4F0FAE" w14:textId="77777777" w:rsidR="0062470B" w:rsidRPr="00760EF0"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pisemny;</w:t>
            </w:r>
          </w:p>
          <w:p w14:paraId="2D89E626" w14:textId="7FB25C2A" w:rsidR="0062470B" w:rsidRPr="0062470B" w:rsidRDefault="0062470B"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Egzamin ustny;</w:t>
            </w:r>
          </w:p>
          <w:p w14:paraId="7BF121A3"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Ustny sprawdzian wiedzy;</w:t>
            </w:r>
          </w:p>
          <w:p w14:paraId="6CA4641F"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projektu;</w:t>
            </w:r>
          </w:p>
          <w:p w14:paraId="79A1E77A"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Przygotowanie prezentacji;</w:t>
            </w:r>
          </w:p>
          <w:p w14:paraId="533A3B04" w14:textId="77777777" w:rsidR="00221499" w:rsidRPr="00760EF0" w:rsidRDefault="00221499" w:rsidP="0062470B">
            <w:pPr>
              <w:numPr>
                <w:ilvl w:val="0"/>
                <w:numId w:val="90"/>
              </w:num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4252" w:type="dxa"/>
          </w:tcPr>
          <w:p w14:paraId="7BF6E07E" w14:textId="77777777" w:rsidR="00221499" w:rsidRPr="00760EF0" w:rsidRDefault="00221499" w:rsidP="00760EF0">
            <w:pPr>
              <w:spacing w:line="276" w:lineRule="auto"/>
              <w:ind w:left="111" w:hanging="141"/>
              <w:rPr>
                <w:rFonts w:ascii="Arial" w:hAnsi="Arial" w:cs="Arial"/>
                <w:sz w:val="20"/>
                <w:szCs w:val="20"/>
              </w:rPr>
            </w:pPr>
          </w:p>
        </w:tc>
      </w:tr>
      <w:tr w:rsidR="00221499" w:rsidRPr="00760EF0" w14:paraId="1BE86288" w14:textId="77777777" w:rsidTr="00930E0E">
        <w:tc>
          <w:tcPr>
            <w:tcW w:w="1548" w:type="dxa"/>
            <w:shd w:val="clear" w:color="auto" w:fill="auto"/>
            <w:vAlign w:val="center"/>
          </w:tcPr>
          <w:p w14:paraId="6FAB26D4" w14:textId="77777777" w:rsidR="00221499" w:rsidRDefault="00221499" w:rsidP="00930E0E">
            <w:pPr>
              <w:spacing w:line="23" w:lineRule="atLeast"/>
              <w:rPr>
                <w:rFonts w:ascii="Arial" w:hAnsi="Arial" w:cs="Arial"/>
                <w:sz w:val="20"/>
                <w:szCs w:val="20"/>
              </w:rPr>
            </w:pPr>
            <w:r w:rsidRPr="00760EF0">
              <w:rPr>
                <w:rFonts w:ascii="Arial" w:hAnsi="Arial" w:cs="Arial"/>
                <w:sz w:val="20"/>
                <w:szCs w:val="20"/>
              </w:rPr>
              <w:t>Wychowanie fizyczne</w:t>
            </w:r>
            <w:r w:rsidR="00896675">
              <w:rPr>
                <w:rFonts w:ascii="Arial" w:hAnsi="Arial" w:cs="Arial"/>
                <w:sz w:val="20"/>
                <w:szCs w:val="20"/>
              </w:rPr>
              <w:t>*</w:t>
            </w:r>
          </w:p>
          <w:p w14:paraId="6618AB88" w14:textId="778B1750" w:rsidR="00896675" w:rsidRPr="00896675" w:rsidRDefault="00896675" w:rsidP="00930E0E">
            <w:pPr>
              <w:spacing w:line="23" w:lineRule="atLeast"/>
              <w:rPr>
                <w:rFonts w:ascii="Arial" w:hAnsi="Arial" w:cs="Arial"/>
                <w:i/>
                <w:sz w:val="20"/>
                <w:szCs w:val="20"/>
              </w:rPr>
            </w:pPr>
            <w:r w:rsidRPr="00896675">
              <w:rPr>
                <w:rFonts w:ascii="Arial" w:hAnsi="Arial" w:cs="Arial"/>
                <w:i/>
                <w:sz w:val="20"/>
                <w:szCs w:val="20"/>
              </w:rPr>
              <w:t>*na studiach stacjonarnych</w:t>
            </w:r>
          </w:p>
        </w:tc>
        <w:tc>
          <w:tcPr>
            <w:tcW w:w="2104" w:type="dxa"/>
            <w:shd w:val="clear" w:color="auto" w:fill="auto"/>
            <w:vAlign w:val="center"/>
          </w:tcPr>
          <w:p w14:paraId="5B7979F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5E47DDD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4111" w:type="dxa"/>
            <w:shd w:val="clear" w:color="auto" w:fill="auto"/>
            <w:vAlign w:val="center"/>
          </w:tcPr>
          <w:p w14:paraId="0616E31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Ćwiczenia:</w:t>
            </w:r>
          </w:p>
          <w:p w14:paraId="3712BC9A"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demonstracja;</w:t>
            </w:r>
          </w:p>
          <w:p w14:paraId="64DA3237"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ćwiczenia praktyczne;</w:t>
            </w:r>
          </w:p>
          <w:p w14:paraId="21C552C1" w14:textId="77777777" w:rsidR="00221499" w:rsidRPr="00760EF0" w:rsidRDefault="00221499" w:rsidP="00221499">
            <w:pPr>
              <w:numPr>
                <w:ilvl w:val="0"/>
                <w:numId w:val="89"/>
              </w:numPr>
              <w:spacing w:after="0" w:line="23" w:lineRule="atLeast"/>
              <w:ind w:left="321"/>
              <w:rPr>
                <w:rFonts w:ascii="Arial" w:hAnsi="Arial" w:cs="Arial"/>
                <w:sz w:val="20"/>
                <w:szCs w:val="20"/>
              </w:rPr>
            </w:pPr>
            <w:r w:rsidRPr="00760EF0">
              <w:rPr>
                <w:rFonts w:ascii="Arial" w:hAnsi="Arial" w:cs="Arial"/>
                <w:sz w:val="20"/>
                <w:szCs w:val="20"/>
              </w:rPr>
              <w:t>dyskusja.</w:t>
            </w:r>
          </w:p>
        </w:tc>
        <w:tc>
          <w:tcPr>
            <w:tcW w:w="2835" w:type="dxa"/>
            <w:shd w:val="clear" w:color="auto" w:fill="auto"/>
            <w:vAlign w:val="center"/>
          </w:tcPr>
          <w:p w14:paraId="2A0489BC" w14:textId="77777777" w:rsidR="00221499" w:rsidRPr="00760EF0" w:rsidRDefault="00221499" w:rsidP="00221499">
            <w:pPr>
              <w:numPr>
                <w:ilvl w:val="0"/>
                <w:numId w:val="9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252" w:type="dxa"/>
          </w:tcPr>
          <w:p w14:paraId="0B24C00D" w14:textId="77777777" w:rsidR="00221499" w:rsidRPr="00760EF0" w:rsidRDefault="00221499" w:rsidP="00760EF0">
            <w:pPr>
              <w:spacing w:line="276" w:lineRule="auto"/>
              <w:ind w:left="111" w:hanging="141"/>
              <w:rPr>
                <w:rFonts w:ascii="Arial" w:hAnsi="Arial" w:cs="Arial"/>
                <w:sz w:val="20"/>
                <w:szCs w:val="20"/>
              </w:rPr>
            </w:pPr>
          </w:p>
        </w:tc>
      </w:tr>
    </w:tbl>
    <w:p w14:paraId="40727695" w14:textId="77777777" w:rsidR="00EE4EBF" w:rsidRDefault="00EE4EBF" w:rsidP="00221499">
      <w:pPr>
        <w:spacing w:line="23" w:lineRule="atLeast"/>
        <w:rPr>
          <w:rFonts w:ascii="Arial" w:hAnsi="Arial" w:cs="Arial"/>
          <w:b/>
          <w:sz w:val="20"/>
          <w:szCs w:val="20"/>
        </w:rPr>
      </w:pPr>
    </w:p>
    <w:p w14:paraId="57DF9568" w14:textId="77777777" w:rsidR="00EE4EBF" w:rsidRDefault="00EE4EBF" w:rsidP="00221499">
      <w:pPr>
        <w:spacing w:line="23" w:lineRule="atLeast"/>
        <w:rPr>
          <w:rFonts w:ascii="Arial" w:hAnsi="Arial" w:cs="Arial"/>
          <w:b/>
          <w:sz w:val="20"/>
          <w:szCs w:val="20"/>
        </w:rPr>
      </w:pPr>
    </w:p>
    <w:p w14:paraId="6CAA17BF" w14:textId="410780A8"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podstawowego: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077"/>
        <w:gridCol w:w="3669"/>
        <w:gridCol w:w="2806"/>
        <w:gridCol w:w="4003"/>
      </w:tblGrid>
      <w:tr w:rsidR="00221499" w:rsidRPr="00760EF0" w14:paraId="2FB77CFE" w14:textId="77777777" w:rsidTr="00930E0E">
        <w:tc>
          <w:tcPr>
            <w:tcW w:w="2294" w:type="dxa"/>
            <w:shd w:val="clear" w:color="auto" w:fill="auto"/>
            <w:vAlign w:val="center"/>
          </w:tcPr>
          <w:p w14:paraId="545DF56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078" w:type="dxa"/>
            <w:shd w:val="clear" w:color="auto" w:fill="auto"/>
            <w:vAlign w:val="center"/>
          </w:tcPr>
          <w:p w14:paraId="339CED9A"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669" w:type="dxa"/>
            <w:shd w:val="clear" w:color="auto" w:fill="auto"/>
            <w:vAlign w:val="center"/>
          </w:tcPr>
          <w:p w14:paraId="2653FDB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2806" w:type="dxa"/>
            <w:shd w:val="clear" w:color="auto" w:fill="auto"/>
            <w:vAlign w:val="center"/>
          </w:tcPr>
          <w:p w14:paraId="7F394E56"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4003" w:type="dxa"/>
            <w:vAlign w:val="center"/>
          </w:tcPr>
          <w:p w14:paraId="547F38EB"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7791633" w14:textId="77777777" w:rsidTr="00930E0E">
        <w:tc>
          <w:tcPr>
            <w:tcW w:w="2294" w:type="dxa"/>
            <w:shd w:val="clear" w:color="auto" w:fill="auto"/>
            <w:vAlign w:val="center"/>
          </w:tcPr>
          <w:p w14:paraId="2D42EC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Prawoznawstwo</w:t>
            </w:r>
          </w:p>
        </w:tc>
        <w:tc>
          <w:tcPr>
            <w:tcW w:w="2078" w:type="dxa"/>
            <w:shd w:val="clear" w:color="auto" w:fill="auto"/>
            <w:vAlign w:val="center"/>
          </w:tcPr>
          <w:p w14:paraId="7B6A39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5292F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K3P_W03</w:t>
            </w:r>
            <w:r w:rsidRPr="00760EF0">
              <w:rPr>
                <w:rFonts w:ascii="Arial" w:hAnsi="Arial" w:cs="Arial"/>
                <w:sz w:val="20"/>
                <w:szCs w:val="20"/>
              </w:rPr>
              <w:t xml:space="preserve"> </w:t>
            </w:r>
          </w:p>
          <w:p w14:paraId="080407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D15D24F"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1D95034D" w14:textId="44323C60"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K3P_U</w:t>
            </w:r>
            <w:r w:rsidR="00D90931">
              <w:rPr>
                <w:rFonts w:ascii="Arial" w:hAnsi="Arial" w:cs="Arial"/>
                <w:sz w:val="20"/>
                <w:szCs w:val="20"/>
              </w:rPr>
              <w:t>15</w:t>
            </w:r>
          </w:p>
          <w:p w14:paraId="78AC57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069DCC8A"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6EBC7A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A1A18D"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p>
          <w:p w14:paraId="06BF7DC3"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problemowy;</w:t>
            </w:r>
          </w:p>
          <w:p w14:paraId="7B4845A7" w14:textId="77777777" w:rsidR="00221499" w:rsidRPr="00760EF0" w:rsidRDefault="00221499" w:rsidP="00221499">
            <w:pPr>
              <w:numPr>
                <w:ilvl w:val="0"/>
                <w:numId w:val="55"/>
              </w:numPr>
              <w:spacing w:after="0" w:line="23" w:lineRule="atLeast"/>
              <w:rPr>
                <w:rFonts w:ascii="Arial" w:hAnsi="Arial" w:cs="Arial"/>
                <w:sz w:val="20"/>
                <w:szCs w:val="20"/>
              </w:rPr>
            </w:pPr>
            <w:r w:rsidRPr="00760EF0">
              <w:rPr>
                <w:rFonts w:ascii="Arial" w:hAnsi="Arial" w:cs="Arial"/>
                <w:sz w:val="20"/>
                <w:szCs w:val="20"/>
              </w:rPr>
              <w:t>konwersatoryjny.</w:t>
            </w:r>
          </w:p>
          <w:p w14:paraId="1EA51121" w14:textId="77777777" w:rsidR="00221499" w:rsidRPr="00760EF0" w:rsidRDefault="00221499" w:rsidP="00930E0E">
            <w:pPr>
              <w:spacing w:line="23" w:lineRule="atLeast"/>
              <w:rPr>
                <w:rFonts w:ascii="Arial" w:hAnsi="Arial" w:cs="Arial"/>
                <w:sz w:val="20"/>
                <w:szCs w:val="20"/>
              </w:rPr>
            </w:pPr>
          </w:p>
          <w:p w14:paraId="3D8EE3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DB693AD"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problemowa;</w:t>
            </w:r>
          </w:p>
          <w:p w14:paraId="504C2299"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ćwiczeniowa oparta na wykorzystaniu różnych źródeł wiedzy;</w:t>
            </w:r>
          </w:p>
          <w:p w14:paraId="13D81DC1"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metoda projektu;</w:t>
            </w:r>
          </w:p>
          <w:p w14:paraId="64FA243E"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tzw. burza mózgów;</w:t>
            </w:r>
          </w:p>
          <w:p w14:paraId="6B4D420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studium przypadku;</w:t>
            </w:r>
          </w:p>
          <w:p w14:paraId="0DEAE8C7" w14:textId="77777777" w:rsidR="00221499" w:rsidRPr="00760EF0" w:rsidRDefault="00221499" w:rsidP="00221499">
            <w:pPr>
              <w:numPr>
                <w:ilvl w:val="0"/>
                <w:numId w:val="60"/>
              </w:numPr>
              <w:spacing w:after="0" w:line="23" w:lineRule="atLeast"/>
              <w:ind w:left="362"/>
              <w:rPr>
                <w:rFonts w:ascii="Arial" w:hAnsi="Arial" w:cs="Arial"/>
                <w:sz w:val="20"/>
                <w:szCs w:val="20"/>
              </w:rPr>
            </w:pPr>
            <w:r w:rsidRPr="00760EF0">
              <w:rPr>
                <w:rFonts w:ascii="Arial" w:hAnsi="Arial" w:cs="Arial"/>
                <w:sz w:val="20"/>
                <w:szCs w:val="20"/>
              </w:rPr>
              <w:t>dyskusja;</w:t>
            </w:r>
          </w:p>
          <w:p w14:paraId="07F0D2DE" w14:textId="77777777" w:rsidR="00221499" w:rsidRPr="00760EF0" w:rsidRDefault="00221499" w:rsidP="00221499">
            <w:pPr>
              <w:numPr>
                <w:ilvl w:val="0"/>
                <w:numId w:val="44"/>
              </w:numPr>
              <w:spacing w:after="0" w:line="23" w:lineRule="atLeast"/>
              <w:ind w:left="317" w:hanging="28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CD64772"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pisemny;</w:t>
            </w:r>
          </w:p>
          <w:p w14:paraId="037FAE1E"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Egzamin ustny;</w:t>
            </w:r>
          </w:p>
          <w:p w14:paraId="5447763C"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48FC49F"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A76E606" w14:textId="77777777" w:rsidR="00221499" w:rsidRPr="00760EF0" w:rsidRDefault="00221499" w:rsidP="00221499">
            <w:pPr>
              <w:numPr>
                <w:ilvl w:val="0"/>
                <w:numId w:val="6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E633AF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Budowa systemu prawa w Polsce.</w:t>
            </w:r>
          </w:p>
          <w:p w14:paraId="2FDAC8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Norma prawna a norma postępowania. Przepis prawny.</w:t>
            </w:r>
          </w:p>
          <w:p w14:paraId="77446F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norm, rodzaje przepisów prawnych. Luka w prawie. Sankcja w prawie. Reguły kolizyjne i zakres zastosowania norm, wykładnia prawa i jej rodzaje.</w:t>
            </w:r>
          </w:p>
        </w:tc>
      </w:tr>
      <w:tr w:rsidR="00221499" w:rsidRPr="00760EF0" w14:paraId="213EDF0F" w14:textId="77777777" w:rsidTr="00930E0E">
        <w:tc>
          <w:tcPr>
            <w:tcW w:w="2294" w:type="dxa"/>
            <w:shd w:val="clear" w:color="auto" w:fill="auto"/>
            <w:vAlign w:val="center"/>
          </w:tcPr>
          <w:p w14:paraId="1B55543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Tworzenie i stosowanie prawa</w:t>
            </w:r>
          </w:p>
        </w:tc>
        <w:tc>
          <w:tcPr>
            <w:tcW w:w="2078" w:type="dxa"/>
            <w:shd w:val="clear" w:color="auto" w:fill="auto"/>
            <w:vAlign w:val="center"/>
          </w:tcPr>
          <w:p w14:paraId="338C39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578E3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29B42C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K3P_U15 </w:t>
            </w:r>
          </w:p>
          <w:p w14:paraId="0025BB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K3P_K07 </w:t>
            </w:r>
          </w:p>
        </w:tc>
        <w:tc>
          <w:tcPr>
            <w:tcW w:w="3669" w:type="dxa"/>
            <w:shd w:val="clear" w:color="auto" w:fill="auto"/>
            <w:vAlign w:val="center"/>
          </w:tcPr>
          <w:p w14:paraId="429D0A2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D9C3AA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D8262B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5E120F13"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75D92AC2" w14:textId="77777777" w:rsidR="00221499" w:rsidRPr="00760EF0" w:rsidRDefault="00221499" w:rsidP="00930E0E">
            <w:pPr>
              <w:spacing w:line="23" w:lineRule="atLeast"/>
              <w:rPr>
                <w:rFonts w:ascii="Arial" w:hAnsi="Arial" w:cs="Arial"/>
                <w:sz w:val="20"/>
                <w:szCs w:val="20"/>
              </w:rPr>
            </w:pPr>
          </w:p>
          <w:p w14:paraId="274A530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602BCD"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problemowa;</w:t>
            </w:r>
          </w:p>
          <w:p w14:paraId="297D45C5"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ćwiczeniowa oparta na wykorzystaniu różnych źródeł wiedzy;</w:t>
            </w:r>
          </w:p>
          <w:p w14:paraId="45EA586E"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metoda projektu;</w:t>
            </w:r>
          </w:p>
          <w:p w14:paraId="4A4F40D6"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tzw. burza mózgów;</w:t>
            </w:r>
          </w:p>
          <w:p w14:paraId="5D773984"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studium przypadku;</w:t>
            </w:r>
          </w:p>
          <w:p w14:paraId="41E66CBF"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dyskusja;</w:t>
            </w:r>
          </w:p>
          <w:p w14:paraId="3FE6B587" w14:textId="77777777" w:rsidR="00221499" w:rsidRPr="00760EF0" w:rsidRDefault="00221499" w:rsidP="00221499">
            <w:pPr>
              <w:numPr>
                <w:ilvl w:val="0"/>
                <w:numId w:val="64"/>
              </w:numPr>
              <w:spacing w:after="0" w:line="23" w:lineRule="atLeast"/>
              <w:ind w:left="376"/>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0CEC33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2450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743568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D5BF68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C0D5F6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811BB7A"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B51EEB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prawidłowej legislacji, zasady techniki prawodawczej, ich rola w wykładni prawa. Istota procesu stanowienia i stosowania prawa.</w:t>
            </w:r>
          </w:p>
        </w:tc>
      </w:tr>
      <w:tr w:rsidR="00221499" w:rsidRPr="00760EF0" w14:paraId="3BEE48CB" w14:textId="77777777" w:rsidTr="00930E0E">
        <w:tc>
          <w:tcPr>
            <w:tcW w:w="2294" w:type="dxa"/>
            <w:shd w:val="clear" w:color="auto" w:fill="auto"/>
            <w:vAlign w:val="center"/>
          </w:tcPr>
          <w:p w14:paraId="0400055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Wykładnia prawa administracyjnego</w:t>
            </w:r>
          </w:p>
        </w:tc>
        <w:tc>
          <w:tcPr>
            <w:tcW w:w="2078" w:type="dxa"/>
            <w:shd w:val="clear" w:color="auto" w:fill="auto"/>
            <w:vAlign w:val="center"/>
          </w:tcPr>
          <w:p w14:paraId="0FDA7C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642F7C7"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K3P_W03</w:t>
            </w:r>
          </w:p>
          <w:p w14:paraId="4BD8D26F" w14:textId="6C2CA913" w:rsidR="00221499" w:rsidRPr="00760EF0" w:rsidRDefault="00D90931" w:rsidP="00D90931">
            <w:pPr>
              <w:spacing w:after="0" w:line="276" w:lineRule="auto"/>
              <w:jc w:val="center"/>
              <w:rPr>
                <w:rFonts w:ascii="Arial" w:hAnsi="Arial" w:cs="Arial"/>
                <w:sz w:val="20"/>
                <w:szCs w:val="20"/>
              </w:rPr>
            </w:pPr>
            <w:r>
              <w:rPr>
                <w:rFonts w:ascii="Arial" w:hAnsi="Arial" w:cs="Arial"/>
                <w:sz w:val="20"/>
                <w:szCs w:val="20"/>
              </w:rPr>
              <w:t>K3P_W04</w:t>
            </w:r>
          </w:p>
          <w:p w14:paraId="580DB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1CBB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K3P_U08</w:t>
            </w:r>
          </w:p>
          <w:p w14:paraId="204C84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p w14:paraId="32763C36" w14:textId="77777777" w:rsidR="00221499" w:rsidRPr="00760EF0" w:rsidRDefault="00221499" w:rsidP="00760EF0">
            <w:pPr>
              <w:spacing w:after="0" w:line="276" w:lineRule="auto"/>
              <w:jc w:val="center"/>
              <w:rPr>
                <w:rFonts w:ascii="Arial" w:hAnsi="Arial" w:cs="Arial"/>
                <w:sz w:val="20"/>
                <w:szCs w:val="20"/>
              </w:rPr>
            </w:pPr>
          </w:p>
        </w:tc>
        <w:tc>
          <w:tcPr>
            <w:tcW w:w="3669" w:type="dxa"/>
            <w:shd w:val="clear" w:color="auto" w:fill="auto"/>
            <w:vAlign w:val="center"/>
          </w:tcPr>
          <w:p w14:paraId="7CF0A3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6AA50D4"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3EEBAB69"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problemowy;</w:t>
            </w:r>
          </w:p>
          <w:p w14:paraId="721B9F2D" w14:textId="77777777" w:rsidR="00221499" w:rsidRPr="00760EF0" w:rsidRDefault="00221499" w:rsidP="00221499">
            <w:pPr>
              <w:numPr>
                <w:ilvl w:val="0"/>
                <w:numId w:val="63"/>
              </w:numPr>
              <w:spacing w:after="0" w:line="23" w:lineRule="atLeast"/>
              <w:rPr>
                <w:rFonts w:ascii="Arial" w:hAnsi="Arial" w:cs="Arial"/>
                <w:sz w:val="20"/>
                <w:szCs w:val="20"/>
              </w:rPr>
            </w:pPr>
            <w:r w:rsidRPr="00760EF0">
              <w:rPr>
                <w:rFonts w:ascii="Arial" w:hAnsi="Arial" w:cs="Arial"/>
                <w:sz w:val="20"/>
                <w:szCs w:val="20"/>
              </w:rPr>
              <w:t>konwersatoryjny.</w:t>
            </w:r>
          </w:p>
          <w:p w14:paraId="28B67EDB" w14:textId="77777777" w:rsidR="00221499" w:rsidRPr="00760EF0" w:rsidRDefault="00221499" w:rsidP="00930E0E">
            <w:pPr>
              <w:spacing w:line="23" w:lineRule="atLeast"/>
              <w:rPr>
                <w:rFonts w:ascii="Arial" w:hAnsi="Arial" w:cs="Arial"/>
                <w:sz w:val="20"/>
                <w:szCs w:val="20"/>
              </w:rPr>
            </w:pPr>
          </w:p>
          <w:p w14:paraId="7C2D549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145963"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problemowa;</w:t>
            </w:r>
          </w:p>
          <w:p w14:paraId="11B60E1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1047948D"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metoda projektu;</w:t>
            </w:r>
          </w:p>
          <w:p w14:paraId="251A92EE"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078386A9"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studium przypadku;</w:t>
            </w:r>
          </w:p>
          <w:p w14:paraId="5BD1BED6"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dyskusja;</w:t>
            </w:r>
          </w:p>
          <w:p w14:paraId="1892EF7C" w14:textId="77777777" w:rsidR="00221499" w:rsidRPr="00760EF0" w:rsidRDefault="00221499" w:rsidP="00221499">
            <w:pPr>
              <w:numPr>
                <w:ilvl w:val="0"/>
                <w:numId w:val="64"/>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57FA366C"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pisemny;</w:t>
            </w:r>
          </w:p>
          <w:p w14:paraId="3506A6ED"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Egzamin ustny;</w:t>
            </w:r>
          </w:p>
          <w:p w14:paraId="5B3E95D5"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B06EE04"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23E5B691" w14:textId="77777777" w:rsidR="00221499" w:rsidRPr="00760EF0" w:rsidRDefault="00221499" w:rsidP="00221499">
            <w:pPr>
              <w:numPr>
                <w:ilvl w:val="0"/>
                <w:numId w:val="62"/>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E99AB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wykładni. Rodzaje wykładni. Instytucje prawa administracyjnego a proces wykładni. Wartości i zasady prawa administracyjnego w procesie wykładni.</w:t>
            </w:r>
          </w:p>
          <w:p w14:paraId="28540FC9" w14:textId="77777777" w:rsidR="00221499" w:rsidRPr="00760EF0" w:rsidRDefault="00221499" w:rsidP="00760EF0">
            <w:pPr>
              <w:spacing w:after="0" w:line="276" w:lineRule="auto"/>
              <w:rPr>
                <w:rFonts w:ascii="Arial" w:hAnsi="Arial" w:cs="Arial"/>
                <w:sz w:val="20"/>
                <w:szCs w:val="20"/>
              </w:rPr>
            </w:pPr>
          </w:p>
        </w:tc>
      </w:tr>
      <w:tr w:rsidR="00221499" w:rsidRPr="00760EF0" w14:paraId="2CC63B24" w14:textId="77777777" w:rsidTr="00930E0E">
        <w:tc>
          <w:tcPr>
            <w:tcW w:w="2294" w:type="dxa"/>
            <w:shd w:val="clear" w:color="auto" w:fill="auto"/>
            <w:vAlign w:val="center"/>
          </w:tcPr>
          <w:p w14:paraId="3F6B651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Logika prawnicza</w:t>
            </w:r>
          </w:p>
        </w:tc>
        <w:tc>
          <w:tcPr>
            <w:tcW w:w="2078" w:type="dxa"/>
            <w:shd w:val="clear" w:color="auto" w:fill="auto"/>
            <w:vAlign w:val="center"/>
          </w:tcPr>
          <w:p w14:paraId="161313C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4EA98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6D628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K3P_U08 </w:t>
            </w:r>
          </w:p>
          <w:p w14:paraId="40E10F8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K3P_K03 </w:t>
            </w:r>
          </w:p>
        </w:tc>
        <w:tc>
          <w:tcPr>
            <w:tcW w:w="3669" w:type="dxa"/>
            <w:shd w:val="clear" w:color="auto" w:fill="auto"/>
            <w:vAlign w:val="center"/>
          </w:tcPr>
          <w:p w14:paraId="151DE851" w14:textId="77777777" w:rsidR="00221499" w:rsidRPr="00760EF0" w:rsidRDefault="00221499" w:rsidP="00930E0E">
            <w:pPr>
              <w:spacing w:line="23" w:lineRule="atLeast"/>
              <w:rPr>
                <w:rFonts w:ascii="Arial" w:hAnsi="Arial" w:cs="Arial"/>
                <w:sz w:val="20"/>
                <w:szCs w:val="20"/>
              </w:rPr>
            </w:pPr>
          </w:p>
          <w:p w14:paraId="3766345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6F2709A"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problemowa;</w:t>
            </w:r>
          </w:p>
          <w:p w14:paraId="7DD6A7F9"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ćwiczeniowa oparta na wykorzystaniu różnych źródeł wiedzy;</w:t>
            </w:r>
          </w:p>
          <w:p w14:paraId="2EF6E81B"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metoda projektu;</w:t>
            </w:r>
          </w:p>
          <w:p w14:paraId="513315F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tzw. burza mózgów;</w:t>
            </w:r>
          </w:p>
          <w:p w14:paraId="2FDEB3D8"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studium przypadku;</w:t>
            </w:r>
          </w:p>
          <w:p w14:paraId="0DA63CC3"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dyskusja;</w:t>
            </w:r>
          </w:p>
          <w:p w14:paraId="3D75CFC5" w14:textId="77777777" w:rsidR="00221499" w:rsidRPr="00760EF0" w:rsidRDefault="00221499" w:rsidP="00221499">
            <w:pPr>
              <w:numPr>
                <w:ilvl w:val="0"/>
                <w:numId w:val="65"/>
              </w:numPr>
              <w:spacing w:after="0" w:line="23" w:lineRule="atLeast"/>
              <w:ind w:left="402"/>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BB0849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DDC893F"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08A2CC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E572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058955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166D2CD" w14:textId="77777777" w:rsidR="00221499" w:rsidRPr="00760EF0" w:rsidRDefault="00221499" w:rsidP="00221499">
            <w:pPr>
              <w:numPr>
                <w:ilvl w:val="1"/>
                <w:numId w:val="153"/>
              </w:numPr>
              <w:spacing w:after="0" w:line="23" w:lineRule="atLeast"/>
              <w:ind w:left="46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B1B70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Nazwy, pojęcia, definicje. Rekonstrukcja wnioskowania i jej zamiana na funkcje, błędy wnioskowania, argumentacja prawnicza.</w:t>
            </w:r>
          </w:p>
        </w:tc>
      </w:tr>
      <w:tr w:rsidR="00221499" w:rsidRPr="00760EF0" w14:paraId="632D9D6B" w14:textId="77777777" w:rsidTr="00930E0E">
        <w:tc>
          <w:tcPr>
            <w:tcW w:w="2294" w:type="dxa"/>
            <w:shd w:val="clear" w:color="auto" w:fill="auto"/>
            <w:vAlign w:val="center"/>
          </w:tcPr>
          <w:p w14:paraId="4BD79A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konstytucyjne</w:t>
            </w:r>
          </w:p>
        </w:tc>
        <w:tc>
          <w:tcPr>
            <w:tcW w:w="2078" w:type="dxa"/>
            <w:shd w:val="clear" w:color="auto" w:fill="auto"/>
            <w:vAlign w:val="center"/>
          </w:tcPr>
          <w:p w14:paraId="294104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3E4A66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7418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3764BF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F058C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2E2CB6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51A2A2F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669" w:type="dxa"/>
            <w:shd w:val="clear" w:color="auto" w:fill="auto"/>
            <w:vAlign w:val="center"/>
          </w:tcPr>
          <w:p w14:paraId="6753729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76001EC"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09365FE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609D7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AFF228" w14:textId="77777777" w:rsidR="00221499" w:rsidRPr="00760EF0" w:rsidRDefault="00221499" w:rsidP="00930E0E">
            <w:pPr>
              <w:spacing w:line="23" w:lineRule="atLeast"/>
              <w:rPr>
                <w:rFonts w:ascii="Arial" w:hAnsi="Arial" w:cs="Arial"/>
                <w:sz w:val="20"/>
                <w:szCs w:val="20"/>
              </w:rPr>
            </w:pPr>
          </w:p>
          <w:p w14:paraId="72E9BBE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BDB534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7817B9D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41424E05"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7B7DDA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53BFF0B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05837A06"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FECF938"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pisemny;</w:t>
            </w:r>
          </w:p>
          <w:p w14:paraId="6121A64B"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Egzamin ustny;</w:t>
            </w:r>
          </w:p>
          <w:p w14:paraId="62F579FD"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E55CA94"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C4990A5" w14:textId="77777777" w:rsidR="00221499" w:rsidRPr="00760EF0" w:rsidRDefault="00221499" w:rsidP="00221499">
            <w:pPr>
              <w:numPr>
                <w:ilvl w:val="0"/>
                <w:numId w:val="68"/>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D3ECD9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 xml:space="preserve">Przedmiot, charakter i źródła prawa konstytucyjnego. Nauka o konstytucji. Podstawowe zasady ustrojowe Rzeczypospolitej Polskiej. Prawa człowieka, hierarchia norm prawnych, struktura sądownictwa, organy konstytucyjne, stany nadzwyczajne, zmiana konstytucji. Działanie i kompetencje egzekutywy i legislatywy. Wybory. Samorząd terytorialny. </w:t>
            </w:r>
          </w:p>
          <w:p w14:paraId="1D62679C" w14:textId="77777777" w:rsidR="00221499" w:rsidRPr="00760EF0" w:rsidRDefault="00221499" w:rsidP="00760EF0">
            <w:pPr>
              <w:spacing w:after="0" w:line="276" w:lineRule="auto"/>
              <w:rPr>
                <w:rFonts w:ascii="Arial" w:hAnsi="Arial" w:cs="Arial"/>
                <w:sz w:val="20"/>
                <w:szCs w:val="20"/>
              </w:rPr>
            </w:pPr>
          </w:p>
        </w:tc>
      </w:tr>
      <w:tr w:rsidR="00221499" w:rsidRPr="00760EF0" w14:paraId="2E7C1FE7" w14:textId="77777777" w:rsidTr="00930E0E">
        <w:tc>
          <w:tcPr>
            <w:tcW w:w="2294" w:type="dxa"/>
            <w:shd w:val="clear" w:color="auto" w:fill="auto"/>
            <w:vAlign w:val="center"/>
          </w:tcPr>
          <w:p w14:paraId="67FCF23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Prawa człowieka i systemy ich ochrony</w:t>
            </w:r>
          </w:p>
        </w:tc>
        <w:tc>
          <w:tcPr>
            <w:tcW w:w="2078" w:type="dxa"/>
            <w:shd w:val="clear" w:color="auto" w:fill="auto"/>
            <w:vAlign w:val="center"/>
          </w:tcPr>
          <w:p w14:paraId="6DE58B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1A26F94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43547C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B1029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K3P_U05 </w:t>
            </w:r>
          </w:p>
          <w:p w14:paraId="661091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4A53A8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669" w:type="dxa"/>
            <w:shd w:val="clear" w:color="auto" w:fill="auto"/>
            <w:vAlign w:val="center"/>
          </w:tcPr>
          <w:p w14:paraId="71C3518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D1B142F"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 xml:space="preserve">informacyjny (konwencjonalny) </w:t>
            </w:r>
            <w:r w:rsidRPr="00760EF0">
              <w:rPr>
                <w:rFonts w:ascii="Arial" w:hAnsi="Arial" w:cs="Arial"/>
                <w:b/>
                <w:sz w:val="20"/>
                <w:szCs w:val="20"/>
              </w:rPr>
              <w:t xml:space="preserve">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2E24A2E"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problemowy;</w:t>
            </w:r>
          </w:p>
          <w:p w14:paraId="7E44B155" w14:textId="77777777" w:rsidR="00221499" w:rsidRPr="00760EF0" w:rsidRDefault="00221499" w:rsidP="00221499">
            <w:pPr>
              <w:numPr>
                <w:ilvl w:val="0"/>
                <w:numId w:val="69"/>
              </w:numPr>
              <w:spacing w:after="0" w:line="23" w:lineRule="atLeast"/>
              <w:rPr>
                <w:rFonts w:ascii="Arial" w:hAnsi="Arial" w:cs="Arial"/>
                <w:sz w:val="20"/>
                <w:szCs w:val="20"/>
              </w:rPr>
            </w:pPr>
            <w:r w:rsidRPr="00760EF0">
              <w:rPr>
                <w:rFonts w:ascii="Arial" w:hAnsi="Arial" w:cs="Arial"/>
                <w:sz w:val="20"/>
                <w:szCs w:val="20"/>
              </w:rPr>
              <w:t>konwersatoryjny.</w:t>
            </w:r>
          </w:p>
          <w:p w14:paraId="2C53F5ED" w14:textId="77777777" w:rsidR="00221499" w:rsidRPr="00760EF0" w:rsidRDefault="00221499" w:rsidP="00930E0E">
            <w:pPr>
              <w:spacing w:line="23" w:lineRule="atLeast"/>
              <w:rPr>
                <w:rFonts w:ascii="Arial" w:hAnsi="Arial" w:cs="Arial"/>
                <w:sz w:val="20"/>
                <w:szCs w:val="20"/>
              </w:rPr>
            </w:pPr>
          </w:p>
        </w:tc>
        <w:tc>
          <w:tcPr>
            <w:tcW w:w="2806" w:type="dxa"/>
            <w:shd w:val="clear" w:color="auto" w:fill="auto"/>
            <w:vAlign w:val="center"/>
          </w:tcPr>
          <w:p w14:paraId="2C0E5C3E"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3DF57384"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0C5D6340"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75B54EFC"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7A4175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A2527FE" w14:textId="654A8F4B"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Pojęcie praw człowieka, zakresu ich regulacji w prawie krajowym i międzynarodowym, przesłanek i zakresu dopuszczalnych ograniczeń, znaczenie Europejskiego Trybunału Praw Człowieka, struktury ONZ. Międzynarodowe konwencje praw człowieka, generacje praw człowieka. </w:t>
            </w:r>
          </w:p>
        </w:tc>
      </w:tr>
      <w:tr w:rsidR="00221499" w:rsidRPr="00760EF0" w14:paraId="62B88DA4" w14:textId="77777777" w:rsidTr="00930E0E">
        <w:tc>
          <w:tcPr>
            <w:tcW w:w="2294" w:type="dxa"/>
            <w:shd w:val="clear" w:color="auto" w:fill="auto"/>
            <w:vAlign w:val="center"/>
          </w:tcPr>
          <w:p w14:paraId="6AE0B89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Organy kontroli państwowej i ochrony prawa</w:t>
            </w:r>
          </w:p>
        </w:tc>
        <w:tc>
          <w:tcPr>
            <w:tcW w:w="2078" w:type="dxa"/>
            <w:shd w:val="clear" w:color="auto" w:fill="auto"/>
            <w:vAlign w:val="center"/>
          </w:tcPr>
          <w:p w14:paraId="4A1619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4CEC6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24BC3B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643ED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5A220E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93F8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K3P_K02</w:t>
            </w:r>
          </w:p>
        </w:tc>
        <w:tc>
          <w:tcPr>
            <w:tcW w:w="3669" w:type="dxa"/>
            <w:shd w:val="clear" w:color="auto" w:fill="auto"/>
            <w:vAlign w:val="center"/>
          </w:tcPr>
          <w:p w14:paraId="32A109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6F4A073"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51BC388A"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3CD1DB07"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59CC6DAA" w14:textId="77777777" w:rsidR="00221499" w:rsidRPr="00760EF0" w:rsidRDefault="00221499" w:rsidP="00930E0E">
            <w:pPr>
              <w:spacing w:line="23" w:lineRule="atLeast"/>
              <w:rPr>
                <w:rFonts w:ascii="Arial" w:hAnsi="Arial" w:cs="Arial"/>
                <w:sz w:val="20"/>
                <w:szCs w:val="20"/>
              </w:rPr>
            </w:pPr>
          </w:p>
          <w:p w14:paraId="1297EF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9CF761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56F1D1A1"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1603EAB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2F4FAD5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1EBACEE9"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7FA0795D"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A5CD1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5EC908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3F72A66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2C6678D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72368527"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09F1A1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Rodzaje i cel ochrony prawnej, struktura i zasady organizacji i funkcjonowania organów ochrony prawnej. Konstytucyjne organy kontroli i ochrony prawnej. Organy ścigania karnego. Rzecznicy interesu publicznego. Korporacyjne organy pomocy prawnej. Organy zastępstwa procesowego. Organy policji administracyjnej. Organy kontroli administracji samorządowej.</w:t>
            </w:r>
          </w:p>
        </w:tc>
      </w:tr>
      <w:tr w:rsidR="00221499" w:rsidRPr="00760EF0" w14:paraId="2A33EC54" w14:textId="77777777" w:rsidTr="00930E0E">
        <w:tc>
          <w:tcPr>
            <w:tcW w:w="2294" w:type="dxa"/>
            <w:shd w:val="clear" w:color="auto" w:fill="auto"/>
            <w:vAlign w:val="center"/>
          </w:tcPr>
          <w:p w14:paraId="5D1EA9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prywatne</w:t>
            </w:r>
          </w:p>
        </w:tc>
        <w:tc>
          <w:tcPr>
            <w:tcW w:w="2078" w:type="dxa"/>
            <w:shd w:val="clear" w:color="auto" w:fill="auto"/>
            <w:vAlign w:val="center"/>
          </w:tcPr>
          <w:p w14:paraId="7C5EC2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5A6AFF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5CC8C6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33365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5D9D7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11B7F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6F0E4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2894F06"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28A9775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085510FE"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42798A75" w14:textId="77777777" w:rsidR="00221499" w:rsidRPr="00760EF0" w:rsidRDefault="00221499" w:rsidP="00930E0E">
            <w:pPr>
              <w:spacing w:line="23" w:lineRule="atLeast"/>
              <w:rPr>
                <w:rFonts w:ascii="Arial" w:hAnsi="Arial" w:cs="Arial"/>
                <w:sz w:val="20"/>
                <w:szCs w:val="20"/>
              </w:rPr>
            </w:pPr>
          </w:p>
          <w:p w14:paraId="4BC18E7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B83042E"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C444535"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721FDCB1"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metoda projektu; tzw. burza mózgów;</w:t>
            </w:r>
          </w:p>
          <w:p w14:paraId="4B62555B"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67162F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dyskusja;</w:t>
            </w:r>
          </w:p>
          <w:p w14:paraId="16EF896F" w14:textId="77777777" w:rsidR="00221499" w:rsidRPr="00760EF0" w:rsidRDefault="00221499" w:rsidP="00221499">
            <w:pPr>
              <w:numPr>
                <w:ilvl w:val="0"/>
                <w:numId w:val="6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7E783505"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64970EE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1222B691"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58C29092"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3B311E36"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660CA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źródła prawa prywatnego międzynarodowego. Stosowanie prawa prywatnego międzynarodowego. Stwierdzenie treści oraz zastosowanie prawa obcego. Wyznaczenie i zakres prawa właściwego dla zobowiązań umownych. Normy prawa jednolitego dotyczące międzynarodowej sprzedaży towarów. Wyznaczenie i zakres prawa właściwego dla zobowiązań pozaumownych. Wyznaczenie i zakres prawa właściwego dla sytuacji życiowych z zakresu prawa rodzinnego i opiekuńczego. Wyznaczenie i zakres prawa właściwego dla sytuacji życiowych z zakresu prawa spadkowego. Międzynarodowe postępowanie cywilne.</w:t>
            </w:r>
          </w:p>
        </w:tc>
      </w:tr>
      <w:tr w:rsidR="00221499" w:rsidRPr="00760EF0" w14:paraId="45808C23" w14:textId="77777777" w:rsidTr="00930E0E">
        <w:tc>
          <w:tcPr>
            <w:tcW w:w="2294" w:type="dxa"/>
            <w:shd w:val="clear" w:color="auto" w:fill="auto"/>
            <w:vAlign w:val="center"/>
          </w:tcPr>
          <w:p w14:paraId="24FE0E4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międzynarodowe publiczne</w:t>
            </w:r>
          </w:p>
        </w:tc>
        <w:tc>
          <w:tcPr>
            <w:tcW w:w="2078" w:type="dxa"/>
            <w:shd w:val="clear" w:color="auto" w:fill="auto"/>
            <w:vAlign w:val="center"/>
          </w:tcPr>
          <w:p w14:paraId="4177C49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K3P_W06 </w:t>
            </w:r>
          </w:p>
          <w:p w14:paraId="2ABDB12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A4290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69DC7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E90BC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10754F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669" w:type="dxa"/>
            <w:shd w:val="clear" w:color="auto" w:fill="auto"/>
            <w:vAlign w:val="center"/>
          </w:tcPr>
          <w:p w14:paraId="7F6EE79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CB6E69D"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p>
          <w:p w14:paraId="6FBA0ABF"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problemowy;</w:t>
            </w:r>
          </w:p>
          <w:p w14:paraId="4F3B28F0" w14:textId="77777777" w:rsidR="00221499" w:rsidRPr="00760EF0" w:rsidRDefault="00221499" w:rsidP="00221499">
            <w:pPr>
              <w:numPr>
                <w:ilvl w:val="0"/>
                <w:numId w:val="66"/>
              </w:numPr>
              <w:spacing w:after="0" w:line="23" w:lineRule="atLeast"/>
              <w:rPr>
                <w:rFonts w:ascii="Arial" w:hAnsi="Arial" w:cs="Arial"/>
                <w:sz w:val="20"/>
                <w:szCs w:val="20"/>
              </w:rPr>
            </w:pPr>
            <w:r w:rsidRPr="00760EF0">
              <w:rPr>
                <w:rFonts w:ascii="Arial" w:hAnsi="Arial" w:cs="Arial"/>
                <w:sz w:val="20"/>
                <w:szCs w:val="20"/>
              </w:rPr>
              <w:t>konwersatoryjny.</w:t>
            </w:r>
          </w:p>
          <w:p w14:paraId="2B9E5A3A" w14:textId="77777777" w:rsidR="00221499" w:rsidRPr="00760EF0" w:rsidRDefault="00221499" w:rsidP="00930E0E">
            <w:pPr>
              <w:spacing w:line="23" w:lineRule="atLeast"/>
              <w:rPr>
                <w:rFonts w:ascii="Arial" w:hAnsi="Arial" w:cs="Arial"/>
                <w:sz w:val="20"/>
                <w:szCs w:val="20"/>
              </w:rPr>
            </w:pPr>
          </w:p>
          <w:p w14:paraId="74F8312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823C9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F5C740E"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28DD2444"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metoda projektu; tzw. burza mózgów;</w:t>
            </w:r>
          </w:p>
          <w:p w14:paraId="46C4FCC0"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0E21267F"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dyskusja;</w:t>
            </w:r>
          </w:p>
          <w:p w14:paraId="28CE9A53" w14:textId="77777777" w:rsidR="00221499" w:rsidRPr="00760EF0" w:rsidRDefault="00221499" w:rsidP="00221499">
            <w:pPr>
              <w:numPr>
                <w:ilvl w:val="0"/>
                <w:numId w:val="6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90320DF"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pisemny;</w:t>
            </w:r>
          </w:p>
          <w:p w14:paraId="2810BFC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Egzamin ustny;</w:t>
            </w:r>
          </w:p>
          <w:p w14:paraId="259970E3"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0A8C6E2A"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486AEF7D" w14:textId="77777777" w:rsidR="00221499" w:rsidRPr="00760EF0" w:rsidRDefault="00221499" w:rsidP="00221499">
            <w:pPr>
              <w:numPr>
                <w:ilvl w:val="0"/>
                <w:numId w:val="70"/>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49726B0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międzynarodowe - charakterystyka ogólna. Źródła prawa międzynarodowego Podmioty prawa międzynarodowego. Organy państwa w stosunkach międzynarodowych. Organizacje międzynarodowe. Pokojowe załatwianie sporów międzynarodowych. Odpowiedzialność międzynarodowa państw. Prawo konfliktów zbrojnych.</w:t>
            </w:r>
          </w:p>
        </w:tc>
      </w:tr>
      <w:tr w:rsidR="00221499" w:rsidRPr="00760EF0" w14:paraId="3A776A89" w14:textId="77777777" w:rsidTr="00930E0E">
        <w:tc>
          <w:tcPr>
            <w:tcW w:w="2294" w:type="dxa"/>
            <w:shd w:val="clear" w:color="auto" w:fill="auto"/>
            <w:vAlign w:val="center"/>
          </w:tcPr>
          <w:p w14:paraId="6F8CF51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administracyjne</w:t>
            </w:r>
          </w:p>
        </w:tc>
        <w:tc>
          <w:tcPr>
            <w:tcW w:w="2078" w:type="dxa"/>
            <w:shd w:val="clear" w:color="auto" w:fill="auto"/>
            <w:vAlign w:val="center"/>
          </w:tcPr>
          <w:p w14:paraId="0DA2DC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BEC4B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732003A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396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B0EC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42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4912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4577A6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FFFD6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9A99B3C"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AB50A77"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problemowy;</w:t>
            </w:r>
          </w:p>
          <w:p w14:paraId="2E5F3D84" w14:textId="77777777" w:rsidR="00221499" w:rsidRPr="00760EF0" w:rsidRDefault="00221499" w:rsidP="00221499">
            <w:pPr>
              <w:numPr>
                <w:ilvl w:val="0"/>
                <w:numId w:val="71"/>
              </w:numPr>
              <w:spacing w:after="0" w:line="23" w:lineRule="atLeast"/>
              <w:rPr>
                <w:rFonts w:ascii="Arial" w:hAnsi="Arial" w:cs="Arial"/>
                <w:sz w:val="20"/>
                <w:szCs w:val="20"/>
              </w:rPr>
            </w:pPr>
            <w:r w:rsidRPr="00760EF0">
              <w:rPr>
                <w:rFonts w:ascii="Arial" w:hAnsi="Arial" w:cs="Arial"/>
                <w:sz w:val="20"/>
                <w:szCs w:val="20"/>
              </w:rPr>
              <w:t>konwersatoryjny.</w:t>
            </w:r>
          </w:p>
          <w:p w14:paraId="16C7B2F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29888C"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problemowa;</w:t>
            </w:r>
          </w:p>
          <w:p w14:paraId="02681C09"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ćwiczeniowa oparta na wykorzystaniu różnych źródeł wiedzy;</w:t>
            </w:r>
          </w:p>
          <w:p w14:paraId="6F082915"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metoda projektu;</w:t>
            </w:r>
          </w:p>
          <w:p w14:paraId="271D0418"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tzw. burza mózgów;</w:t>
            </w:r>
          </w:p>
          <w:p w14:paraId="1F32C1B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studium przypadku;</w:t>
            </w:r>
          </w:p>
          <w:p w14:paraId="793D8D3F"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dyskusja;</w:t>
            </w:r>
          </w:p>
          <w:p w14:paraId="4960A3F2" w14:textId="77777777" w:rsidR="00221499" w:rsidRPr="00760EF0" w:rsidRDefault="00221499" w:rsidP="00221499">
            <w:pPr>
              <w:numPr>
                <w:ilvl w:val="0"/>
                <w:numId w:val="72"/>
              </w:numPr>
              <w:spacing w:after="0" w:line="23" w:lineRule="atLeast"/>
              <w:ind w:left="37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1B7E50B6"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pisemny;</w:t>
            </w:r>
          </w:p>
          <w:p w14:paraId="57EB08C5"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Egzamin ustny;</w:t>
            </w:r>
          </w:p>
          <w:p w14:paraId="6EBC3F50"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 xml:space="preserve">Test wiedzy </w:t>
            </w:r>
          </w:p>
          <w:p w14:paraId="46D5C06C"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(jeden z powyższych do wyboru);</w:t>
            </w:r>
          </w:p>
          <w:p w14:paraId="1143B97E" w14:textId="77777777" w:rsidR="00221499" w:rsidRPr="00760EF0" w:rsidRDefault="00221499" w:rsidP="00221499">
            <w:pPr>
              <w:numPr>
                <w:ilvl w:val="0"/>
                <w:numId w:val="73"/>
              </w:numPr>
              <w:spacing w:after="0" w:line="23" w:lineRule="atLeast"/>
              <w:ind w:left="37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E2FCA7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prawa administracyjnego. Zadania publiczne. Prawo administracyjne a inne gałęzie prawa. Cechy norm prawa administracyjnego. Europejskie prawo administracyjne. Źródła prawa administracyjnego. Organizacja prawna administracji państwowej (centralnej). Samorząd terytorialny. Stosunki ustrojowo-prawne wewnątrz administracji publicznej oraz między podmiotami administrującymi. Resortowa struktura administracji. Status urzędnika. Majątek publiczny. Prawne formy działania administracji publicznej. Akt administracyjny. Sfery życia społecznego regulowane prawem administracyjnym. Stosunki administracyjnoprawne i sytuacje administracyjnoprawne. Odpowiedzialność odszkodowawcza za działania administracji.</w:t>
            </w:r>
          </w:p>
        </w:tc>
      </w:tr>
      <w:tr w:rsidR="00221499" w:rsidRPr="00760EF0" w14:paraId="346EDF1E" w14:textId="77777777" w:rsidTr="00930E0E">
        <w:tc>
          <w:tcPr>
            <w:tcW w:w="2294" w:type="dxa"/>
            <w:shd w:val="clear" w:color="auto" w:fill="auto"/>
            <w:vAlign w:val="center"/>
          </w:tcPr>
          <w:p w14:paraId="123ED6E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rodzinne i opiekuńcze</w:t>
            </w:r>
          </w:p>
        </w:tc>
        <w:tc>
          <w:tcPr>
            <w:tcW w:w="2078" w:type="dxa"/>
            <w:shd w:val="clear" w:color="auto" w:fill="auto"/>
            <w:vAlign w:val="center"/>
          </w:tcPr>
          <w:p w14:paraId="0FC5FF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9E11C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204B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4DF0E05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2CDACE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12A68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32ED284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4F2EEF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56B64F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B029EC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E920CF7"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problemowy;</w:t>
            </w:r>
          </w:p>
          <w:p w14:paraId="64081CF2" w14:textId="77777777" w:rsidR="00221499" w:rsidRPr="00760EF0" w:rsidRDefault="00221499" w:rsidP="00221499">
            <w:pPr>
              <w:numPr>
                <w:ilvl w:val="0"/>
                <w:numId w:val="75"/>
              </w:numPr>
              <w:spacing w:after="0" w:line="23" w:lineRule="atLeast"/>
              <w:rPr>
                <w:rFonts w:ascii="Arial" w:hAnsi="Arial" w:cs="Arial"/>
                <w:sz w:val="20"/>
                <w:szCs w:val="20"/>
              </w:rPr>
            </w:pPr>
            <w:r w:rsidRPr="00760EF0">
              <w:rPr>
                <w:rFonts w:ascii="Arial" w:hAnsi="Arial" w:cs="Arial"/>
                <w:sz w:val="20"/>
                <w:szCs w:val="20"/>
              </w:rPr>
              <w:t>konwersatoryjny.</w:t>
            </w:r>
          </w:p>
          <w:p w14:paraId="264B591E" w14:textId="77777777" w:rsidR="00221499" w:rsidRPr="00760EF0" w:rsidRDefault="00221499" w:rsidP="00930E0E">
            <w:pPr>
              <w:spacing w:line="23" w:lineRule="atLeast"/>
              <w:rPr>
                <w:rFonts w:ascii="Arial" w:hAnsi="Arial" w:cs="Arial"/>
                <w:sz w:val="20"/>
                <w:szCs w:val="20"/>
              </w:rPr>
            </w:pPr>
          </w:p>
          <w:p w14:paraId="33A688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6BDF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problemowa;</w:t>
            </w:r>
          </w:p>
          <w:p w14:paraId="6173ADEF"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DE4A2E9"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metoda projektu;</w:t>
            </w:r>
          </w:p>
          <w:p w14:paraId="374A8C80"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41FCEBC2"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EED427A"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dyskusja;</w:t>
            </w:r>
          </w:p>
          <w:p w14:paraId="0F1C035D" w14:textId="77777777" w:rsidR="00221499" w:rsidRPr="00760EF0" w:rsidRDefault="00221499" w:rsidP="00221499">
            <w:pPr>
              <w:numPr>
                <w:ilvl w:val="0"/>
                <w:numId w:val="74"/>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2C60CCFC"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8A4B81D" w14:textId="77777777" w:rsidR="008E5C28" w:rsidRPr="00760EF0" w:rsidRDefault="008E5C28" w:rsidP="008E5C2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37FED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9382A7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AC1DF17" w14:textId="77777777" w:rsidR="008E5C28" w:rsidRPr="00760EF0" w:rsidRDefault="008E5C28" w:rsidP="008E5C2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FB5A0ED" w14:textId="3A984741" w:rsidR="00221499" w:rsidRPr="00760EF0" w:rsidRDefault="008E5C28" w:rsidP="008E5C28">
            <w:pPr>
              <w:numPr>
                <w:ilvl w:val="0"/>
                <w:numId w:val="7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5EBA520"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Koncepcje i zasady, prawa rodzinnego i prawa socjalnego:</w:t>
            </w:r>
          </w:p>
          <w:p w14:paraId="5C2A8E5F" w14:textId="77777777" w:rsidR="00221499" w:rsidRPr="00760EF0" w:rsidRDefault="00221499" w:rsidP="00760EF0">
            <w:pPr>
              <w:pStyle w:val="NormalnyWeb"/>
              <w:spacing w:before="0" w:beforeAutospacing="0" w:after="0" w:afterAutospacing="0" w:line="276" w:lineRule="auto"/>
              <w:rPr>
                <w:rFonts w:ascii="Arial" w:hAnsi="Arial" w:cs="Arial"/>
                <w:color w:val="000000"/>
                <w:sz w:val="20"/>
                <w:szCs w:val="20"/>
              </w:rPr>
            </w:pPr>
            <w:r w:rsidRPr="00760EF0">
              <w:rPr>
                <w:rFonts w:ascii="Arial" w:hAnsi="Arial" w:cs="Arial"/>
                <w:color w:val="000000"/>
                <w:sz w:val="20"/>
                <w:szCs w:val="20"/>
              </w:rPr>
              <w:t>małżeństwo: ślub, przeszkody małżeńskie, małżeńskie stosunki własności, separacja. rozwód, warunki rozwodu, skutki prawne rozwodu.</w:t>
            </w:r>
          </w:p>
          <w:p w14:paraId="67A4B2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color w:val="000000"/>
                <w:sz w:val="20"/>
                <w:szCs w:val="20"/>
              </w:rPr>
              <w:t>pochodzenie dziecka: domniemanie ojcostwa, uznanie dziecka, ustalenie ojcostwa, opieka i kuratela: ubezwłasnowolnienie, obowiązki opiekuna, rodzaje kurateli; władza rodzicielska, postępowanie sądowe w sprawach rodzinnych i opieki nad dzieckiem.</w:t>
            </w:r>
          </w:p>
        </w:tc>
      </w:tr>
      <w:tr w:rsidR="00221499" w:rsidRPr="00760EF0" w14:paraId="52BA5C77" w14:textId="77777777" w:rsidTr="00930E0E">
        <w:tc>
          <w:tcPr>
            <w:tcW w:w="2294" w:type="dxa"/>
            <w:shd w:val="clear" w:color="auto" w:fill="auto"/>
            <w:vAlign w:val="center"/>
          </w:tcPr>
          <w:p w14:paraId="1C724E0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część ogólna i prawo rzeczowe</w:t>
            </w:r>
          </w:p>
        </w:tc>
        <w:tc>
          <w:tcPr>
            <w:tcW w:w="2078" w:type="dxa"/>
            <w:shd w:val="clear" w:color="auto" w:fill="auto"/>
            <w:vAlign w:val="center"/>
          </w:tcPr>
          <w:p w14:paraId="68282AF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68066B4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594E592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DC04A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4F5DB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6E331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74EC69F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CAAA94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2A2D2C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222B23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81C6B9C"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problemowy;</w:t>
            </w:r>
          </w:p>
          <w:p w14:paraId="655901E8" w14:textId="77777777" w:rsidR="00221499" w:rsidRPr="00760EF0" w:rsidRDefault="00221499" w:rsidP="00221499">
            <w:pPr>
              <w:numPr>
                <w:ilvl w:val="0"/>
                <w:numId w:val="78"/>
              </w:numPr>
              <w:spacing w:after="0" w:line="23" w:lineRule="atLeast"/>
              <w:rPr>
                <w:rFonts w:ascii="Arial" w:hAnsi="Arial" w:cs="Arial"/>
                <w:sz w:val="20"/>
                <w:szCs w:val="20"/>
              </w:rPr>
            </w:pPr>
            <w:r w:rsidRPr="00760EF0">
              <w:rPr>
                <w:rFonts w:ascii="Arial" w:hAnsi="Arial" w:cs="Arial"/>
                <w:sz w:val="20"/>
                <w:szCs w:val="20"/>
              </w:rPr>
              <w:t>konwersatoryjny.</w:t>
            </w:r>
          </w:p>
          <w:p w14:paraId="22AB1100" w14:textId="77777777" w:rsidR="00221499" w:rsidRPr="00760EF0" w:rsidRDefault="00221499" w:rsidP="00930E0E">
            <w:pPr>
              <w:spacing w:line="23" w:lineRule="atLeast"/>
              <w:rPr>
                <w:rFonts w:ascii="Arial" w:hAnsi="Arial" w:cs="Arial"/>
                <w:sz w:val="20"/>
                <w:szCs w:val="20"/>
              </w:rPr>
            </w:pPr>
          </w:p>
          <w:p w14:paraId="17B8002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8EB634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problemowa;</w:t>
            </w:r>
          </w:p>
          <w:p w14:paraId="494CD66A"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23CA73C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metoda projektu;</w:t>
            </w:r>
          </w:p>
          <w:p w14:paraId="28C7856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954EB61"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studium przypadku;</w:t>
            </w:r>
          </w:p>
          <w:p w14:paraId="19D6957F"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dyskusja;</w:t>
            </w:r>
          </w:p>
          <w:p w14:paraId="5831F7E3" w14:textId="77777777" w:rsidR="00221499" w:rsidRPr="00760EF0" w:rsidRDefault="00221499" w:rsidP="00221499">
            <w:pPr>
              <w:numPr>
                <w:ilvl w:val="0"/>
                <w:numId w:val="77"/>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0FFF95A3"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pisemny;</w:t>
            </w:r>
          </w:p>
          <w:p w14:paraId="5B1C3D58"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Egzamin ustny;</w:t>
            </w:r>
          </w:p>
          <w:p w14:paraId="656A3C79"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 xml:space="preserve">Test wiedzy </w:t>
            </w:r>
          </w:p>
          <w:p w14:paraId="379ED030"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(jeden z powyższych do wyboru);</w:t>
            </w:r>
          </w:p>
          <w:p w14:paraId="62A5A04C" w14:textId="77777777" w:rsidR="00221499" w:rsidRPr="00760EF0" w:rsidRDefault="00221499" w:rsidP="00221499">
            <w:pPr>
              <w:numPr>
                <w:ilvl w:val="0"/>
                <w:numId w:val="79"/>
              </w:numPr>
              <w:spacing w:after="0" w:line="23" w:lineRule="atLeast"/>
              <w:ind w:left="315"/>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07035BC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Źródła, systematyka i zasady prawa cywilnego, stosunek cywilnoprawny, </w:t>
            </w:r>
          </w:p>
          <w:p w14:paraId="26E5994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podmiotowe i przedmiotowe,</w:t>
            </w:r>
          </w:p>
          <w:p w14:paraId="5136B99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przedmiot stosunku cywilnoprawnego, </w:t>
            </w:r>
          </w:p>
          <w:p w14:paraId="3B7A026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prawne i inne zdarzenia cywilnoprawne, forma oświadczenia woli, wykładnia oświadczeń woli.</w:t>
            </w:r>
          </w:p>
        </w:tc>
      </w:tr>
      <w:tr w:rsidR="00221499" w:rsidRPr="00760EF0" w14:paraId="09410F9C" w14:textId="77777777" w:rsidTr="00930E0E">
        <w:tc>
          <w:tcPr>
            <w:tcW w:w="2294" w:type="dxa"/>
            <w:shd w:val="clear" w:color="auto" w:fill="auto"/>
            <w:vAlign w:val="center"/>
          </w:tcPr>
          <w:p w14:paraId="527A2C8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cywilne - zobowiązania i prawo spadkowe</w:t>
            </w:r>
          </w:p>
        </w:tc>
        <w:tc>
          <w:tcPr>
            <w:tcW w:w="2078" w:type="dxa"/>
            <w:shd w:val="clear" w:color="auto" w:fill="auto"/>
            <w:vAlign w:val="center"/>
          </w:tcPr>
          <w:p w14:paraId="340B151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834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000D23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3A8CAB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19721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DFB3EC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0AA43F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5A183D8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6EFCFC8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71498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71F4CCF"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36D29005"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46EBDC18" w14:textId="77777777" w:rsidR="00221499" w:rsidRPr="00760EF0" w:rsidRDefault="00221499" w:rsidP="00930E0E">
            <w:pPr>
              <w:spacing w:line="23" w:lineRule="atLeast"/>
              <w:rPr>
                <w:rFonts w:ascii="Arial" w:hAnsi="Arial" w:cs="Arial"/>
                <w:sz w:val="20"/>
                <w:szCs w:val="20"/>
              </w:rPr>
            </w:pPr>
          </w:p>
          <w:p w14:paraId="61675B1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51F2B9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27D7572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B38631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0D3D577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5517DB3"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24FED1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6F47FDAC"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37DB99A9"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pisemny;</w:t>
            </w:r>
          </w:p>
          <w:p w14:paraId="7EA2AAB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Egzamin ustny;</w:t>
            </w:r>
          </w:p>
          <w:p w14:paraId="417BB214"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416B7851"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52F3871A" w14:textId="77777777" w:rsidR="00221499" w:rsidRPr="00760EF0" w:rsidRDefault="00221499" w:rsidP="00221499">
            <w:pPr>
              <w:numPr>
                <w:ilvl w:val="0"/>
                <w:numId w:val="82"/>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392DBD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zobowiązania (wynikające z czynności prawnej i z ustawy, bezpodstawne wzbogacenie, delikty, wykonanie, niewykonanie i naruszenie zobowiązania.  Podstawowe instytucje z zakresu prawa spadkowego.</w:t>
            </w:r>
          </w:p>
          <w:p w14:paraId="1407C5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Dziedziczenie ustawowe i testamentowe.</w:t>
            </w:r>
          </w:p>
        </w:tc>
      </w:tr>
      <w:tr w:rsidR="00221499" w:rsidRPr="00760EF0" w14:paraId="73B80501" w14:textId="77777777" w:rsidTr="00930E0E">
        <w:tc>
          <w:tcPr>
            <w:tcW w:w="2294" w:type="dxa"/>
            <w:shd w:val="clear" w:color="auto" w:fill="auto"/>
            <w:vAlign w:val="center"/>
          </w:tcPr>
          <w:p w14:paraId="200086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pracy</w:t>
            </w:r>
          </w:p>
        </w:tc>
        <w:tc>
          <w:tcPr>
            <w:tcW w:w="2078" w:type="dxa"/>
            <w:shd w:val="clear" w:color="auto" w:fill="auto"/>
            <w:vAlign w:val="center"/>
          </w:tcPr>
          <w:p w14:paraId="4F33AF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CE5FEB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68BD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433B5C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5754A12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64B8194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05AFBD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41F25F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0A4860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5B2302F"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EF324B"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problemowy;</w:t>
            </w:r>
          </w:p>
          <w:p w14:paraId="4669626E" w14:textId="77777777" w:rsidR="00221499" w:rsidRPr="00760EF0" w:rsidRDefault="00221499" w:rsidP="00221499">
            <w:pPr>
              <w:numPr>
                <w:ilvl w:val="0"/>
                <w:numId w:val="84"/>
              </w:numPr>
              <w:spacing w:after="0" w:line="23" w:lineRule="atLeast"/>
              <w:rPr>
                <w:rFonts w:ascii="Arial" w:hAnsi="Arial" w:cs="Arial"/>
                <w:sz w:val="20"/>
                <w:szCs w:val="20"/>
              </w:rPr>
            </w:pPr>
            <w:r w:rsidRPr="00760EF0">
              <w:rPr>
                <w:rFonts w:ascii="Arial" w:hAnsi="Arial" w:cs="Arial"/>
                <w:sz w:val="20"/>
                <w:szCs w:val="20"/>
              </w:rPr>
              <w:t>konwersatoryjny.</w:t>
            </w:r>
          </w:p>
          <w:p w14:paraId="53F1E11D" w14:textId="77777777" w:rsidR="00221499" w:rsidRPr="00760EF0" w:rsidRDefault="00221499" w:rsidP="00930E0E">
            <w:pPr>
              <w:spacing w:line="23" w:lineRule="atLeast"/>
              <w:rPr>
                <w:rFonts w:ascii="Arial" w:hAnsi="Arial" w:cs="Arial"/>
                <w:sz w:val="20"/>
                <w:szCs w:val="20"/>
              </w:rPr>
            </w:pPr>
          </w:p>
          <w:p w14:paraId="0155F67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9DE1B4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problemowa;</w:t>
            </w:r>
          </w:p>
          <w:p w14:paraId="38C8AADD"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54FB735"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metoda projektu;</w:t>
            </w:r>
          </w:p>
          <w:p w14:paraId="5E341457"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0EFD2E44"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studium przypadku;</w:t>
            </w:r>
          </w:p>
          <w:p w14:paraId="21E4A652"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dyskusja;</w:t>
            </w:r>
          </w:p>
          <w:p w14:paraId="5BCD536E" w14:textId="77777777" w:rsidR="00221499" w:rsidRPr="00760EF0" w:rsidRDefault="00221499" w:rsidP="00221499">
            <w:pPr>
              <w:numPr>
                <w:ilvl w:val="0"/>
                <w:numId w:val="83"/>
              </w:numPr>
              <w:spacing w:after="0" w:line="23" w:lineRule="atLeast"/>
              <w:ind w:left="303"/>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F069347"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pisemny;</w:t>
            </w:r>
          </w:p>
          <w:p w14:paraId="6A4CEF58"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Egzamin ustny;</w:t>
            </w:r>
          </w:p>
          <w:p w14:paraId="2486FA2F"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 xml:space="preserve">Test wiedzy </w:t>
            </w:r>
          </w:p>
          <w:p w14:paraId="6938902C"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(jeden z powyższych do wyboru);</w:t>
            </w:r>
          </w:p>
          <w:p w14:paraId="39FFE38B" w14:textId="77777777" w:rsidR="00221499" w:rsidRPr="00760EF0" w:rsidRDefault="00221499" w:rsidP="00221499">
            <w:pPr>
              <w:numPr>
                <w:ilvl w:val="0"/>
                <w:numId w:val="85"/>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28C9132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Instytucje polskiego prawa pracy w kontekście międzynarodowego prawa pracy i prawa Unii Europejskiej.</w:t>
            </w:r>
          </w:p>
          <w:p w14:paraId="44EFA55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Cechy charakterystyczne stosunku pracy, pojęcie pracodawcy i pracownika, obowiązki stron stosunku pracy. </w:t>
            </w:r>
          </w:p>
          <w:p w14:paraId="38A6D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Roszczenia ze stosunku pracy.</w:t>
            </w:r>
          </w:p>
        </w:tc>
      </w:tr>
      <w:tr w:rsidR="00221499" w:rsidRPr="00760EF0" w14:paraId="0BABEAA7" w14:textId="77777777" w:rsidTr="00930E0E">
        <w:tc>
          <w:tcPr>
            <w:tcW w:w="2294" w:type="dxa"/>
            <w:shd w:val="clear" w:color="auto" w:fill="auto"/>
            <w:vAlign w:val="center"/>
          </w:tcPr>
          <w:p w14:paraId="75A4F53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rzymskie</w:t>
            </w:r>
          </w:p>
        </w:tc>
        <w:tc>
          <w:tcPr>
            <w:tcW w:w="2078" w:type="dxa"/>
            <w:shd w:val="clear" w:color="auto" w:fill="auto"/>
            <w:vAlign w:val="center"/>
          </w:tcPr>
          <w:p w14:paraId="54612B5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2EC9283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761783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K3P_W12 </w:t>
            </w:r>
          </w:p>
          <w:p w14:paraId="26233045" w14:textId="77777777"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15BD86C" w14:textId="4C03FE11" w:rsidR="00C327D3" w:rsidRPr="00760EF0" w:rsidRDefault="00C327D3" w:rsidP="00760EF0">
            <w:pPr>
              <w:spacing w:after="0" w:line="276" w:lineRule="auto"/>
              <w:jc w:val="center"/>
              <w:rPr>
                <w:rFonts w:ascii="Arial" w:hAnsi="Arial" w:cs="Arial"/>
                <w:sz w:val="20"/>
                <w:szCs w:val="20"/>
              </w:rPr>
            </w:pPr>
            <w:r>
              <w:rPr>
                <w:rFonts w:ascii="Arial" w:hAnsi="Arial" w:cs="Arial"/>
                <w:sz w:val="20"/>
                <w:szCs w:val="20"/>
              </w:rPr>
              <w:t>K3P_K07</w:t>
            </w:r>
          </w:p>
        </w:tc>
        <w:tc>
          <w:tcPr>
            <w:tcW w:w="3669" w:type="dxa"/>
            <w:shd w:val="clear" w:color="auto" w:fill="auto"/>
            <w:vAlign w:val="center"/>
          </w:tcPr>
          <w:p w14:paraId="7B8A77E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A27D75B"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57D7522"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problemowy;</w:t>
            </w:r>
          </w:p>
          <w:p w14:paraId="2903603C" w14:textId="77777777" w:rsidR="00221499" w:rsidRPr="00760EF0" w:rsidRDefault="00221499" w:rsidP="00221499">
            <w:pPr>
              <w:numPr>
                <w:ilvl w:val="0"/>
                <w:numId w:val="81"/>
              </w:numPr>
              <w:spacing w:after="0" w:line="23" w:lineRule="atLeast"/>
              <w:rPr>
                <w:rFonts w:ascii="Arial" w:hAnsi="Arial" w:cs="Arial"/>
                <w:sz w:val="20"/>
                <w:szCs w:val="20"/>
              </w:rPr>
            </w:pPr>
            <w:r w:rsidRPr="00760EF0">
              <w:rPr>
                <w:rFonts w:ascii="Arial" w:hAnsi="Arial" w:cs="Arial"/>
                <w:sz w:val="20"/>
                <w:szCs w:val="20"/>
              </w:rPr>
              <w:t>konwersatoryjny.</w:t>
            </w:r>
          </w:p>
          <w:p w14:paraId="018FB132" w14:textId="77777777" w:rsidR="00221499" w:rsidRPr="00760EF0" w:rsidRDefault="00221499" w:rsidP="00930E0E">
            <w:pPr>
              <w:spacing w:line="23" w:lineRule="atLeast"/>
              <w:rPr>
                <w:rFonts w:ascii="Arial" w:hAnsi="Arial" w:cs="Arial"/>
                <w:sz w:val="20"/>
                <w:szCs w:val="20"/>
              </w:rPr>
            </w:pPr>
          </w:p>
          <w:p w14:paraId="008D850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034804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problemowa;</w:t>
            </w:r>
          </w:p>
          <w:p w14:paraId="092943D9"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ćwiczeniowa oparta na wykorzystaniu różnych źródeł wiedzy;</w:t>
            </w:r>
          </w:p>
          <w:p w14:paraId="0F1C9B3A"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metoda projektu;</w:t>
            </w:r>
          </w:p>
          <w:p w14:paraId="577BA6CF"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tzw. burza mózgów;</w:t>
            </w:r>
          </w:p>
          <w:p w14:paraId="3DBB2984"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studium przypadku;</w:t>
            </w:r>
          </w:p>
          <w:p w14:paraId="50349062" w14:textId="77777777" w:rsidR="00221499" w:rsidRPr="00760EF0" w:rsidRDefault="00221499" w:rsidP="00221499">
            <w:pPr>
              <w:numPr>
                <w:ilvl w:val="0"/>
                <w:numId w:val="80"/>
              </w:numPr>
              <w:spacing w:after="0" w:line="23" w:lineRule="atLeast"/>
              <w:ind w:left="303"/>
              <w:rPr>
                <w:rFonts w:ascii="Arial" w:hAnsi="Arial" w:cs="Arial"/>
                <w:sz w:val="20"/>
                <w:szCs w:val="20"/>
              </w:rPr>
            </w:pPr>
            <w:r w:rsidRPr="00760EF0">
              <w:rPr>
                <w:rFonts w:ascii="Arial" w:hAnsi="Arial" w:cs="Arial"/>
                <w:sz w:val="20"/>
                <w:szCs w:val="20"/>
              </w:rPr>
              <w:t>dyskusja;</w:t>
            </w:r>
          </w:p>
          <w:p w14:paraId="0B93DAD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40334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3FB8F8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BDB6A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D1546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5035D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42E5738" w14:textId="77777777" w:rsidR="00221499" w:rsidRPr="00760EF0" w:rsidRDefault="00221499" w:rsidP="00221499">
            <w:pPr>
              <w:numPr>
                <w:ilvl w:val="0"/>
                <w:numId w:val="86"/>
              </w:numPr>
              <w:spacing w:after="0" w:line="23" w:lineRule="atLeast"/>
              <w:ind w:left="362"/>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0D4B837" w14:textId="77777777" w:rsidR="00221499" w:rsidRPr="00760EF0" w:rsidRDefault="00221499" w:rsidP="00760EF0">
            <w:pPr>
              <w:pStyle w:val="Akapitzlist"/>
              <w:ind w:left="0"/>
              <w:rPr>
                <w:rFonts w:ascii="Arial" w:hAnsi="Arial" w:cs="Arial"/>
              </w:rPr>
            </w:pPr>
            <w:r w:rsidRPr="00760EF0">
              <w:rPr>
                <w:rFonts w:ascii="Arial" w:hAnsi="Arial" w:cs="Arial"/>
              </w:rPr>
              <w:t>Rola prawa rzymskiego w kształtowaniu europejskiej kultury prawnej. Zasady prawne. Instytucje procesu rzymskiego prawa osobowego, rodzinnego, rzeczowego. Pojęcie rzeczy, posiadanie a własność, prawa na rzeczy cudzej.</w:t>
            </w:r>
          </w:p>
        </w:tc>
      </w:tr>
      <w:tr w:rsidR="00221499" w:rsidRPr="00760EF0" w14:paraId="459D5B4A" w14:textId="77777777" w:rsidTr="00930E0E">
        <w:tc>
          <w:tcPr>
            <w:tcW w:w="2294" w:type="dxa"/>
            <w:shd w:val="clear" w:color="auto" w:fill="auto"/>
            <w:vAlign w:val="center"/>
          </w:tcPr>
          <w:p w14:paraId="5D55C5E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karne i prawo wykroczeń</w:t>
            </w:r>
          </w:p>
        </w:tc>
        <w:tc>
          <w:tcPr>
            <w:tcW w:w="2078" w:type="dxa"/>
            <w:shd w:val="clear" w:color="auto" w:fill="auto"/>
            <w:vAlign w:val="center"/>
          </w:tcPr>
          <w:p w14:paraId="3E95584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02695CB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85F247C"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1F168AAF" w14:textId="024A96F8"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3ED329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45FA60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4584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52EED3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2F432FA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3F8846D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A120416"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033AE5C"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problemowy;</w:t>
            </w:r>
          </w:p>
          <w:p w14:paraId="69B4EE9D" w14:textId="77777777" w:rsidR="00221499" w:rsidRPr="00760EF0" w:rsidRDefault="00221499" w:rsidP="00221499">
            <w:pPr>
              <w:numPr>
                <w:ilvl w:val="0"/>
                <w:numId w:val="88"/>
              </w:numPr>
              <w:spacing w:after="0" w:line="23" w:lineRule="atLeast"/>
              <w:rPr>
                <w:rFonts w:ascii="Arial" w:hAnsi="Arial" w:cs="Arial"/>
                <w:sz w:val="20"/>
                <w:szCs w:val="20"/>
              </w:rPr>
            </w:pPr>
            <w:r w:rsidRPr="00760EF0">
              <w:rPr>
                <w:rFonts w:ascii="Arial" w:hAnsi="Arial" w:cs="Arial"/>
                <w:sz w:val="20"/>
                <w:szCs w:val="20"/>
              </w:rPr>
              <w:t>konwersatoryjny.</w:t>
            </w:r>
          </w:p>
          <w:p w14:paraId="5D32EC27" w14:textId="77777777" w:rsidR="00221499" w:rsidRPr="00760EF0" w:rsidRDefault="00221499" w:rsidP="00930E0E">
            <w:pPr>
              <w:spacing w:line="23" w:lineRule="atLeast"/>
              <w:rPr>
                <w:rFonts w:ascii="Arial" w:hAnsi="Arial" w:cs="Arial"/>
                <w:sz w:val="20"/>
                <w:szCs w:val="20"/>
              </w:rPr>
            </w:pPr>
          </w:p>
          <w:p w14:paraId="059A7C5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2A01BB3"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23536790"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51B8C85E"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8EB9BCF"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41C52FFD"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4CEC3F1"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B3FD5E2" w14:textId="77777777" w:rsidR="00221499" w:rsidRPr="00760EF0" w:rsidRDefault="00221499" w:rsidP="00221499">
            <w:pPr>
              <w:numPr>
                <w:ilvl w:val="0"/>
                <w:numId w:val="87"/>
              </w:numPr>
              <w:spacing w:after="0" w:line="23" w:lineRule="atLeast"/>
              <w:ind w:left="444"/>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AFD1711"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pisemny;</w:t>
            </w:r>
          </w:p>
          <w:p w14:paraId="0A6ACA76"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Egzamin ustny;</w:t>
            </w:r>
          </w:p>
          <w:p w14:paraId="3DE5B7E8"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30CD0B1C"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30041E" w14:textId="77777777" w:rsidR="00221499" w:rsidRPr="00760EF0" w:rsidRDefault="00221499" w:rsidP="00221499">
            <w:pPr>
              <w:numPr>
                <w:ilvl w:val="0"/>
                <w:numId w:val="94"/>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5E1ACF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Wina, przestępstwo, kara, zasady i przesłanki odpowiedzialności karnej, okoliczności wyłączające odpowiedzialność karną rodzaje przestępstw i kategorie odpowiedzialności karnej. Charakterystyka wybranych kategorii rodzajowych przestępstw. Wina, kara za wykroczenie, rodzaje wykroczeń i kategorie odpowiedzialności, charakterystyka wybranych kategorii rodzajowych wykroczeń.</w:t>
            </w:r>
          </w:p>
        </w:tc>
      </w:tr>
      <w:tr w:rsidR="00221499" w:rsidRPr="00760EF0" w14:paraId="71B41D99" w14:textId="77777777" w:rsidTr="00930E0E">
        <w:tc>
          <w:tcPr>
            <w:tcW w:w="2294" w:type="dxa"/>
            <w:shd w:val="clear" w:color="auto" w:fill="auto"/>
            <w:vAlign w:val="center"/>
          </w:tcPr>
          <w:p w14:paraId="40C3F8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Postępowanie administracyjne i sądowoadministracyjne </w:t>
            </w:r>
          </w:p>
          <w:p w14:paraId="390E1B33" w14:textId="77777777" w:rsidR="00221499" w:rsidRPr="00760EF0" w:rsidRDefault="00221499" w:rsidP="00930E0E">
            <w:pPr>
              <w:spacing w:line="23" w:lineRule="atLeast"/>
              <w:rPr>
                <w:rFonts w:ascii="Arial" w:hAnsi="Arial" w:cs="Arial"/>
                <w:sz w:val="20"/>
                <w:szCs w:val="20"/>
              </w:rPr>
            </w:pPr>
          </w:p>
          <w:p w14:paraId="6D364F63" w14:textId="77777777" w:rsidR="00221499" w:rsidRPr="00760EF0" w:rsidRDefault="00221499" w:rsidP="00930E0E">
            <w:pPr>
              <w:spacing w:line="23" w:lineRule="atLeast"/>
              <w:rPr>
                <w:rFonts w:ascii="Arial" w:hAnsi="Arial" w:cs="Arial"/>
                <w:sz w:val="20"/>
                <w:szCs w:val="20"/>
              </w:rPr>
            </w:pPr>
          </w:p>
          <w:p w14:paraId="57907D54" w14:textId="77777777" w:rsidR="00221499" w:rsidRPr="00760EF0" w:rsidRDefault="00221499" w:rsidP="00930E0E">
            <w:pPr>
              <w:spacing w:line="23" w:lineRule="atLeast"/>
              <w:rPr>
                <w:rFonts w:ascii="Arial" w:hAnsi="Arial" w:cs="Arial"/>
                <w:sz w:val="20"/>
                <w:szCs w:val="20"/>
              </w:rPr>
            </w:pPr>
          </w:p>
          <w:p w14:paraId="5D24DCCD" w14:textId="77777777" w:rsidR="00221499" w:rsidRPr="00760EF0" w:rsidRDefault="00221499" w:rsidP="00930E0E">
            <w:pPr>
              <w:spacing w:line="23" w:lineRule="atLeast"/>
              <w:rPr>
                <w:rFonts w:ascii="Arial" w:hAnsi="Arial" w:cs="Arial"/>
                <w:sz w:val="20"/>
                <w:szCs w:val="20"/>
              </w:rPr>
            </w:pPr>
          </w:p>
          <w:p w14:paraId="6A3783C7" w14:textId="77777777" w:rsidR="00221499" w:rsidRPr="00760EF0" w:rsidRDefault="00221499" w:rsidP="00930E0E">
            <w:pPr>
              <w:spacing w:line="23" w:lineRule="atLeast"/>
              <w:rPr>
                <w:rFonts w:ascii="Arial" w:hAnsi="Arial" w:cs="Arial"/>
                <w:sz w:val="20"/>
                <w:szCs w:val="20"/>
              </w:rPr>
            </w:pPr>
          </w:p>
        </w:tc>
        <w:tc>
          <w:tcPr>
            <w:tcW w:w="2078" w:type="dxa"/>
            <w:shd w:val="clear" w:color="auto" w:fill="auto"/>
            <w:vAlign w:val="center"/>
          </w:tcPr>
          <w:p w14:paraId="6EC76B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36BFBB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0A412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157C7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F976C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F393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07E93C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F8D5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F1C11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42E69C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240410B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B02CC2C"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problemowy;</w:t>
            </w:r>
          </w:p>
          <w:p w14:paraId="455F7F96" w14:textId="77777777" w:rsidR="00221499" w:rsidRPr="00760EF0" w:rsidRDefault="00221499" w:rsidP="00221499">
            <w:pPr>
              <w:numPr>
                <w:ilvl w:val="0"/>
                <w:numId w:val="103"/>
              </w:numPr>
              <w:spacing w:after="0" w:line="23" w:lineRule="atLeast"/>
              <w:rPr>
                <w:rFonts w:ascii="Arial" w:hAnsi="Arial" w:cs="Arial"/>
                <w:sz w:val="20"/>
                <w:szCs w:val="20"/>
              </w:rPr>
            </w:pPr>
            <w:r w:rsidRPr="00760EF0">
              <w:rPr>
                <w:rFonts w:ascii="Arial" w:hAnsi="Arial" w:cs="Arial"/>
                <w:sz w:val="20"/>
                <w:szCs w:val="20"/>
              </w:rPr>
              <w:t>konwersatoryjny.</w:t>
            </w:r>
          </w:p>
          <w:p w14:paraId="7BAE81E5" w14:textId="77777777" w:rsidR="00221499" w:rsidRPr="00760EF0" w:rsidRDefault="00221499" w:rsidP="00930E0E">
            <w:pPr>
              <w:spacing w:line="23" w:lineRule="atLeast"/>
              <w:rPr>
                <w:rFonts w:ascii="Arial" w:hAnsi="Arial" w:cs="Arial"/>
                <w:sz w:val="20"/>
                <w:szCs w:val="20"/>
              </w:rPr>
            </w:pPr>
          </w:p>
          <w:p w14:paraId="70BA175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E1D5246"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problemowa;</w:t>
            </w:r>
          </w:p>
          <w:p w14:paraId="35EA04CC"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6DC6D6E1"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metoda projektu;</w:t>
            </w:r>
          </w:p>
          <w:p w14:paraId="002E6E9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1055BCFA"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43F6AAF"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dyskusja;</w:t>
            </w:r>
          </w:p>
          <w:p w14:paraId="4FEC95B2" w14:textId="77777777" w:rsidR="00221499" w:rsidRPr="00760EF0" w:rsidRDefault="00221499" w:rsidP="00221499">
            <w:pPr>
              <w:numPr>
                <w:ilvl w:val="0"/>
                <w:numId w:val="102"/>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42379CB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pisemny;</w:t>
            </w:r>
          </w:p>
          <w:p w14:paraId="6A83E428"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Egzamin ustny;</w:t>
            </w:r>
          </w:p>
          <w:p w14:paraId="60D4BDE7"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5C862BEB"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224FD0E2" w14:textId="77777777" w:rsidR="00221499" w:rsidRPr="00760EF0" w:rsidRDefault="00221499" w:rsidP="00221499">
            <w:pPr>
              <w:numPr>
                <w:ilvl w:val="0"/>
                <w:numId w:val="101"/>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6B0D20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Administracyjne postępowanie jurysdykcyjne. Przebieg postępowania jurysdykcyjnego, jego cel i istota. Postępowania uproszczone uregulowane w Kodeksie postępowanie administracyjnego. Zaświadczenie. Skargi i wnioski. Administracyjne postępowanie egzekucyjne Postępowanie sądowoadministracyjne. Przebieg postępowania sądowoadministracyjnego, jego cel i istota.</w:t>
            </w:r>
          </w:p>
        </w:tc>
      </w:tr>
      <w:tr w:rsidR="00221499" w:rsidRPr="00760EF0" w14:paraId="5D38A463" w14:textId="77777777" w:rsidTr="00930E0E">
        <w:tc>
          <w:tcPr>
            <w:tcW w:w="2294" w:type="dxa"/>
            <w:shd w:val="clear" w:color="auto" w:fill="auto"/>
            <w:vAlign w:val="center"/>
          </w:tcPr>
          <w:p w14:paraId="25E0752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cywilne</w:t>
            </w:r>
          </w:p>
        </w:tc>
        <w:tc>
          <w:tcPr>
            <w:tcW w:w="2078" w:type="dxa"/>
            <w:shd w:val="clear" w:color="auto" w:fill="auto"/>
            <w:vAlign w:val="center"/>
          </w:tcPr>
          <w:p w14:paraId="2EFA919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5DB0FB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9AF4979"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K3P_W05</w:t>
            </w:r>
          </w:p>
          <w:p w14:paraId="69BF1AF4" w14:textId="2964939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6379F5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8DAA08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64CB16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73DD6B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7A63FE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691C00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23EF4B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43E154C"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CC3ED23"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problemowy;</w:t>
            </w:r>
          </w:p>
          <w:p w14:paraId="536D1A2D" w14:textId="77777777" w:rsidR="00221499" w:rsidRPr="00760EF0" w:rsidRDefault="00221499" w:rsidP="00221499">
            <w:pPr>
              <w:numPr>
                <w:ilvl w:val="0"/>
                <w:numId w:val="100"/>
              </w:numPr>
              <w:spacing w:after="0" w:line="23" w:lineRule="atLeast"/>
              <w:rPr>
                <w:rFonts w:ascii="Arial" w:hAnsi="Arial" w:cs="Arial"/>
                <w:sz w:val="20"/>
                <w:szCs w:val="20"/>
              </w:rPr>
            </w:pPr>
            <w:r w:rsidRPr="00760EF0">
              <w:rPr>
                <w:rFonts w:ascii="Arial" w:hAnsi="Arial" w:cs="Arial"/>
                <w:sz w:val="20"/>
                <w:szCs w:val="20"/>
              </w:rPr>
              <w:t>konwersatoryjny.</w:t>
            </w:r>
          </w:p>
          <w:p w14:paraId="1B920E9C" w14:textId="77777777" w:rsidR="00221499" w:rsidRPr="00760EF0" w:rsidRDefault="00221499" w:rsidP="00930E0E">
            <w:pPr>
              <w:spacing w:line="23" w:lineRule="atLeast"/>
              <w:rPr>
                <w:rFonts w:ascii="Arial" w:hAnsi="Arial" w:cs="Arial"/>
                <w:sz w:val="20"/>
                <w:szCs w:val="20"/>
              </w:rPr>
            </w:pPr>
          </w:p>
          <w:p w14:paraId="4D473D7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10E641C"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problemowa;</w:t>
            </w:r>
          </w:p>
          <w:p w14:paraId="60236A80"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49B992A8"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metoda projektu;</w:t>
            </w:r>
          </w:p>
          <w:p w14:paraId="6F3C0EE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6E15500B"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studium przypadku;</w:t>
            </w:r>
          </w:p>
          <w:p w14:paraId="42ACADCE"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dyskusja;</w:t>
            </w:r>
          </w:p>
          <w:p w14:paraId="7594A2C1" w14:textId="77777777" w:rsidR="00221499" w:rsidRPr="00760EF0" w:rsidRDefault="00221499" w:rsidP="00221499">
            <w:pPr>
              <w:numPr>
                <w:ilvl w:val="0"/>
                <w:numId w:val="99"/>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234CE08"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pisemny;</w:t>
            </w:r>
          </w:p>
          <w:p w14:paraId="1ED0F5EE"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Egzamin ustny;</w:t>
            </w:r>
          </w:p>
          <w:p w14:paraId="517769F3"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6D287BD9"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4524153D" w14:textId="77777777" w:rsidR="00221499" w:rsidRPr="00760EF0" w:rsidRDefault="00221499" w:rsidP="00221499">
            <w:pPr>
              <w:numPr>
                <w:ilvl w:val="0"/>
                <w:numId w:val="98"/>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144FA4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w sądowym postępowaniu cywilnym, pojęcie, rodzaje i funkcje postępowania cywilnego; źródła prawa procesowego przesłanki procesowe; zakres ochrony prawnej w sądowym postępowaniu cywilnym – dopuszczalność drogi sądowej i stosunek do innych postępowań przed organami państwa; </w:t>
            </w:r>
          </w:p>
          <w:p w14:paraId="4E570B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podmioty postępowania cywilnego – sąd, strony i uczestnicy postępowania oraz inne podmioty; przedmiot postępowania cywilnego; </w:t>
            </w:r>
          </w:p>
          <w:p w14:paraId="7C6F847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czynności procesowe i koszty postępowania; postępowanie przed sądem I instancji, orzeczenia sądowe – wyroki, nakazy zapłaty i postanowienia; środki zaskarżenia – zwyczajne i nadzwyczajne.</w:t>
            </w:r>
          </w:p>
        </w:tc>
      </w:tr>
      <w:tr w:rsidR="00221499" w:rsidRPr="00760EF0" w14:paraId="11E4C2AF" w14:textId="77777777" w:rsidTr="00930E0E">
        <w:tc>
          <w:tcPr>
            <w:tcW w:w="2294" w:type="dxa"/>
            <w:shd w:val="clear" w:color="auto" w:fill="auto"/>
            <w:vAlign w:val="center"/>
          </w:tcPr>
          <w:p w14:paraId="610752C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Postępowanie karne</w:t>
            </w:r>
          </w:p>
        </w:tc>
        <w:tc>
          <w:tcPr>
            <w:tcW w:w="2078" w:type="dxa"/>
            <w:shd w:val="clear" w:color="auto" w:fill="auto"/>
            <w:vAlign w:val="center"/>
          </w:tcPr>
          <w:p w14:paraId="70FFED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54C99C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27E609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K3P_W05</w:t>
            </w:r>
          </w:p>
          <w:p w14:paraId="06B32741" w14:textId="31F77A05"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sz w:val="20"/>
                <w:szCs w:val="20"/>
              </w:rPr>
              <w:t>K3P_W</w:t>
            </w:r>
            <w:r w:rsidR="00D90931">
              <w:rPr>
                <w:rFonts w:ascii="Arial" w:hAnsi="Arial" w:cs="Arial"/>
                <w:sz w:val="20"/>
                <w:szCs w:val="20"/>
              </w:rPr>
              <w:t>16</w:t>
            </w:r>
          </w:p>
          <w:p w14:paraId="21F5AD8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690FB1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1A28767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D553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K3P_U09 </w:t>
            </w:r>
          </w:p>
          <w:p w14:paraId="6A6A037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00133F8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669" w:type="dxa"/>
            <w:shd w:val="clear" w:color="auto" w:fill="auto"/>
            <w:vAlign w:val="center"/>
          </w:tcPr>
          <w:p w14:paraId="7D77DA7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A057760"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EC18B7F"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problemowy;</w:t>
            </w:r>
          </w:p>
          <w:p w14:paraId="22115716" w14:textId="77777777" w:rsidR="00221499" w:rsidRPr="00760EF0" w:rsidRDefault="00221499" w:rsidP="00221499">
            <w:pPr>
              <w:numPr>
                <w:ilvl w:val="0"/>
                <w:numId w:val="97"/>
              </w:numPr>
              <w:spacing w:after="0" w:line="23" w:lineRule="atLeast"/>
              <w:rPr>
                <w:rFonts w:ascii="Arial" w:hAnsi="Arial" w:cs="Arial"/>
                <w:sz w:val="20"/>
                <w:szCs w:val="20"/>
              </w:rPr>
            </w:pPr>
            <w:r w:rsidRPr="00760EF0">
              <w:rPr>
                <w:rFonts w:ascii="Arial" w:hAnsi="Arial" w:cs="Arial"/>
                <w:sz w:val="20"/>
                <w:szCs w:val="20"/>
              </w:rPr>
              <w:t>konwersatoryjny.</w:t>
            </w:r>
          </w:p>
          <w:p w14:paraId="0E46B991" w14:textId="77777777" w:rsidR="00221499" w:rsidRPr="00760EF0" w:rsidRDefault="00221499" w:rsidP="00930E0E">
            <w:pPr>
              <w:spacing w:line="23" w:lineRule="atLeast"/>
              <w:rPr>
                <w:rFonts w:ascii="Arial" w:hAnsi="Arial" w:cs="Arial"/>
                <w:sz w:val="20"/>
                <w:szCs w:val="20"/>
              </w:rPr>
            </w:pPr>
          </w:p>
          <w:p w14:paraId="4A49A99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6FC15B9"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problemowa;</w:t>
            </w:r>
          </w:p>
          <w:p w14:paraId="0FDA0418"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ćwiczeniowa oparta na wykorzystaniu różnych źródeł wiedzy;</w:t>
            </w:r>
          </w:p>
          <w:p w14:paraId="39DBD4CD"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metoda projektu;</w:t>
            </w:r>
          </w:p>
          <w:p w14:paraId="417F8C4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tzw. burza mózgów;</w:t>
            </w:r>
          </w:p>
          <w:p w14:paraId="55351E10"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studium przypadku;</w:t>
            </w:r>
          </w:p>
          <w:p w14:paraId="71CF3456"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dyskusja;</w:t>
            </w:r>
          </w:p>
          <w:p w14:paraId="3517AFFE" w14:textId="77777777" w:rsidR="00221499" w:rsidRPr="00760EF0" w:rsidRDefault="00221499" w:rsidP="00221499">
            <w:pPr>
              <w:numPr>
                <w:ilvl w:val="0"/>
                <w:numId w:val="96"/>
              </w:numPr>
              <w:spacing w:after="0" w:line="23" w:lineRule="atLeast"/>
              <w:ind w:left="310"/>
              <w:rPr>
                <w:rFonts w:ascii="Arial" w:hAnsi="Arial" w:cs="Arial"/>
                <w:sz w:val="20"/>
                <w:szCs w:val="20"/>
              </w:rPr>
            </w:pPr>
            <w:r w:rsidRPr="00760EF0">
              <w:rPr>
                <w:rFonts w:ascii="Arial" w:hAnsi="Arial" w:cs="Arial"/>
                <w:sz w:val="20"/>
                <w:szCs w:val="20"/>
              </w:rPr>
              <w:t>analiza tekstów źródłowych.</w:t>
            </w:r>
          </w:p>
        </w:tc>
        <w:tc>
          <w:tcPr>
            <w:tcW w:w="2806" w:type="dxa"/>
            <w:shd w:val="clear" w:color="auto" w:fill="auto"/>
            <w:vAlign w:val="center"/>
          </w:tcPr>
          <w:p w14:paraId="68C77AB6"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pisemny;</w:t>
            </w:r>
          </w:p>
          <w:p w14:paraId="47BB9758"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Egzamin ustny;</w:t>
            </w:r>
          </w:p>
          <w:p w14:paraId="02A9F525"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 xml:space="preserve">Test wiedzy </w:t>
            </w:r>
          </w:p>
          <w:p w14:paraId="4D2E4EAD"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(jeden z powyższych do wyboru);</w:t>
            </w:r>
          </w:p>
          <w:p w14:paraId="048D3292" w14:textId="77777777" w:rsidR="00221499" w:rsidRPr="00760EF0" w:rsidRDefault="00221499" w:rsidP="00221499">
            <w:pPr>
              <w:numPr>
                <w:ilvl w:val="0"/>
                <w:numId w:val="95"/>
              </w:numPr>
              <w:spacing w:after="0" w:line="23" w:lineRule="atLeast"/>
              <w:ind w:left="324"/>
              <w:rPr>
                <w:rFonts w:ascii="Arial" w:hAnsi="Arial" w:cs="Arial"/>
                <w:sz w:val="20"/>
                <w:szCs w:val="20"/>
              </w:rPr>
            </w:pPr>
            <w:r w:rsidRPr="00760EF0">
              <w:rPr>
                <w:rFonts w:ascii="Arial" w:hAnsi="Arial" w:cs="Arial"/>
                <w:sz w:val="20"/>
                <w:szCs w:val="20"/>
              </w:rPr>
              <w:t>Obserwacja i ocena postaw studenta.</w:t>
            </w:r>
          </w:p>
        </w:tc>
        <w:tc>
          <w:tcPr>
            <w:tcW w:w="4003" w:type="dxa"/>
            <w:vAlign w:val="center"/>
          </w:tcPr>
          <w:p w14:paraId="37D9CED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procesu karnego, przesłanki procesu karnego, etapy i cele procesu karnego, dochodzenie, śledztwo postępowanie przed sądem, strony i organy prowadzące proces karny, biegły w procesie karnym.</w:t>
            </w:r>
          </w:p>
          <w:p w14:paraId="39E1436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Postępowanie przed sądem I i II instancji.</w:t>
            </w:r>
          </w:p>
        </w:tc>
      </w:tr>
    </w:tbl>
    <w:p w14:paraId="100D6062" w14:textId="77777777" w:rsidR="00221499" w:rsidRPr="00760EF0" w:rsidRDefault="00221499" w:rsidP="00221499">
      <w:pPr>
        <w:spacing w:line="23" w:lineRule="atLeast"/>
        <w:rPr>
          <w:rFonts w:ascii="Arial" w:hAnsi="Arial" w:cs="Arial"/>
          <w:sz w:val="20"/>
          <w:szCs w:val="20"/>
        </w:rPr>
      </w:pPr>
    </w:p>
    <w:p w14:paraId="6C375AE7" w14:textId="77777777" w:rsidR="00221499" w:rsidRPr="00760EF0" w:rsidRDefault="00221499" w:rsidP="00221499">
      <w:pPr>
        <w:spacing w:line="23" w:lineRule="atLeast"/>
        <w:rPr>
          <w:rFonts w:ascii="Arial" w:hAnsi="Arial" w:cs="Arial"/>
          <w:sz w:val="20"/>
          <w:szCs w:val="20"/>
        </w:rPr>
      </w:pPr>
    </w:p>
    <w:p w14:paraId="22A73ED0" w14:textId="77777777" w:rsidR="00221499" w:rsidRPr="00760EF0" w:rsidRDefault="00221499" w:rsidP="00221499">
      <w:pPr>
        <w:spacing w:line="23" w:lineRule="atLeast"/>
        <w:rPr>
          <w:rFonts w:ascii="Arial" w:hAnsi="Arial" w:cs="Arial"/>
          <w:sz w:val="20"/>
          <w:szCs w:val="20"/>
        </w:rPr>
      </w:pPr>
    </w:p>
    <w:p w14:paraId="3DBAA55E" w14:textId="77777777" w:rsidR="00221499" w:rsidRPr="00760EF0" w:rsidRDefault="00221499" w:rsidP="00221499">
      <w:pPr>
        <w:spacing w:line="23" w:lineRule="atLeast"/>
        <w:rPr>
          <w:rFonts w:ascii="Arial" w:hAnsi="Arial" w:cs="Arial"/>
          <w:b/>
          <w:sz w:val="20"/>
          <w:szCs w:val="20"/>
        </w:rPr>
      </w:pPr>
      <w:r w:rsidRPr="00760EF0">
        <w:rPr>
          <w:rFonts w:ascii="Arial" w:hAnsi="Arial" w:cs="Arial"/>
          <w:b/>
          <w:sz w:val="20"/>
          <w:szCs w:val="20"/>
        </w:rPr>
        <w:t>Zajęcia kształcenia kierunkowego:</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127"/>
        <w:gridCol w:w="3827"/>
        <w:gridCol w:w="3118"/>
        <w:gridCol w:w="3969"/>
      </w:tblGrid>
      <w:tr w:rsidR="00221499" w:rsidRPr="00760EF0" w14:paraId="4E089CE6" w14:textId="77777777" w:rsidTr="00930E0E">
        <w:tc>
          <w:tcPr>
            <w:tcW w:w="1809" w:type="dxa"/>
            <w:shd w:val="clear" w:color="auto" w:fill="auto"/>
            <w:vAlign w:val="center"/>
          </w:tcPr>
          <w:p w14:paraId="3C66DAD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127" w:type="dxa"/>
            <w:shd w:val="clear" w:color="auto" w:fill="auto"/>
            <w:vAlign w:val="center"/>
          </w:tcPr>
          <w:p w14:paraId="50E66630"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827" w:type="dxa"/>
            <w:shd w:val="clear" w:color="auto" w:fill="auto"/>
            <w:vAlign w:val="center"/>
          </w:tcPr>
          <w:p w14:paraId="31EB117C"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118" w:type="dxa"/>
            <w:shd w:val="clear" w:color="auto" w:fill="auto"/>
            <w:vAlign w:val="center"/>
          </w:tcPr>
          <w:p w14:paraId="220A97E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0B72CBFF"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1CC3BE8B" w14:textId="77777777" w:rsidTr="00930E0E">
        <w:tc>
          <w:tcPr>
            <w:tcW w:w="1809" w:type="dxa"/>
            <w:shd w:val="clear" w:color="auto" w:fill="auto"/>
            <w:vAlign w:val="center"/>
          </w:tcPr>
          <w:p w14:paraId="3B78044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celne</w:t>
            </w:r>
          </w:p>
        </w:tc>
        <w:tc>
          <w:tcPr>
            <w:tcW w:w="2127" w:type="dxa"/>
            <w:shd w:val="clear" w:color="auto" w:fill="auto"/>
            <w:vAlign w:val="center"/>
          </w:tcPr>
          <w:p w14:paraId="0649517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sz w:val="20"/>
                <w:szCs w:val="20"/>
              </w:rPr>
              <w:t xml:space="preserve">K3P_W05 </w:t>
            </w:r>
          </w:p>
          <w:p w14:paraId="45C7201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K3P_W07</w:t>
            </w:r>
            <w:r w:rsidRPr="00760EF0">
              <w:rPr>
                <w:rFonts w:ascii="Arial" w:hAnsi="Arial" w:cs="Arial"/>
                <w:sz w:val="20"/>
                <w:szCs w:val="20"/>
              </w:rPr>
              <w:t xml:space="preserve"> </w:t>
            </w:r>
          </w:p>
          <w:p w14:paraId="0327E93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2D2B3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DEDC2E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555AFC5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p w14:paraId="1E8EBEEA"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653EEA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9C1B0F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6AF5B1C"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047176B"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625A19F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35A31E7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D510E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1F72F7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2E39F4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16214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AAAFC57" w14:textId="77777777" w:rsidR="00221499" w:rsidRPr="00760EF0" w:rsidRDefault="00221499" w:rsidP="00221499">
            <w:pPr>
              <w:numPr>
                <w:ilvl w:val="0"/>
                <w:numId w:val="10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9F7D6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celne a polityka celna państwa; międzynarodowe, wspólnotowe i polskie prawo celne.</w:t>
            </w:r>
          </w:p>
          <w:p w14:paraId="3D99E20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Procedury celne.</w:t>
            </w:r>
          </w:p>
          <w:p w14:paraId="5381270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UE jako unia celna.</w:t>
            </w:r>
          </w:p>
        </w:tc>
      </w:tr>
      <w:tr w:rsidR="00221499" w:rsidRPr="00760EF0" w14:paraId="052BEF9A" w14:textId="77777777" w:rsidTr="00930E0E">
        <w:tc>
          <w:tcPr>
            <w:tcW w:w="1809" w:type="dxa"/>
            <w:shd w:val="clear" w:color="auto" w:fill="auto"/>
            <w:vAlign w:val="center"/>
          </w:tcPr>
          <w:p w14:paraId="1C71A3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dewizowe</w:t>
            </w:r>
          </w:p>
        </w:tc>
        <w:tc>
          <w:tcPr>
            <w:tcW w:w="2127" w:type="dxa"/>
            <w:shd w:val="clear" w:color="auto" w:fill="auto"/>
            <w:vAlign w:val="center"/>
          </w:tcPr>
          <w:p w14:paraId="4E9676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D3F27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ACC23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47901A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141BF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25F95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7F2E42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6C26DF2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2A4B4C69"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BF1404"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problemowy;</w:t>
            </w:r>
          </w:p>
          <w:p w14:paraId="2E6F95F3" w14:textId="77777777" w:rsidR="00221499" w:rsidRPr="00760EF0" w:rsidRDefault="00221499" w:rsidP="00221499">
            <w:pPr>
              <w:numPr>
                <w:ilvl w:val="0"/>
                <w:numId w:val="106"/>
              </w:numPr>
              <w:spacing w:after="0" w:line="23" w:lineRule="atLeast"/>
              <w:rPr>
                <w:rFonts w:ascii="Arial" w:hAnsi="Arial" w:cs="Arial"/>
                <w:sz w:val="20"/>
                <w:szCs w:val="20"/>
              </w:rPr>
            </w:pPr>
            <w:r w:rsidRPr="00760EF0">
              <w:rPr>
                <w:rFonts w:ascii="Arial" w:hAnsi="Arial" w:cs="Arial"/>
                <w:sz w:val="20"/>
                <w:szCs w:val="20"/>
              </w:rPr>
              <w:t>konwersatoryjny.</w:t>
            </w:r>
          </w:p>
          <w:p w14:paraId="09D86379"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4D6CC46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0B7FDD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D91C0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9B6C1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48DD9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0EAC4C7" w14:textId="77777777" w:rsidR="00221499" w:rsidRPr="00760EF0" w:rsidRDefault="00221499" w:rsidP="00221499">
            <w:pPr>
              <w:numPr>
                <w:ilvl w:val="0"/>
                <w:numId w:val="10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98BDE8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 uzupełniające pojęcia prawa dewizowego.</w:t>
            </w:r>
          </w:p>
          <w:p w14:paraId="65E5ECB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Funkcje prawa dewizowego.</w:t>
            </w:r>
          </w:p>
          <w:p w14:paraId="40B7F1D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Zasady dokonywania obrotu dewizowego.</w:t>
            </w:r>
          </w:p>
          <w:p w14:paraId="6BC6980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Zwyczajne i nadzwyczajne ograniczenia dewizowe.</w:t>
            </w:r>
          </w:p>
          <w:p w14:paraId="3CC24DB5" w14:textId="77777777" w:rsidR="00221499" w:rsidRPr="00760EF0" w:rsidRDefault="00221499" w:rsidP="00760EF0">
            <w:pPr>
              <w:spacing w:after="0" w:line="276" w:lineRule="auto"/>
              <w:ind w:left="175"/>
              <w:rPr>
                <w:rFonts w:ascii="Arial" w:hAnsi="Arial" w:cs="Arial"/>
                <w:sz w:val="20"/>
                <w:szCs w:val="20"/>
              </w:rPr>
            </w:pPr>
          </w:p>
        </w:tc>
      </w:tr>
      <w:tr w:rsidR="00221499" w:rsidRPr="00760EF0" w14:paraId="0C6F96EF" w14:textId="77777777" w:rsidTr="00930E0E">
        <w:tc>
          <w:tcPr>
            <w:tcW w:w="1809" w:type="dxa"/>
            <w:shd w:val="clear" w:color="auto" w:fill="auto"/>
            <w:vAlign w:val="center"/>
          </w:tcPr>
          <w:p w14:paraId="0193881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energetyczne</w:t>
            </w:r>
          </w:p>
        </w:tc>
        <w:tc>
          <w:tcPr>
            <w:tcW w:w="2127" w:type="dxa"/>
            <w:shd w:val="clear" w:color="auto" w:fill="auto"/>
            <w:vAlign w:val="center"/>
          </w:tcPr>
          <w:p w14:paraId="13D7B2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4EB30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DAEE9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1A41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F2D211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15A43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6EC9F95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56F9F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tc>
        <w:tc>
          <w:tcPr>
            <w:tcW w:w="3827" w:type="dxa"/>
            <w:shd w:val="clear" w:color="auto" w:fill="auto"/>
            <w:vAlign w:val="center"/>
          </w:tcPr>
          <w:p w14:paraId="364E843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44624"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973CA70"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problemowy;</w:t>
            </w:r>
          </w:p>
          <w:p w14:paraId="4A2A122A" w14:textId="77777777" w:rsidR="00221499" w:rsidRPr="00760EF0" w:rsidRDefault="00221499" w:rsidP="00221499">
            <w:pPr>
              <w:numPr>
                <w:ilvl w:val="0"/>
                <w:numId w:val="107"/>
              </w:numPr>
              <w:spacing w:after="0" w:line="23" w:lineRule="atLeast"/>
              <w:rPr>
                <w:rFonts w:ascii="Arial" w:hAnsi="Arial" w:cs="Arial"/>
                <w:sz w:val="20"/>
                <w:szCs w:val="20"/>
              </w:rPr>
            </w:pPr>
            <w:r w:rsidRPr="00760EF0">
              <w:rPr>
                <w:rFonts w:ascii="Arial" w:hAnsi="Arial" w:cs="Arial"/>
                <w:sz w:val="20"/>
                <w:szCs w:val="20"/>
              </w:rPr>
              <w:t>konwersatoryjny.</w:t>
            </w:r>
          </w:p>
          <w:p w14:paraId="4B07A92D"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7FF20D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0ECF2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2D6F3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5109A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90B995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05C5E4" w14:textId="77777777" w:rsidR="00221499" w:rsidRPr="00760EF0" w:rsidRDefault="00221499" w:rsidP="00221499">
            <w:pPr>
              <w:numPr>
                <w:ilvl w:val="0"/>
                <w:numId w:val="10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1859345"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Podstawowa terminologia: przesył, dystrybucja, obrót, sieci przesyłowe, przedsiębiorstwo energetyczne, przedsiębiorstwo zintegrowane pionowo, regulacja, bezpieczeństwo energetyczne, dostarczanie paliw i energii, polityka energetyczna, gospodarka paliwami i energią, koncesje i taryfy, kary pieniężne.</w:t>
            </w:r>
          </w:p>
        </w:tc>
      </w:tr>
      <w:tr w:rsidR="00221499" w:rsidRPr="00760EF0" w14:paraId="68DD7A3D" w14:textId="77777777" w:rsidTr="00930E0E">
        <w:tc>
          <w:tcPr>
            <w:tcW w:w="1809" w:type="dxa"/>
            <w:shd w:val="clear" w:color="auto" w:fill="auto"/>
            <w:vAlign w:val="center"/>
          </w:tcPr>
          <w:p w14:paraId="2FFE12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geologiczne i górnicze</w:t>
            </w:r>
          </w:p>
        </w:tc>
        <w:tc>
          <w:tcPr>
            <w:tcW w:w="2127" w:type="dxa"/>
            <w:shd w:val="clear" w:color="auto" w:fill="auto"/>
            <w:vAlign w:val="center"/>
          </w:tcPr>
          <w:p w14:paraId="411DB9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K3P_W07 </w:t>
            </w:r>
          </w:p>
          <w:p w14:paraId="2C6060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862BB5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EB8910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99F9BE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B2C73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tc>
        <w:tc>
          <w:tcPr>
            <w:tcW w:w="3827" w:type="dxa"/>
            <w:shd w:val="clear" w:color="auto" w:fill="auto"/>
            <w:vAlign w:val="center"/>
          </w:tcPr>
          <w:p w14:paraId="135561F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D9BDEC7"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FBE4BE9"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problemowy;</w:t>
            </w:r>
          </w:p>
          <w:p w14:paraId="72731EC1" w14:textId="77777777" w:rsidR="00221499" w:rsidRPr="00760EF0" w:rsidRDefault="00221499" w:rsidP="00221499">
            <w:pPr>
              <w:numPr>
                <w:ilvl w:val="0"/>
                <w:numId w:val="109"/>
              </w:numPr>
              <w:spacing w:after="0" w:line="23" w:lineRule="atLeast"/>
              <w:rPr>
                <w:rFonts w:ascii="Arial" w:hAnsi="Arial" w:cs="Arial"/>
                <w:sz w:val="20"/>
                <w:szCs w:val="20"/>
              </w:rPr>
            </w:pPr>
            <w:r w:rsidRPr="00760EF0">
              <w:rPr>
                <w:rFonts w:ascii="Arial" w:hAnsi="Arial" w:cs="Arial"/>
                <w:sz w:val="20"/>
                <w:szCs w:val="20"/>
              </w:rPr>
              <w:t>konwersatoryjny.</w:t>
            </w:r>
          </w:p>
          <w:p w14:paraId="456FCEB8"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D5A456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480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265FF7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07481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186445A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9D0550E" w14:textId="77777777" w:rsidR="00221499" w:rsidRPr="00760EF0" w:rsidRDefault="00221499" w:rsidP="00221499">
            <w:pPr>
              <w:numPr>
                <w:ilvl w:val="0"/>
                <w:numId w:val="11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85BE7E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Podstawy prawne działalności górniczej i geologicznej w RP, zasady odpowiedzialności za szkody, podstawy normatywne wydobywania kopalin i obrotu nimi, koncesje.</w:t>
            </w:r>
          </w:p>
        </w:tc>
      </w:tr>
      <w:tr w:rsidR="00221499" w:rsidRPr="00760EF0" w14:paraId="40FC1D42" w14:textId="77777777" w:rsidTr="00930E0E">
        <w:tc>
          <w:tcPr>
            <w:tcW w:w="1809" w:type="dxa"/>
            <w:shd w:val="clear" w:color="auto" w:fill="auto"/>
            <w:vAlign w:val="center"/>
          </w:tcPr>
          <w:p w14:paraId="13A75B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podatkowe</w:t>
            </w:r>
          </w:p>
        </w:tc>
        <w:tc>
          <w:tcPr>
            <w:tcW w:w="2127" w:type="dxa"/>
            <w:shd w:val="clear" w:color="auto" w:fill="auto"/>
            <w:vAlign w:val="center"/>
          </w:tcPr>
          <w:p w14:paraId="16782D5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1B714DB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4BEFB6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DC0B3A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4B80D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3E3B0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0F6CA5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6BD02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C1CCB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E7DC4A7" w14:textId="77777777" w:rsidR="00221499" w:rsidRDefault="00D90931" w:rsidP="00760EF0">
            <w:pPr>
              <w:spacing w:after="0" w:line="276" w:lineRule="auto"/>
              <w:jc w:val="center"/>
              <w:rPr>
                <w:rFonts w:ascii="Arial" w:hAnsi="Arial" w:cs="Arial"/>
                <w:sz w:val="20"/>
                <w:szCs w:val="20"/>
              </w:rPr>
            </w:pPr>
            <w:r>
              <w:rPr>
                <w:rFonts w:ascii="Arial" w:hAnsi="Arial" w:cs="Arial"/>
                <w:sz w:val="20"/>
                <w:szCs w:val="20"/>
              </w:rPr>
              <w:t>K3P_K05</w:t>
            </w:r>
          </w:p>
          <w:p w14:paraId="47B0B0CD" w14:textId="529A65AB" w:rsidR="00D90931" w:rsidRPr="00760EF0" w:rsidRDefault="00D90931" w:rsidP="00D90931">
            <w:pPr>
              <w:spacing w:after="0" w:line="276" w:lineRule="auto"/>
              <w:jc w:val="center"/>
              <w:rPr>
                <w:rFonts w:ascii="Arial" w:hAnsi="Arial" w:cs="Arial"/>
                <w:sz w:val="20"/>
                <w:szCs w:val="20"/>
              </w:rPr>
            </w:pPr>
            <w:r w:rsidRPr="00760EF0">
              <w:rPr>
                <w:rFonts w:ascii="Arial" w:hAnsi="Arial" w:cs="Arial"/>
                <w:sz w:val="20"/>
                <w:szCs w:val="20"/>
              </w:rPr>
              <w:t>K3P_K0</w:t>
            </w:r>
            <w:r>
              <w:rPr>
                <w:rFonts w:ascii="Arial" w:hAnsi="Arial" w:cs="Arial"/>
                <w:sz w:val="20"/>
                <w:szCs w:val="20"/>
              </w:rPr>
              <w:t>7</w:t>
            </w:r>
          </w:p>
        </w:tc>
        <w:tc>
          <w:tcPr>
            <w:tcW w:w="3827" w:type="dxa"/>
            <w:shd w:val="clear" w:color="auto" w:fill="auto"/>
            <w:vAlign w:val="center"/>
          </w:tcPr>
          <w:p w14:paraId="607B822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D3D48FD"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2619E8"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problemowy;</w:t>
            </w:r>
          </w:p>
          <w:p w14:paraId="57BCA6D5" w14:textId="77777777" w:rsidR="00221499" w:rsidRPr="00760EF0" w:rsidRDefault="00221499" w:rsidP="00221499">
            <w:pPr>
              <w:numPr>
                <w:ilvl w:val="0"/>
                <w:numId w:val="113"/>
              </w:numPr>
              <w:spacing w:after="0" w:line="23" w:lineRule="atLeast"/>
              <w:rPr>
                <w:rFonts w:ascii="Arial" w:hAnsi="Arial" w:cs="Arial"/>
                <w:sz w:val="20"/>
                <w:szCs w:val="20"/>
              </w:rPr>
            </w:pPr>
            <w:r w:rsidRPr="00760EF0">
              <w:rPr>
                <w:rFonts w:ascii="Arial" w:hAnsi="Arial" w:cs="Arial"/>
                <w:sz w:val="20"/>
                <w:szCs w:val="20"/>
              </w:rPr>
              <w:t>konwersatoryjny.</w:t>
            </w:r>
          </w:p>
          <w:p w14:paraId="7B591324" w14:textId="77777777" w:rsidR="00221499" w:rsidRPr="00760EF0" w:rsidRDefault="00221499" w:rsidP="00930E0E">
            <w:pPr>
              <w:spacing w:line="23" w:lineRule="atLeast"/>
              <w:rPr>
                <w:rFonts w:ascii="Arial" w:hAnsi="Arial" w:cs="Arial"/>
                <w:sz w:val="20"/>
                <w:szCs w:val="20"/>
              </w:rPr>
            </w:pPr>
          </w:p>
          <w:p w14:paraId="23403D2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769206"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problemowa;</w:t>
            </w:r>
          </w:p>
          <w:p w14:paraId="49CCEB5D"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56E19F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metoda projektu;</w:t>
            </w:r>
          </w:p>
          <w:p w14:paraId="7BE5ED24"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3EC77FEE"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studium przypadku;</w:t>
            </w:r>
          </w:p>
          <w:p w14:paraId="06839F1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dyskusja;</w:t>
            </w:r>
          </w:p>
          <w:p w14:paraId="0279D4E0" w14:textId="77777777" w:rsidR="00221499" w:rsidRPr="00760EF0" w:rsidRDefault="00221499" w:rsidP="00221499">
            <w:pPr>
              <w:numPr>
                <w:ilvl w:val="0"/>
                <w:numId w:val="112"/>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16E8415C"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pisemny;</w:t>
            </w:r>
          </w:p>
          <w:p w14:paraId="672031CD"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Egzamin ustny;</w:t>
            </w:r>
          </w:p>
          <w:p w14:paraId="59236BF9"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F21BE1"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69245A35" w14:textId="77777777" w:rsidR="00221499" w:rsidRPr="00760EF0" w:rsidRDefault="00221499" w:rsidP="00221499">
            <w:pPr>
              <w:numPr>
                <w:ilvl w:val="0"/>
                <w:numId w:val="11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A58A6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zasady podatku w ordynacji podatkowej, formy opodatkowania dochodów,  przedmiot i formy opodatkowania podatkiem PIT, zasady opodatkowania akcyzą, ewidencja  i rozliczenia dla potrzeb podatku VAT.</w:t>
            </w:r>
          </w:p>
          <w:p w14:paraId="13BC7C60" w14:textId="77777777" w:rsidR="00221499" w:rsidRPr="00760EF0" w:rsidRDefault="00221499" w:rsidP="00760EF0">
            <w:pPr>
              <w:spacing w:after="0" w:line="276" w:lineRule="auto"/>
              <w:rPr>
                <w:rFonts w:ascii="Arial" w:hAnsi="Arial" w:cs="Arial"/>
                <w:sz w:val="20"/>
                <w:szCs w:val="20"/>
              </w:rPr>
            </w:pPr>
          </w:p>
        </w:tc>
      </w:tr>
      <w:tr w:rsidR="00221499" w:rsidRPr="00760EF0" w14:paraId="26ED329C" w14:textId="77777777" w:rsidTr="00930E0E">
        <w:tc>
          <w:tcPr>
            <w:tcW w:w="1809" w:type="dxa"/>
            <w:shd w:val="clear" w:color="auto" w:fill="auto"/>
            <w:vAlign w:val="center"/>
          </w:tcPr>
          <w:p w14:paraId="22FB312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finansów publicznych</w:t>
            </w:r>
          </w:p>
        </w:tc>
        <w:tc>
          <w:tcPr>
            <w:tcW w:w="2127" w:type="dxa"/>
            <w:shd w:val="clear" w:color="auto" w:fill="auto"/>
            <w:vAlign w:val="center"/>
          </w:tcPr>
          <w:p w14:paraId="1999D6F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3DD8E99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855B1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280414B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3F9A78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40ED60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683544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5E9C3A4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tc>
        <w:tc>
          <w:tcPr>
            <w:tcW w:w="3827" w:type="dxa"/>
            <w:shd w:val="clear" w:color="auto" w:fill="auto"/>
            <w:vAlign w:val="center"/>
          </w:tcPr>
          <w:p w14:paraId="2A752B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0C3EC8"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CD175DE"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problemowy;</w:t>
            </w:r>
          </w:p>
          <w:p w14:paraId="7AA39F2F" w14:textId="77777777" w:rsidR="00221499" w:rsidRPr="00760EF0" w:rsidRDefault="00221499" w:rsidP="00221499">
            <w:pPr>
              <w:numPr>
                <w:ilvl w:val="0"/>
                <w:numId w:val="116"/>
              </w:numPr>
              <w:spacing w:after="0" w:line="23" w:lineRule="atLeast"/>
              <w:rPr>
                <w:rFonts w:ascii="Arial" w:hAnsi="Arial" w:cs="Arial"/>
                <w:sz w:val="20"/>
                <w:szCs w:val="20"/>
              </w:rPr>
            </w:pPr>
            <w:r w:rsidRPr="00760EF0">
              <w:rPr>
                <w:rFonts w:ascii="Arial" w:hAnsi="Arial" w:cs="Arial"/>
                <w:sz w:val="20"/>
                <w:szCs w:val="20"/>
              </w:rPr>
              <w:t>konwersatoryjny.</w:t>
            </w:r>
          </w:p>
          <w:p w14:paraId="721ED099" w14:textId="77777777" w:rsidR="00221499" w:rsidRPr="00760EF0" w:rsidRDefault="00221499" w:rsidP="00930E0E">
            <w:pPr>
              <w:spacing w:line="23" w:lineRule="atLeast"/>
              <w:rPr>
                <w:rFonts w:ascii="Arial" w:hAnsi="Arial" w:cs="Arial"/>
                <w:sz w:val="20"/>
                <w:szCs w:val="20"/>
              </w:rPr>
            </w:pPr>
          </w:p>
          <w:p w14:paraId="2335679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D4800C"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D4124ED"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0732666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metoda projektu;</w:t>
            </w:r>
          </w:p>
          <w:p w14:paraId="338F29C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16427F27"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studium przypadku;</w:t>
            </w:r>
          </w:p>
          <w:p w14:paraId="1014B611"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dyskusja;</w:t>
            </w:r>
          </w:p>
          <w:p w14:paraId="059954D0" w14:textId="77777777" w:rsidR="00221499" w:rsidRPr="00760EF0" w:rsidRDefault="00221499" w:rsidP="00221499">
            <w:pPr>
              <w:numPr>
                <w:ilvl w:val="0"/>
                <w:numId w:val="115"/>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66577099"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pisemny;</w:t>
            </w:r>
          </w:p>
          <w:p w14:paraId="438790E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Egzamin ustny;</w:t>
            </w:r>
          </w:p>
          <w:p w14:paraId="42CE8FF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0974AF80"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5C7D75A6" w14:textId="77777777" w:rsidR="00221499" w:rsidRPr="00760EF0" w:rsidRDefault="00221499" w:rsidP="00221499">
            <w:pPr>
              <w:numPr>
                <w:ilvl w:val="0"/>
                <w:numId w:val="114"/>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4174B54"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Finanse publiczne jako złożona kategoria ekonomiczno-prawna, polityka finansowa, system prawno-finansowy, stosunki finansowe, zasady gospodarki finansowej jednostek sektora finansów publicznych.</w:t>
            </w:r>
          </w:p>
          <w:p w14:paraId="1CB1B02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Budżet jako publiczny, podstawowy plan finansowy państwa.</w:t>
            </w:r>
          </w:p>
          <w:p w14:paraId="67C0A64E" w14:textId="77777777" w:rsidR="00221499" w:rsidRPr="00760EF0" w:rsidRDefault="00221499" w:rsidP="00760EF0">
            <w:pPr>
              <w:spacing w:after="0" w:line="276" w:lineRule="auto"/>
              <w:rPr>
                <w:rFonts w:ascii="Arial" w:hAnsi="Arial" w:cs="Arial"/>
                <w:bCs/>
                <w:sz w:val="20"/>
                <w:szCs w:val="20"/>
              </w:rPr>
            </w:pPr>
            <w:r w:rsidRPr="00760EF0">
              <w:rPr>
                <w:rFonts w:ascii="Arial" w:hAnsi="Arial" w:cs="Arial"/>
                <w:bCs/>
                <w:sz w:val="20"/>
                <w:szCs w:val="20"/>
              </w:rPr>
              <w:t>Państwowy dług publiczny.</w:t>
            </w:r>
          </w:p>
          <w:p w14:paraId="64B8F71E" w14:textId="77777777" w:rsidR="00221499" w:rsidRPr="00760EF0" w:rsidRDefault="00221499" w:rsidP="00760EF0">
            <w:pPr>
              <w:spacing w:after="0" w:line="276" w:lineRule="auto"/>
              <w:rPr>
                <w:rFonts w:ascii="Arial" w:hAnsi="Arial" w:cs="Arial"/>
                <w:sz w:val="20"/>
                <w:szCs w:val="20"/>
              </w:rPr>
            </w:pPr>
          </w:p>
        </w:tc>
      </w:tr>
      <w:tr w:rsidR="00221499" w:rsidRPr="00760EF0" w14:paraId="1C3AA05B" w14:textId="77777777" w:rsidTr="00930E0E">
        <w:tc>
          <w:tcPr>
            <w:tcW w:w="1809" w:type="dxa"/>
            <w:shd w:val="clear" w:color="auto" w:fill="auto"/>
            <w:vAlign w:val="center"/>
          </w:tcPr>
          <w:p w14:paraId="74BB560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handlowe</w:t>
            </w:r>
          </w:p>
        </w:tc>
        <w:tc>
          <w:tcPr>
            <w:tcW w:w="2127" w:type="dxa"/>
            <w:shd w:val="clear" w:color="auto" w:fill="auto"/>
            <w:vAlign w:val="center"/>
          </w:tcPr>
          <w:p w14:paraId="51E1003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3FD259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03CFF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5BA61E5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0EE6158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p w14:paraId="2BD542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2F68BDE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604A03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287B5D0"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B56A92D"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problemowy;</w:t>
            </w:r>
          </w:p>
          <w:p w14:paraId="46A52187" w14:textId="77777777" w:rsidR="00221499" w:rsidRPr="00760EF0" w:rsidRDefault="00221499" w:rsidP="00221499">
            <w:pPr>
              <w:numPr>
                <w:ilvl w:val="0"/>
                <w:numId w:val="118"/>
              </w:numPr>
              <w:spacing w:after="0" w:line="23" w:lineRule="atLeast"/>
              <w:rPr>
                <w:rFonts w:ascii="Arial" w:hAnsi="Arial" w:cs="Arial"/>
                <w:sz w:val="20"/>
                <w:szCs w:val="20"/>
              </w:rPr>
            </w:pPr>
            <w:r w:rsidRPr="00760EF0">
              <w:rPr>
                <w:rFonts w:ascii="Arial" w:hAnsi="Arial" w:cs="Arial"/>
                <w:sz w:val="20"/>
                <w:szCs w:val="20"/>
              </w:rPr>
              <w:t>konwersatoryjny.</w:t>
            </w:r>
          </w:p>
          <w:p w14:paraId="48040D63" w14:textId="77777777" w:rsidR="00221499" w:rsidRPr="00760EF0" w:rsidRDefault="00221499" w:rsidP="00930E0E">
            <w:pPr>
              <w:spacing w:line="23" w:lineRule="atLeast"/>
              <w:rPr>
                <w:rFonts w:ascii="Arial" w:hAnsi="Arial" w:cs="Arial"/>
                <w:sz w:val="20"/>
                <w:szCs w:val="20"/>
              </w:rPr>
            </w:pPr>
          </w:p>
          <w:p w14:paraId="5E8264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79FE1"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problemowa;</w:t>
            </w:r>
          </w:p>
          <w:p w14:paraId="7B9D58D8"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5E665C10"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metoda projektu;</w:t>
            </w:r>
          </w:p>
          <w:p w14:paraId="17E6CC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0C503DEC"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D644572"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dyskusja;</w:t>
            </w:r>
          </w:p>
          <w:p w14:paraId="0AC927E5" w14:textId="77777777" w:rsidR="00221499" w:rsidRPr="00760EF0" w:rsidRDefault="00221499" w:rsidP="00221499">
            <w:pPr>
              <w:numPr>
                <w:ilvl w:val="0"/>
                <w:numId w:val="117"/>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p w14:paraId="620C2ADF" w14:textId="77777777" w:rsidR="00221499" w:rsidRPr="00760EF0" w:rsidRDefault="00221499" w:rsidP="00930E0E">
            <w:pPr>
              <w:spacing w:line="23" w:lineRule="atLeast"/>
              <w:ind w:left="317"/>
              <w:rPr>
                <w:rFonts w:ascii="Arial" w:hAnsi="Arial" w:cs="Arial"/>
                <w:sz w:val="20"/>
                <w:szCs w:val="20"/>
              </w:rPr>
            </w:pPr>
          </w:p>
        </w:tc>
        <w:tc>
          <w:tcPr>
            <w:tcW w:w="3118" w:type="dxa"/>
            <w:shd w:val="clear" w:color="auto" w:fill="auto"/>
            <w:vAlign w:val="center"/>
          </w:tcPr>
          <w:p w14:paraId="07D58D1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pisemny;</w:t>
            </w:r>
          </w:p>
          <w:p w14:paraId="2691C023"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Egzamin ustny;</w:t>
            </w:r>
          </w:p>
          <w:p w14:paraId="4084B4F7"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3E1F2EB0"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4D4EF04D" w14:textId="77777777" w:rsidR="00221499" w:rsidRPr="00760EF0" w:rsidRDefault="00221499" w:rsidP="00221499">
            <w:pPr>
              <w:numPr>
                <w:ilvl w:val="0"/>
                <w:numId w:val="11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65960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spółek handlowych, prawo upadłościowe i restukturyzacyjne, prawa papierów wartościowych oraz prawo rynku kapitałowego, prawo umów handlowych.</w:t>
            </w:r>
          </w:p>
        </w:tc>
      </w:tr>
      <w:tr w:rsidR="00221499" w:rsidRPr="00760EF0" w14:paraId="2071EA85" w14:textId="77777777" w:rsidTr="00930E0E">
        <w:tc>
          <w:tcPr>
            <w:tcW w:w="1809" w:type="dxa"/>
            <w:shd w:val="clear" w:color="auto" w:fill="auto"/>
            <w:vAlign w:val="center"/>
          </w:tcPr>
          <w:p w14:paraId="102693E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upadłościowe i restrukturyzacyjne</w:t>
            </w:r>
          </w:p>
        </w:tc>
        <w:tc>
          <w:tcPr>
            <w:tcW w:w="2127" w:type="dxa"/>
            <w:shd w:val="clear" w:color="auto" w:fill="auto"/>
            <w:vAlign w:val="center"/>
          </w:tcPr>
          <w:p w14:paraId="083B292A"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330504BF" w14:textId="60A6F42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293E8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5F4E63C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D55FC3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46B8C12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8D728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12CF78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827" w:type="dxa"/>
            <w:shd w:val="clear" w:color="auto" w:fill="auto"/>
            <w:vAlign w:val="center"/>
          </w:tcPr>
          <w:p w14:paraId="251FC95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F7BA7EE"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55E63E6F"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problemowy;</w:t>
            </w:r>
          </w:p>
          <w:p w14:paraId="7CF61484" w14:textId="77777777" w:rsidR="00221499" w:rsidRPr="00760EF0" w:rsidRDefault="00221499" w:rsidP="00221499">
            <w:pPr>
              <w:numPr>
                <w:ilvl w:val="0"/>
                <w:numId w:val="120"/>
              </w:numPr>
              <w:spacing w:after="0" w:line="23" w:lineRule="atLeast"/>
              <w:rPr>
                <w:rFonts w:ascii="Arial" w:hAnsi="Arial" w:cs="Arial"/>
                <w:sz w:val="20"/>
                <w:szCs w:val="20"/>
              </w:rPr>
            </w:pPr>
            <w:r w:rsidRPr="00760EF0">
              <w:rPr>
                <w:rFonts w:ascii="Arial" w:hAnsi="Arial" w:cs="Arial"/>
                <w:sz w:val="20"/>
                <w:szCs w:val="20"/>
              </w:rPr>
              <w:t>konwersatoryjny.</w:t>
            </w:r>
          </w:p>
          <w:p w14:paraId="077E174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0B4E992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155B7F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07F804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9262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EA1B8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23011EA" w14:textId="77777777" w:rsidR="00221499" w:rsidRPr="00760EF0" w:rsidRDefault="00221499" w:rsidP="00221499">
            <w:pPr>
              <w:numPr>
                <w:ilvl w:val="0"/>
                <w:numId w:val="121"/>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92C3D7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Przesłanki wszczęcia postępowania upadłościowego lub restrukturyzacyjnego,</w:t>
            </w:r>
          </w:p>
          <w:p w14:paraId="713EB0A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Skutki ogłoszenia upadłości, </w:t>
            </w:r>
          </w:p>
          <w:p w14:paraId="0D0C003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Zaspokojenie wierzycieli, przyjęcie układu oraz jego skutki.</w:t>
            </w:r>
          </w:p>
        </w:tc>
      </w:tr>
      <w:tr w:rsidR="00221499" w:rsidRPr="00760EF0" w14:paraId="4A41FFAC" w14:textId="77777777" w:rsidTr="00930E0E">
        <w:tc>
          <w:tcPr>
            <w:tcW w:w="1809" w:type="dxa"/>
            <w:shd w:val="clear" w:color="auto" w:fill="auto"/>
            <w:vAlign w:val="center"/>
          </w:tcPr>
          <w:p w14:paraId="4D3EB94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budowlane</w:t>
            </w:r>
          </w:p>
        </w:tc>
        <w:tc>
          <w:tcPr>
            <w:tcW w:w="2127" w:type="dxa"/>
            <w:shd w:val="clear" w:color="auto" w:fill="auto"/>
            <w:vAlign w:val="center"/>
          </w:tcPr>
          <w:p w14:paraId="7A576F4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0755BCE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7F3BF0C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3990275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A41AE3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4C6232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703EF2C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K3P_K02 </w:t>
            </w:r>
          </w:p>
        </w:tc>
        <w:tc>
          <w:tcPr>
            <w:tcW w:w="3827" w:type="dxa"/>
            <w:shd w:val="clear" w:color="auto" w:fill="auto"/>
            <w:vAlign w:val="center"/>
          </w:tcPr>
          <w:p w14:paraId="39F44F8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6C9CA1E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FFCC26F"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2EBC0526"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7E1E6110"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E7E8FF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86683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BE4EB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DF40F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9CB0B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D7E950C"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C28A6A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Istota, charakterystyka i źródła prawa budowlanego.</w:t>
            </w:r>
          </w:p>
          <w:p w14:paraId="6E8F395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Interesy indywidualne i interesy publiczne a administracyjnoprawna reglamentacja procesów budowlanych.</w:t>
            </w:r>
          </w:p>
          <w:p w14:paraId="0797165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Granice zasady wolności zabudowy i zagospodarowania terenu.</w:t>
            </w:r>
          </w:p>
        </w:tc>
      </w:tr>
      <w:tr w:rsidR="00221499" w:rsidRPr="00760EF0" w14:paraId="60E0C940" w14:textId="77777777" w:rsidTr="00930E0E">
        <w:tc>
          <w:tcPr>
            <w:tcW w:w="1809" w:type="dxa"/>
            <w:shd w:val="clear" w:color="auto" w:fill="auto"/>
            <w:vAlign w:val="center"/>
          </w:tcPr>
          <w:p w14:paraId="60FA360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transportowe</w:t>
            </w:r>
          </w:p>
        </w:tc>
        <w:tc>
          <w:tcPr>
            <w:tcW w:w="2127" w:type="dxa"/>
            <w:shd w:val="clear" w:color="auto" w:fill="auto"/>
            <w:vAlign w:val="center"/>
          </w:tcPr>
          <w:p w14:paraId="79F8CFB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K3P_W03 </w:t>
            </w:r>
          </w:p>
          <w:p w14:paraId="5945796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K3P_W05 </w:t>
            </w:r>
          </w:p>
          <w:p w14:paraId="594EF05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K3P_W15 </w:t>
            </w:r>
          </w:p>
          <w:p w14:paraId="4466C226"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K3P_U01 </w:t>
            </w:r>
          </w:p>
          <w:p w14:paraId="3532FA6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K3P_K01 </w:t>
            </w:r>
          </w:p>
        </w:tc>
        <w:tc>
          <w:tcPr>
            <w:tcW w:w="3827" w:type="dxa"/>
            <w:shd w:val="clear" w:color="auto" w:fill="auto"/>
            <w:vAlign w:val="center"/>
          </w:tcPr>
          <w:p w14:paraId="7FBD300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17E7C0D4"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0DD417C"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problemowy;</w:t>
            </w:r>
          </w:p>
          <w:p w14:paraId="3325FBED" w14:textId="77777777" w:rsidR="00221499" w:rsidRPr="00760EF0" w:rsidRDefault="00221499" w:rsidP="00221499">
            <w:pPr>
              <w:numPr>
                <w:ilvl w:val="0"/>
                <w:numId w:val="122"/>
              </w:numPr>
              <w:spacing w:after="0" w:line="23" w:lineRule="atLeast"/>
              <w:rPr>
                <w:rFonts w:ascii="Arial" w:hAnsi="Arial" w:cs="Arial"/>
                <w:sz w:val="20"/>
                <w:szCs w:val="20"/>
              </w:rPr>
            </w:pPr>
            <w:r w:rsidRPr="00760EF0">
              <w:rPr>
                <w:rFonts w:ascii="Arial" w:hAnsi="Arial" w:cs="Arial"/>
                <w:sz w:val="20"/>
                <w:szCs w:val="20"/>
              </w:rPr>
              <w:t>konwersatoryjny.</w:t>
            </w:r>
          </w:p>
          <w:p w14:paraId="533E90AF"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22415E6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0CF13D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33926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283FF1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CDDC0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22F5368" w14:textId="77777777" w:rsidR="00221499" w:rsidRPr="00760EF0" w:rsidRDefault="00221499" w:rsidP="00221499">
            <w:pPr>
              <w:numPr>
                <w:ilvl w:val="0"/>
                <w:numId w:val="12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C9F934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instytucje prawa przewozowego i transportowego, w zakresie przewozu przesyłek i osób, mienia - jako jednej z części prawa cywilnego.</w:t>
            </w:r>
          </w:p>
        </w:tc>
      </w:tr>
      <w:tr w:rsidR="00221499" w:rsidRPr="00760EF0" w14:paraId="5B9966A8" w14:textId="77777777" w:rsidTr="00930E0E">
        <w:tc>
          <w:tcPr>
            <w:tcW w:w="1809" w:type="dxa"/>
            <w:shd w:val="clear" w:color="auto" w:fill="auto"/>
            <w:vAlign w:val="center"/>
          </w:tcPr>
          <w:p w14:paraId="2A9595A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środowiska</w:t>
            </w:r>
          </w:p>
        </w:tc>
        <w:tc>
          <w:tcPr>
            <w:tcW w:w="2127" w:type="dxa"/>
            <w:shd w:val="clear" w:color="auto" w:fill="auto"/>
            <w:vAlign w:val="center"/>
          </w:tcPr>
          <w:p w14:paraId="479A4B9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055263E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4CF67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K3P_W15 </w:t>
            </w:r>
          </w:p>
          <w:p w14:paraId="63BF26D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K3P_U01 </w:t>
            </w:r>
          </w:p>
          <w:p w14:paraId="374133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B71418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2EB5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97259C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2EAEA0D"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921EEDB"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problemowy;</w:t>
            </w:r>
          </w:p>
          <w:p w14:paraId="65D52465" w14:textId="77777777" w:rsidR="00221499" w:rsidRPr="00760EF0" w:rsidRDefault="00221499" w:rsidP="00221499">
            <w:pPr>
              <w:numPr>
                <w:ilvl w:val="0"/>
                <w:numId w:val="124"/>
              </w:numPr>
              <w:spacing w:after="0" w:line="23" w:lineRule="atLeast"/>
              <w:rPr>
                <w:rFonts w:ascii="Arial" w:hAnsi="Arial" w:cs="Arial"/>
                <w:sz w:val="20"/>
                <w:szCs w:val="20"/>
              </w:rPr>
            </w:pPr>
            <w:r w:rsidRPr="00760EF0">
              <w:rPr>
                <w:rFonts w:ascii="Arial" w:hAnsi="Arial" w:cs="Arial"/>
                <w:sz w:val="20"/>
                <w:szCs w:val="20"/>
              </w:rPr>
              <w:t>konwersatoryjny.</w:t>
            </w:r>
          </w:p>
          <w:p w14:paraId="3CE2128E"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47EE9F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86D1AB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CA643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813C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602318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D332970" w14:textId="77777777" w:rsidR="00221499" w:rsidRPr="00760EF0" w:rsidRDefault="00221499" w:rsidP="00221499">
            <w:pPr>
              <w:numPr>
                <w:ilvl w:val="0"/>
                <w:numId w:val="125"/>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C991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Regulacje prawne w treści ustaw  w obszarze środowiska naturalnego.</w:t>
            </w:r>
          </w:p>
          <w:p w14:paraId="45D6C6E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Procedura pozyskiwania decyzji i pozwoleń niezbędnych na etapie realizacji oraz eksploatacji dowolnego przedsięwzięcia.</w:t>
            </w:r>
          </w:p>
        </w:tc>
      </w:tr>
      <w:tr w:rsidR="00221499" w:rsidRPr="00760EF0" w14:paraId="0E800C32" w14:textId="77777777" w:rsidTr="00930E0E">
        <w:tc>
          <w:tcPr>
            <w:tcW w:w="1809" w:type="dxa"/>
            <w:shd w:val="clear" w:color="auto" w:fill="auto"/>
            <w:vAlign w:val="center"/>
          </w:tcPr>
          <w:p w14:paraId="2704139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gospodarcze publiczne</w:t>
            </w:r>
          </w:p>
        </w:tc>
        <w:tc>
          <w:tcPr>
            <w:tcW w:w="2127" w:type="dxa"/>
            <w:shd w:val="clear" w:color="auto" w:fill="auto"/>
            <w:vAlign w:val="center"/>
          </w:tcPr>
          <w:p w14:paraId="6270A2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K3P_W05 </w:t>
            </w:r>
          </w:p>
          <w:p w14:paraId="16258AD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394B888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1C0C47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3E9A0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2BA87F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7A2C390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D93CA1C"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79BD59A1"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70245D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E34A21F" w14:textId="77777777" w:rsidR="00221499" w:rsidRPr="00760EF0" w:rsidRDefault="00221499" w:rsidP="00930E0E">
            <w:pPr>
              <w:spacing w:line="23" w:lineRule="atLeast"/>
              <w:rPr>
                <w:rFonts w:ascii="Arial" w:hAnsi="Arial" w:cs="Arial"/>
                <w:sz w:val="20"/>
                <w:szCs w:val="20"/>
              </w:rPr>
            </w:pPr>
          </w:p>
          <w:p w14:paraId="043C425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6C9336F"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problemowa;</w:t>
            </w:r>
          </w:p>
          <w:p w14:paraId="3FC6F58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ćwiczeniowa oparta na wykorzystaniu różnych źródeł wiedzy;</w:t>
            </w:r>
          </w:p>
          <w:p w14:paraId="4EC60B77"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metoda projektu;</w:t>
            </w:r>
          </w:p>
          <w:p w14:paraId="1EB2C2C1"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tzw. burza mózgów;</w:t>
            </w:r>
          </w:p>
          <w:p w14:paraId="4AE6168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studium przypadku;</w:t>
            </w:r>
          </w:p>
          <w:p w14:paraId="77FAACD4"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dyskusja;</w:t>
            </w:r>
          </w:p>
          <w:p w14:paraId="66C529EA" w14:textId="77777777" w:rsidR="00221499" w:rsidRPr="00760EF0" w:rsidRDefault="00221499" w:rsidP="00221499">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4E5DB3D"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pisemny;</w:t>
            </w:r>
          </w:p>
          <w:p w14:paraId="711875D8"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Egzamin ustny;</w:t>
            </w:r>
          </w:p>
          <w:p w14:paraId="526DD2A2"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5A3671BC"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75B60DD0" w14:textId="77777777" w:rsidR="00221499" w:rsidRPr="00760EF0" w:rsidRDefault="00221499" w:rsidP="00221499">
            <w:pPr>
              <w:numPr>
                <w:ilvl w:val="0"/>
                <w:numId w:val="128"/>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43CE09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Nadzór Państwa nad przedsiębiorcami oraz procesami gospodarczymi; kształtowanie stosunków własnościowych środków produkcji przez Państwo; działalność gospodarcza samorządu terytorialnego /gospodarka komunalna/; samorząd gospodarczy i zawodowy.</w:t>
            </w:r>
          </w:p>
        </w:tc>
      </w:tr>
      <w:tr w:rsidR="00221499" w:rsidRPr="00760EF0" w14:paraId="544C8D81" w14:textId="77777777" w:rsidTr="00930E0E">
        <w:tc>
          <w:tcPr>
            <w:tcW w:w="1809" w:type="dxa"/>
            <w:shd w:val="clear" w:color="auto" w:fill="auto"/>
            <w:vAlign w:val="center"/>
          </w:tcPr>
          <w:p w14:paraId="616094C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Administracja elektroniczna</w:t>
            </w:r>
          </w:p>
        </w:tc>
        <w:tc>
          <w:tcPr>
            <w:tcW w:w="2127" w:type="dxa"/>
            <w:shd w:val="clear" w:color="auto" w:fill="auto"/>
            <w:vAlign w:val="center"/>
          </w:tcPr>
          <w:p w14:paraId="5137B1F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0B322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5335E31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5554D9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332E59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 xml:space="preserve">K3P_K01 </w:t>
            </w:r>
          </w:p>
          <w:p w14:paraId="143D6BF0"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827" w:type="dxa"/>
            <w:shd w:val="clear" w:color="auto" w:fill="auto"/>
            <w:vAlign w:val="center"/>
          </w:tcPr>
          <w:p w14:paraId="3CF4BF0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451AE6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1C9BD7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21B8196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EB48BD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5F65B31C"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5B952A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490A307"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118" w:type="dxa"/>
            <w:shd w:val="clear" w:color="auto" w:fill="auto"/>
            <w:vAlign w:val="center"/>
          </w:tcPr>
          <w:p w14:paraId="3BCAFCC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550A28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1780A6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33167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3F183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35F4437" w14:textId="77777777" w:rsidR="00221499" w:rsidRPr="00760EF0" w:rsidRDefault="00221499" w:rsidP="00221499">
            <w:pPr>
              <w:numPr>
                <w:ilvl w:val="0"/>
                <w:numId w:val="129"/>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8C8A41B" w14:textId="77777777" w:rsidR="00221499" w:rsidRPr="00760EF0" w:rsidRDefault="00221499" w:rsidP="00760EF0">
            <w:pPr>
              <w:pStyle w:val="NormalnyWeb"/>
              <w:spacing w:before="0" w:beforeAutospacing="0" w:after="0" w:afterAutospacing="0" w:line="276" w:lineRule="auto"/>
              <w:rPr>
                <w:rFonts w:ascii="Arial" w:hAnsi="Arial" w:cs="Arial"/>
                <w:sz w:val="20"/>
                <w:szCs w:val="20"/>
              </w:rPr>
            </w:pPr>
            <w:r w:rsidRPr="00760EF0">
              <w:rPr>
                <w:rFonts w:ascii="Arial" w:hAnsi="Arial" w:cs="Arial"/>
                <w:sz w:val="20"/>
                <w:szCs w:val="20"/>
              </w:rPr>
              <w:t>Podstawowe pojęcia e-Administracji. Podstawy prawne e-Administracji, Architektura informacyjna państwa. Elektroniczne zarządzanie dokumentami.</w:t>
            </w:r>
          </w:p>
        </w:tc>
      </w:tr>
      <w:tr w:rsidR="00221499" w:rsidRPr="00760EF0" w14:paraId="68A7C701" w14:textId="77777777" w:rsidTr="00930E0E">
        <w:tc>
          <w:tcPr>
            <w:tcW w:w="1809" w:type="dxa"/>
            <w:shd w:val="clear" w:color="auto" w:fill="auto"/>
            <w:vAlign w:val="center"/>
          </w:tcPr>
          <w:p w14:paraId="17DD64B5"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Etyka prawnicza</w:t>
            </w:r>
          </w:p>
        </w:tc>
        <w:tc>
          <w:tcPr>
            <w:tcW w:w="2127" w:type="dxa"/>
            <w:shd w:val="clear" w:color="auto" w:fill="auto"/>
            <w:vAlign w:val="center"/>
          </w:tcPr>
          <w:p w14:paraId="236D3B3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3086519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BF45A0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582DBDE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7FF0F8A5"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K3P_U03</w:t>
            </w:r>
          </w:p>
          <w:p w14:paraId="6DDAB263" w14:textId="209BD11B" w:rsidR="00221499" w:rsidRPr="00760EF0" w:rsidRDefault="00D90931"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9FA62A4" w14:textId="048D6237" w:rsidR="00221499" w:rsidRPr="00760EF0" w:rsidRDefault="00221499" w:rsidP="00760EF0">
            <w:pPr>
              <w:spacing w:after="0" w:line="276" w:lineRule="auto"/>
              <w:jc w:val="center"/>
              <w:rPr>
                <w:rFonts w:ascii="Arial" w:hAnsi="Arial" w:cs="Arial"/>
                <w:sz w:val="20"/>
                <w:szCs w:val="20"/>
              </w:rPr>
            </w:pPr>
          </w:p>
        </w:tc>
        <w:tc>
          <w:tcPr>
            <w:tcW w:w="3827" w:type="dxa"/>
            <w:shd w:val="clear" w:color="auto" w:fill="auto"/>
            <w:vAlign w:val="center"/>
          </w:tcPr>
          <w:p w14:paraId="15A7365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4ADBD4A9"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E7A2E4F"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problemowy;</w:t>
            </w:r>
          </w:p>
          <w:p w14:paraId="604F8183" w14:textId="77777777" w:rsidR="00221499" w:rsidRPr="00760EF0" w:rsidRDefault="00221499" w:rsidP="00221499">
            <w:pPr>
              <w:numPr>
                <w:ilvl w:val="0"/>
                <w:numId w:val="131"/>
              </w:numPr>
              <w:spacing w:after="0" w:line="23" w:lineRule="atLeast"/>
              <w:rPr>
                <w:rFonts w:ascii="Arial" w:hAnsi="Arial" w:cs="Arial"/>
                <w:sz w:val="20"/>
                <w:szCs w:val="20"/>
              </w:rPr>
            </w:pPr>
            <w:r w:rsidRPr="00760EF0">
              <w:rPr>
                <w:rFonts w:ascii="Arial" w:hAnsi="Arial" w:cs="Arial"/>
                <w:sz w:val="20"/>
                <w:szCs w:val="20"/>
              </w:rPr>
              <w:t>konwersatoryjny.</w:t>
            </w:r>
          </w:p>
          <w:p w14:paraId="65285F52"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58DDB9B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D2B3F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F23B86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66287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22AA63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381933" w14:textId="77777777" w:rsidR="00221499" w:rsidRPr="00760EF0" w:rsidRDefault="00221499" w:rsidP="00221499">
            <w:pPr>
              <w:numPr>
                <w:ilvl w:val="0"/>
                <w:numId w:val="130"/>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82B855A" w14:textId="77777777" w:rsidR="00221499" w:rsidRPr="00760EF0" w:rsidRDefault="00221499" w:rsidP="00760EF0">
            <w:pPr>
              <w:spacing w:after="0" w:line="276" w:lineRule="auto"/>
              <w:ind w:left="33"/>
              <w:rPr>
                <w:rFonts w:ascii="Arial" w:hAnsi="Arial" w:cs="Arial"/>
                <w:sz w:val="20"/>
                <w:szCs w:val="20"/>
              </w:rPr>
            </w:pPr>
            <w:r w:rsidRPr="00760EF0">
              <w:rPr>
                <w:rFonts w:ascii="Arial" w:hAnsi="Arial" w:cs="Arial"/>
                <w:sz w:val="20"/>
                <w:szCs w:val="20"/>
              </w:rPr>
              <w:t>Podstawowe pojęcia etyki, tradycje etyki prawniczej, status zawodów prawniczych jako zawodów zaufania publicznego oraz etyka zawodowa poszczególnych zawodów prawniczych.</w:t>
            </w:r>
          </w:p>
        </w:tc>
      </w:tr>
      <w:tr w:rsidR="00221499" w:rsidRPr="00760EF0" w14:paraId="2F4EB229" w14:textId="77777777" w:rsidTr="00930E0E">
        <w:tc>
          <w:tcPr>
            <w:tcW w:w="1809" w:type="dxa"/>
            <w:shd w:val="clear" w:color="auto" w:fill="auto"/>
            <w:vAlign w:val="center"/>
          </w:tcPr>
          <w:p w14:paraId="078A4E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ochrony konkurencji i konsumenta</w:t>
            </w:r>
          </w:p>
        </w:tc>
        <w:tc>
          <w:tcPr>
            <w:tcW w:w="2127" w:type="dxa"/>
            <w:shd w:val="clear" w:color="auto" w:fill="auto"/>
            <w:vAlign w:val="center"/>
          </w:tcPr>
          <w:p w14:paraId="5FE3F684" w14:textId="23629CF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47751E70" w14:textId="192CBC73"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31D8B85" w14:textId="64463FE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F7E6F8B" w14:textId="760E3644"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4089F5A6" w14:textId="1A44B52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4B1C251"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07A1A618" w14:textId="535AD538" w:rsidR="00D90931" w:rsidRPr="00760EF0" w:rsidRDefault="00D90931" w:rsidP="00781FBF">
            <w:pPr>
              <w:spacing w:after="0" w:line="276" w:lineRule="auto"/>
              <w:jc w:val="center"/>
              <w:rPr>
                <w:rFonts w:ascii="Arial" w:hAnsi="Arial" w:cs="Arial"/>
                <w:color w:val="000000"/>
                <w:sz w:val="20"/>
                <w:szCs w:val="20"/>
              </w:rPr>
            </w:pPr>
            <w:r>
              <w:rPr>
                <w:rFonts w:ascii="Arial" w:hAnsi="Arial" w:cs="Arial"/>
                <w:color w:val="000000"/>
                <w:sz w:val="20"/>
                <w:szCs w:val="20"/>
              </w:rPr>
              <w:t>K3P_K08</w:t>
            </w:r>
          </w:p>
        </w:tc>
        <w:tc>
          <w:tcPr>
            <w:tcW w:w="3827" w:type="dxa"/>
            <w:shd w:val="clear" w:color="auto" w:fill="auto"/>
            <w:vAlign w:val="center"/>
          </w:tcPr>
          <w:p w14:paraId="5F6D907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094B92A7"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345C259"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63D9438" w14:textId="77777777" w:rsidR="00221499" w:rsidRPr="00760EF0" w:rsidRDefault="00221499" w:rsidP="00221499">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36BF18C" w14:textId="77777777" w:rsidR="00221499" w:rsidRPr="00760EF0" w:rsidRDefault="00221499" w:rsidP="00930E0E">
            <w:pPr>
              <w:spacing w:line="23" w:lineRule="atLeast"/>
              <w:rPr>
                <w:rFonts w:ascii="Arial" w:hAnsi="Arial" w:cs="Arial"/>
                <w:sz w:val="20"/>
                <w:szCs w:val="20"/>
              </w:rPr>
            </w:pPr>
          </w:p>
        </w:tc>
        <w:tc>
          <w:tcPr>
            <w:tcW w:w="3118" w:type="dxa"/>
            <w:shd w:val="clear" w:color="auto" w:fill="auto"/>
            <w:vAlign w:val="center"/>
          </w:tcPr>
          <w:p w14:paraId="6F1E737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E40230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D8D719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4B1C1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81C3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F276682" w14:textId="77777777" w:rsidR="00221499" w:rsidRPr="00760EF0" w:rsidRDefault="00221499" w:rsidP="00930E0E">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059478F3" w14:textId="77777777" w:rsidR="00221499" w:rsidRPr="00760EF0" w:rsidRDefault="00221499" w:rsidP="00930E0E">
            <w:pPr>
              <w:spacing w:line="23" w:lineRule="atLeast"/>
              <w:ind w:left="175" w:hanging="141"/>
              <w:rPr>
                <w:rFonts w:ascii="Arial" w:hAnsi="Arial" w:cs="Arial"/>
                <w:sz w:val="20"/>
                <w:szCs w:val="20"/>
              </w:rPr>
            </w:pPr>
          </w:p>
          <w:p w14:paraId="2BF0AF16" w14:textId="77777777" w:rsidR="00221499" w:rsidRPr="00760EF0" w:rsidRDefault="00221499" w:rsidP="00930E0E">
            <w:pPr>
              <w:spacing w:line="23" w:lineRule="atLeast"/>
              <w:ind w:left="175" w:hanging="141"/>
              <w:rPr>
                <w:rFonts w:ascii="Arial" w:hAnsi="Arial" w:cs="Arial"/>
                <w:sz w:val="20"/>
                <w:szCs w:val="20"/>
              </w:rPr>
            </w:pPr>
          </w:p>
          <w:p w14:paraId="4B79AA4B" w14:textId="77777777" w:rsidR="00221499" w:rsidRPr="00760EF0" w:rsidRDefault="00221499" w:rsidP="00930E0E">
            <w:pPr>
              <w:spacing w:line="23" w:lineRule="atLeast"/>
              <w:ind w:left="175" w:hanging="141"/>
              <w:rPr>
                <w:rFonts w:ascii="Arial" w:hAnsi="Arial" w:cs="Arial"/>
                <w:sz w:val="20"/>
                <w:szCs w:val="20"/>
              </w:rPr>
            </w:pPr>
          </w:p>
          <w:p w14:paraId="1586EE25" w14:textId="77777777" w:rsidR="00221499" w:rsidRPr="00760EF0" w:rsidRDefault="00221499" w:rsidP="00930E0E">
            <w:pPr>
              <w:spacing w:line="23" w:lineRule="atLeast"/>
              <w:ind w:left="175" w:hanging="141"/>
              <w:rPr>
                <w:rFonts w:ascii="Arial" w:hAnsi="Arial" w:cs="Arial"/>
                <w:sz w:val="20"/>
                <w:szCs w:val="20"/>
              </w:rPr>
            </w:pPr>
          </w:p>
          <w:p w14:paraId="746AAE52" w14:textId="77777777" w:rsidR="00221499" w:rsidRPr="00760EF0" w:rsidRDefault="00221499" w:rsidP="00930E0E">
            <w:pPr>
              <w:spacing w:line="23" w:lineRule="atLeast"/>
              <w:ind w:left="175" w:hanging="141"/>
              <w:rPr>
                <w:rFonts w:ascii="Arial" w:hAnsi="Arial" w:cs="Arial"/>
                <w:sz w:val="20"/>
                <w:szCs w:val="20"/>
              </w:rPr>
            </w:pPr>
          </w:p>
        </w:tc>
        <w:tc>
          <w:tcPr>
            <w:tcW w:w="3969" w:type="dxa"/>
            <w:vAlign w:val="center"/>
          </w:tcPr>
          <w:p w14:paraId="3BAE786D"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Kluczowe problemy prawa ochrony konkurencji i konsumentów. Zakaz praktyk ograniczających konkurencję. Postępowanie w sprawach ochrony konkurencji i konsumentów.</w:t>
            </w:r>
          </w:p>
        </w:tc>
      </w:tr>
      <w:tr w:rsidR="001B62A5" w:rsidRPr="00760EF0" w14:paraId="770A0B3C" w14:textId="77777777" w:rsidTr="00930E0E">
        <w:tc>
          <w:tcPr>
            <w:tcW w:w="1809" w:type="dxa"/>
            <w:shd w:val="clear" w:color="auto" w:fill="auto"/>
            <w:vAlign w:val="center"/>
          </w:tcPr>
          <w:p w14:paraId="44F6C213" w14:textId="575DFFFF" w:rsidR="001B62A5" w:rsidRPr="00760EF0" w:rsidRDefault="001B62A5" w:rsidP="00930E0E">
            <w:pPr>
              <w:spacing w:line="23" w:lineRule="atLeast"/>
              <w:rPr>
                <w:rFonts w:ascii="Arial" w:hAnsi="Arial" w:cs="Arial"/>
                <w:sz w:val="20"/>
                <w:szCs w:val="20"/>
              </w:rPr>
            </w:pPr>
            <w:r>
              <w:rPr>
                <w:rFonts w:ascii="Arial" w:hAnsi="Arial" w:cs="Arial"/>
                <w:sz w:val="20"/>
                <w:szCs w:val="20"/>
              </w:rPr>
              <w:t>Prawo sztucznej inteligencji i nowych technologii</w:t>
            </w:r>
          </w:p>
        </w:tc>
        <w:tc>
          <w:tcPr>
            <w:tcW w:w="2127" w:type="dxa"/>
            <w:shd w:val="clear" w:color="auto" w:fill="auto"/>
            <w:vAlign w:val="center"/>
          </w:tcPr>
          <w:p w14:paraId="73E2FDEF"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66349D7A"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color w:val="000000"/>
                <w:sz w:val="20"/>
                <w:szCs w:val="20"/>
              </w:rPr>
              <w:t>K3P_W17</w:t>
            </w:r>
            <w:r w:rsidRPr="00760EF0">
              <w:rPr>
                <w:rFonts w:ascii="Arial" w:hAnsi="Arial" w:cs="Arial"/>
                <w:sz w:val="20"/>
                <w:szCs w:val="20"/>
              </w:rPr>
              <w:t xml:space="preserve"> </w:t>
            </w:r>
          </w:p>
          <w:p w14:paraId="0B8A41A4" w14:textId="77777777" w:rsidR="001B62A5" w:rsidRPr="00760EF0" w:rsidRDefault="001B62A5" w:rsidP="001B62A5">
            <w:pPr>
              <w:spacing w:after="0" w:line="276" w:lineRule="auto"/>
              <w:jc w:val="center"/>
              <w:rPr>
                <w:rFonts w:ascii="Arial" w:hAnsi="Arial" w:cs="Arial"/>
                <w:sz w:val="20"/>
                <w:szCs w:val="20"/>
              </w:rPr>
            </w:pPr>
            <w:r w:rsidRPr="00760EF0">
              <w:rPr>
                <w:rFonts w:ascii="Arial" w:hAnsi="Arial" w:cs="Arial"/>
                <w:sz w:val="20"/>
                <w:szCs w:val="20"/>
              </w:rPr>
              <w:t xml:space="preserve">K3P_U10 </w:t>
            </w:r>
          </w:p>
          <w:p w14:paraId="5204EEC5" w14:textId="77777777"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98033EF" w14:textId="2248CC44" w:rsidR="001B62A5" w:rsidRPr="00760EF0" w:rsidRDefault="001B62A5" w:rsidP="001B62A5">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p>
        </w:tc>
        <w:tc>
          <w:tcPr>
            <w:tcW w:w="3827" w:type="dxa"/>
            <w:shd w:val="clear" w:color="auto" w:fill="auto"/>
            <w:vAlign w:val="center"/>
          </w:tcPr>
          <w:p w14:paraId="1D0EF61A" w14:textId="77777777" w:rsidR="001B62A5" w:rsidRPr="00760EF0" w:rsidRDefault="001B62A5" w:rsidP="00DF0922">
            <w:pPr>
              <w:spacing w:line="23" w:lineRule="atLeast"/>
              <w:rPr>
                <w:rFonts w:ascii="Arial" w:hAnsi="Arial" w:cs="Arial"/>
                <w:sz w:val="20"/>
                <w:szCs w:val="20"/>
              </w:rPr>
            </w:pPr>
            <w:r w:rsidRPr="00760EF0">
              <w:rPr>
                <w:rFonts w:ascii="Arial" w:hAnsi="Arial" w:cs="Arial"/>
                <w:sz w:val="20"/>
                <w:szCs w:val="20"/>
              </w:rPr>
              <w:t>Wykład:</w:t>
            </w:r>
          </w:p>
          <w:p w14:paraId="620402C2"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4EEAB8F9"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problemowy;</w:t>
            </w:r>
          </w:p>
          <w:p w14:paraId="1DC702E6" w14:textId="77777777" w:rsidR="001B62A5" w:rsidRPr="00760EF0" w:rsidRDefault="001B62A5" w:rsidP="00DF0922">
            <w:pPr>
              <w:numPr>
                <w:ilvl w:val="0"/>
                <w:numId w:val="132"/>
              </w:numPr>
              <w:spacing w:after="0" w:line="23" w:lineRule="atLeast"/>
              <w:rPr>
                <w:rFonts w:ascii="Arial" w:hAnsi="Arial" w:cs="Arial"/>
                <w:sz w:val="20"/>
                <w:szCs w:val="20"/>
              </w:rPr>
            </w:pPr>
            <w:r w:rsidRPr="00760EF0">
              <w:rPr>
                <w:rFonts w:ascii="Arial" w:hAnsi="Arial" w:cs="Arial"/>
                <w:sz w:val="20"/>
                <w:szCs w:val="20"/>
              </w:rPr>
              <w:t>konwersatoryjny.</w:t>
            </w:r>
          </w:p>
          <w:p w14:paraId="56553A47" w14:textId="77777777" w:rsidR="001B62A5" w:rsidRPr="00760EF0" w:rsidRDefault="001B62A5" w:rsidP="00930E0E">
            <w:pPr>
              <w:spacing w:line="23" w:lineRule="atLeast"/>
              <w:rPr>
                <w:rFonts w:ascii="Arial" w:hAnsi="Arial" w:cs="Arial"/>
                <w:sz w:val="20"/>
                <w:szCs w:val="20"/>
              </w:rPr>
            </w:pPr>
          </w:p>
        </w:tc>
        <w:tc>
          <w:tcPr>
            <w:tcW w:w="3118" w:type="dxa"/>
            <w:shd w:val="clear" w:color="auto" w:fill="auto"/>
            <w:vAlign w:val="center"/>
          </w:tcPr>
          <w:p w14:paraId="76C6EE3E"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8AEC5AC" w14:textId="77777777" w:rsidR="001B62A5" w:rsidRPr="00760EF0" w:rsidRDefault="001B62A5"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3E228C7"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6435D91"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1696682" w14:textId="77777777" w:rsidR="001B62A5" w:rsidRPr="00760EF0" w:rsidRDefault="001B62A5"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638E531B" w14:textId="77777777" w:rsidR="001B62A5" w:rsidRPr="00760EF0" w:rsidRDefault="001B62A5" w:rsidP="00DF0922">
            <w:pPr>
              <w:spacing w:line="23" w:lineRule="atLeast"/>
              <w:ind w:left="175" w:hanging="141"/>
              <w:rPr>
                <w:rFonts w:ascii="Arial" w:hAnsi="Arial" w:cs="Arial"/>
                <w:sz w:val="20"/>
                <w:szCs w:val="20"/>
              </w:rPr>
            </w:pPr>
            <w:r w:rsidRPr="00760EF0">
              <w:rPr>
                <w:rFonts w:ascii="Arial" w:hAnsi="Arial" w:cs="Arial"/>
                <w:sz w:val="20"/>
                <w:szCs w:val="20"/>
              </w:rPr>
              <w:t>Obserwacja i ocena postaw studenta.</w:t>
            </w:r>
          </w:p>
          <w:p w14:paraId="66171064" w14:textId="77777777" w:rsidR="001B62A5" w:rsidRPr="00760EF0" w:rsidRDefault="001B62A5" w:rsidP="00DF0922">
            <w:pPr>
              <w:spacing w:line="23" w:lineRule="atLeast"/>
              <w:ind w:left="175" w:hanging="141"/>
              <w:rPr>
                <w:rFonts w:ascii="Arial" w:hAnsi="Arial" w:cs="Arial"/>
                <w:sz w:val="20"/>
                <w:szCs w:val="20"/>
              </w:rPr>
            </w:pPr>
          </w:p>
          <w:p w14:paraId="1DDCC783" w14:textId="77777777" w:rsidR="001B62A5" w:rsidRPr="00760EF0" w:rsidRDefault="001B62A5" w:rsidP="00DF0922">
            <w:pPr>
              <w:spacing w:line="23" w:lineRule="atLeast"/>
              <w:ind w:left="175" w:hanging="141"/>
              <w:rPr>
                <w:rFonts w:ascii="Arial" w:hAnsi="Arial" w:cs="Arial"/>
                <w:sz w:val="20"/>
                <w:szCs w:val="20"/>
              </w:rPr>
            </w:pPr>
          </w:p>
          <w:p w14:paraId="1EA9A98F" w14:textId="77777777" w:rsidR="001B62A5" w:rsidRPr="00760EF0" w:rsidRDefault="001B62A5" w:rsidP="001B62A5">
            <w:pPr>
              <w:spacing w:after="0" w:line="23" w:lineRule="atLeast"/>
              <w:rPr>
                <w:rFonts w:ascii="Arial" w:hAnsi="Arial" w:cs="Arial"/>
                <w:sz w:val="20"/>
                <w:szCs w:val="20"/>
              </w:rPr>
            </w:pPr>
          </w:p>
        </w:tc>
        <w:tc>
          <w:tcPr>
            <w:tcW w:w="3969" w:type="dxa"/>
            <w:vAlign w:val="center"/>
          </w:tcPr>
          <w:p w14:paraId="7E1A1DAE" w14:textId="6D3F1245" w:rsidR="001B62A5" w:rsidRDefault="001B62A5" w:rsidP="00760EF0">
            <w:pPr>
              <w:spacing w:after="0" w:line="276" w:lineRule="auto"/>
              <w:rPr>
                <w:rFonts w:ascii="Arial" w:hAnsi="Arial" w:cs="Arial"/>
                <w:sz w:val="20"/>
                <w:szCs w:val="20"/>
              </w:rPr>
            </w:pPr>
            <w:r>
              <w:rPr>
                <w:rFonts w:ascii="Arial" w:hAnsi="Arial" w:cs="Arial"/>
                <w:sz w:val="20"/>
                <w:szCs w:val="20"/>
              </w:rPr>
              <w:t>Wpływ technologii na społeczeństwo. Pojęcie SI. Ramy prawne SI i nowych technologii. Zautomatyzowane podejmowanie decyzji. Odpowiedzialność SI. Ochrona prywatności w kontekście SI.</w:t>
            </w:r>
          </w:p>
          <w:p w14:paraId="31FE0128" w14:textId="75526A13" w:rsidR="001B62A5" w:rsidRDefault="001B62A5" w:rsidP="00760EF0">
            <w:pPr>
              <w:spacing w:after="0" w:line="276" w:lineRule="auto"/>
              <w:rPr>
                <w:rFonts w:ascii="Arial" w:hAnsi="Arial" w:cs="Arial"/>
                <w:sz w:val="20"/>
                <w:szCs w:val="20"/>
              </w:rPr>
            </w:pPr>
            <w:r>
              <w:rPr>
                <w:rFonts w:ascii="Arial" w:hAnsi="Arial" w:cs="Arial"/>
                <w:sz w:val="20"/>
                <w:szCs w:val="20"/>
              </w:rPr>
              <w:t>SI jako narzędzie pracy. Etyka prawna SI.</w:t>
            </w:r>
          </w:p>
          <w:p w14:paraId="6DDA9EC6" w14:textId="46A48E90" w:rsidR="001B62A5" w:rsidRPr="00760EF0" w:rsidRDefault="001B62A5" w:rsidP="00760EF0">
            <w:pPr>
              <w:spacing w:after="0" w:line="276" w:lineRule="auto"/>
              <w:rPr>
                <w:rFonts w:ascii="Arial" w:hAnsi="Arial" w:cs="Arial"/>
                <w:sz w:val="20"/>
                <w:szCs w:val="20"/>
              </w:rPr>
            </w:pPr>
          </w:p>
        </w:tc>
      </w:tr>
      <w:tr w:rsidR="001B62A5" w:rsidRPr="00760EF0" w14:paraId="7098F815" w14:textId="77777777" w:rsidTr="00930E0E">
        <w:tc>
          <w:tcPr>
            <w:tcW w:w="1809" w:type="dxa"/>
            <w:shd w:val="clear" w:color="auto" w:fill="auto"/>
            <w:vAlign w:val="center"/>
          </w:tcPr>
          <w:p w14:paraId="79158A16" w14:textId="787F2302" w:rsidR="001B62A5" w:rsidRPr="00760EF0" w:rsidRDefault="001B62A5" w:rsidP="00930E0E">
            <w:pPr>
              <w:spacing w:line="23" w:lineRule="atLeast"/>
              <w:rPr>
                <w:rFonts w:ascii="Arial" w:hAnsi="Arial" w:cs="Arial"/>
                <w:sz w:val="20"/>
                <w:szCs w:val="20"/>
              </w:rPr>
            </w:pPr>
            <w:r w:rsidRPr="00896675">
              <w:rPr>
                <w:rFonts w:ascii="Arial" w:hAnsi="Arial" w:cs="Arial"/>
                <w:sz w:val="20"/>
                <w:szCs w:val="20"/>
              </w:rPr>
              <w:t>Zajęcia do wyboru w języku obcym o tematyce związanej z kierunkiem studiów</w:t>
            </w:r>
          </w:p>
        </w:tc>
        <w:tc>
          <w:tcPr>
            <w:tcW w:w="2127" w:type="dxa"/>
            <w:shd w:val="clear" w:color="auto" w:fill="auto"/>
            <w:vAlign w:val="center"/>
          </w:tcPr>
          <w:p w14:paraId="5EB29C09" w14:textId="77777777" w:rsidR="001B62A5"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4A5F5ADD" w14:textId="763A0457" w:rsidR="001B62A5" w:rsidRPr="00760EF0" w:rsidRDefault="001B62A5" w:rsidP="00D90931">
            <w:pPr>
              <w:spacing w:after="0" w:line="276" w:lineRule="auto"/>
              <w:jc w:val="center"/>
              <w:rPr>
                <w:rFonts w:ascii="Arial" w:hAnsi="Arial" w:cs="Arial"/>
                <w:sz w:val="20"/>
                <w:szCs w:val="20"/>
              </w:rPr>
            </w:pPr>
            <w:r>
              <w:rPr>
                <w:rFonts w:ascii="Arial" w:hAnsi="Arial" w:cs="Arial"/>
                <w:sz w:val="20"/>
                <w:szCs w:val="20"/>
              </w:rPr>
              <w:t xml:space="preserve">K3P_U11 </w:t>
            </w:r>
          </w:p>
          <w:p w14:paraId="472DA747" w14:textId="77777777" w:rsidR="001B62A5" w:rsidRPr="00760EF0" w:rsidRDefault="001B62A5" w:rsidP="00760EF0">
            <w:pPr>
              <w:spacing w:after="0" w:line="276" w:lineRule="auto"/>
              <w:jc w:val="center"/>
              <w:rPr>
                <w:rFonts w:ascii="Arial" w:hAnsi="Arial" w:cs="Arial"/>
                <w:sz w:val="20"/>
                <w:szCs w:val="20"/>
              </w:rPr>
            </w:pPr>
            <w:r w:rsidRPr="00760EF0">
              <w:rPr>
                <w:rFonts w:ascii="Arial" w:hAnsi="Arial" w:cs="Arial"/>
                <w:sz w:val="20"/>
                <w:szCs w:val="20"/>
              </w:rPr>
              <w:t xml:space="preserve">K3P_U12 </w:t>
            </w:r>
          </w:p>
          <w:p w14:paraId="1EC505B9" w14:textId="77777777" w:rsidR="00523C32" w:rsidRDefault="001B62A5"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3D772436" w14:textId="7404D33A" w:rsidR="001B62A5" w:rsidRPr="00760EF0" w:rsidRDefault="00523C32" w:rsidP="00760EF0">
            <w:pPr>
              <w:spacing w:after="0" w:line="276" w:lineRule="auto"/>
              <w:jc w:val="center"/>
              <w:rPr>
                <w:rFonts w:ascii="Arial" w:hAnsi="Arial" w:cs="Arial"/>
                <w:sz w:val="20"/>
                <w:szCs w:val="20"/>
              </w:rPr>
            </w:pPr>
            <w:r w:rsidRPr="00896675">
              <w:rPr>
                <w:rFonts w:ascii="Arial" w:hAnsi="Arial" w:cs="Arial"/>
                <w:sz w:val="20"/>
                <w:szCs w:val="20"/>
              </w:rPr>
              <w:t>K3P_W06</w:t>
            </w:r>
            <w:r w:rsidR="001B62A5" w:rsidRPr="00896675">
              <w:rPr>
                <w:rFonts w:ascii="Arial" w:hAnsi="Arial" w:cs="Arial"/>
                <w:sz w:val="20"/>
                <w:szCs w:val="20"/>
              </w:rPr>
              <w:t xml:space="preserve"> </w:t>
            </w:r>
          </w:p>
        </w:tc>
        <w:tc>
          <w:tcPr>
            <w:tcW w:w="3827" w:type="dxa"/>
            <w:shd w:val="clear" w:color="auto" w:fill="auto"/>
            <w:vAlign w:val="center"/>
          </w:tcPr>
          <w:p w14:paraId="1EB50828" w14:textId="77777777" w:rsidR="001B62A5" w:rsidRPr="00760EF0" w:rsidRDefault="001B62A5" w:rsidP="00930E0E">
            <w:pPr>
              <w:spacing w:line="23" w:lineRule="atLeast"/>
              <w:rPr>
                <w:rFonts w:ascii="Arial" w:hAnsi="Arial" w:cs="Arial"/>
                <w:sz w:val="20"/>
                <w:szCs w:val="20"/>
              </w:rPr>
            </w:pPr>
            <w:r w:rsidRPr="00760EF0">
              <w:rPr>
                <w:rFonts w:ascii="Arial" w:hAnsi="Arial" w:cs="Arial"/>
                <w:sz w:val="20"/>
                <w:szCs w:val="20"/>
              </w:rPr>
              <w:t>Warsztaty:</w:t>
            </w:r>
          </w:p>
          <w:p w14:paraId="2206A686"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problemowa;</w:t>
            </w:r>
          </w:p>
          <w:p w14:paraId="742F1AC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4E24062F"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metoda projektu;</w:t>
            </w:r>
          </w:p>
          <w:p w14:paraId="570E1F80"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tzw. burza mózgów;</w:t>
            </w:r>
          </w:p>
          <w:p w14:paraId="53DB56F4"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studium przypadku;</w:t>
            </w:r>
          </w:p>
          <w:p w14:paraId="20A3A6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dyskusja;</w:t>
            </w:r>
          </w:p>
          <w:p w14:paraId="412D0C3C"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analiza tekstów źródłowych;</w:t>
            </w:r>
          </w:p>
          <w:p w14:paraId="783B3BBA" w14:textId="77777777" w:rsidR="001B62A5" w:rsidRPr="00760EF0" w:rsidRDefault="001B62A5" w:rsidP="00221499">
            <w:pPr>
              <w:numPr>
                <w:ilvl w:val="0"/>
                <w:numId w:val="134"/>
              </w:numPr>
              <w:spacing w:after="0" w:line="23" w:lineRule="atLeast"/>
              <w:rPr>
                <w:rFonts w:ascii="Arial" w:hAnsi="Arial" w:cs="Arial"/>
                <w:sz w:val="20"/>
                <w:szCs w:val="20"/>
              </w:rPr>
            </w:pPr>
            <w:r w:rsidRPr="00760EF0">
              <w:rPr>
                <w:rFonts w:ascii="Arial" w:hAnsi="Arial" w:cs="Arial"/>
                <w:sz w:val="20"/>
                <w:szCs w:val="20"/>
              </w:rPr>
              <w:t>gry symulacyjne.</w:t>
            </w:r>
          </w:p>
        </w:tc>
        <w:tc>
          <w:tcPr>
            <w:tcW w:w="3118" w:type="dxa"/>
            <w:shd w:val="clear" w:color="auto" w:fill="auto"/>
            <w:vAlign w:val="center"/>
          </w:tcPr>
          <w:p w14:paraId="136F37EC"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CC11B33" w14:textId="77777777" w:rsidR="001B62A5" w:rsidRPr="00760EF0" w:rsidRDefault="001B62A5"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73D2B6D"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50B7BB67"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39D5136" w14:textId="77777777" w:rsidR="001B62A5" w:rsidRPr="00760EF0" w:rsidRDefault="001B62A5"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5414295" w14:textId="77777777" w:rsidR="001B62A5" w:rsidRPr="00760EF0" w:rsidRDefault="001B62A5" w:rsidP="00930E0E">
            <w:pPr>
              <w:spacing w:line="23" w:lineRule="atLeast"/>
              <w:ind w:left="316"/>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3A43049" w14:textId="77777777" w:rsidR="001B62A5" w:rsidRPr="00760EF0" w:rsidRDefault="001B62A5" w:rsidP="00760EF0">
            <w:pPr>
              <w:spacing w:after="0" w:line="276" w:lineRule="auto"/>
              <w:rPr>
                <w:rFonts w:ascii="Arial" w:hAnsi="Arial" w:cs="Arial"/>
                <w:b/>
                <w:sz w:val="20"/>
                <w:szCs w:val="20"/>
              </w:rPr>
            </w:pPr>
            <w:r w:rsidRPr="00760EF0">
              <w:rPr>
                <w:rFonts w:ascii="Arial" w:hAnsi="Arial" w:cs="Arial"/>
                <w:b/>
                <w:sz w:val="20"/>
                <w:szCs w:val="20"/>
              </w:rPr>
              <w:t>Administracyjnoprawne aspekty Unii Europejskiej</w:t>
            </w:r>
          </w:p>
          <w:p w14:paraId="6CDD3868" w14:textId="77777777" w:rsidR="001B62A5" w:rsidRPr="00760EF0" w:rsidRDefault="001B62A5" w:rsidP="00760EF0">
            <w:pPr>
              <w:spacing w:after="0" w:line="276" w:lineRule="auto"/>
              <w:rPr>
                <w:rFonts w:ascii="Arial" w:eastAsia="Times New Roman" w:hAnsi="Arial" w:cs="Arial"/>
                <w:color w:val="000000"/>
                <w:sz w:val="20"/>
                <w:szCs w:val="20"/>
                <w:lang w:eastAsia="pl-PL"/>
              </w:rPr>
            </w:pPr>
            <w:r w:rsidRPr="00760EF0">
              <w:rPr>
                <w:rFonts w:ascii="Arial" w:eastAsia="Times New Roman" w:hAnsi="Arial" w:cs="Arial"/>
                <w:color w:val="000000"/>
                <w:sz w:val="20"/>
                <w:szCs w:val="20"/>
                <w:lang w:eastAsia="pl-PL"/>
              </w:rPr>
              <w:t>System instytucjonalny UE. Źródła prawa Unii Europejskiej. Zasady stosowania prawa UE. Zakres traktatów wspólnotowych.</w:t>
            </w:r>
          </w:p>
          <w:p w14:paraId="7DC9F074" w14:textId="77777777" w:rsidR="001B62A5" w:rsidRPr="00760EF0" w:rsidRDefault="001B62A5" w:rsidP="00760EF0">
            <w:pPr>
              <w:spacing w:after="0" w:line="276" w:lineRule="auto"/>
              <w:rPr>
                <w:rFonts w:ascii="Arial" w:eastAsia="Times New Roman" w:hAnsi="Arial" w:cs="Arial"/>
                <w:b/>
                <w:sz w:val="20"/>
                <w:szCs w:val="20"/>
                <w:lang w:eastAsia="pl-PL"/>
              </w:rPr>
            </w:pPr>
            <w:r w:rsidRPr="00760EF0">
              <w:rPr>
                <w:rFonts w:ascii="Arial" w:eastAsia="Times New Roman" w:hAnsi="Arial" w:cs="Arial"/>
                <w:b/>
                <w:sz w:val="20"/>
                <w:szCs w:val="20"/>
                <w:lang w:eastAsia="pl-PL"/>
              </w:rPr>
              <w:t>Konstytucyjne prawo porównawcze</w:t>
            </w:r>
          </w:p>
          <w:p w14:paraId="471A89F3" w14:textId="77777777" w:rsidR="001B62A5" w:rsidRPr="00760EF0" w:rsidRDefault="001B62A5" w:rsidP="00760EF0">
            <w:pPr>
              <w:spacing w:after="0" w:line="276" w:lineRule="auto"/>
              <w:rPr>
                <w:rFonts w:ascii="Arial" w:eastAsia="Times New Roman" w:hAnsi="Arial" w:cs="Arial"/>
                <w:sz w:val="20"/>
                <w:szCs w:val="20"/>
                <w:lang w:eastAsia="pl-PL"/>
              </w:rPr>
            </w:pPr>
            <w:r w:rsidRPr="00760EF0">
              <w:rPr>
                <w:rFonts w:ascii="Arial" w:eastAsia="Times New Roman" w:hAnsi="Arial" w:cs="Arial"/>
                <w:sz w:val="20"/>
                <w:szCs w:val="20"/>
                <w:lang w:eastAsia="pl-PL"/>
              </w:rPr>
              <w:t>Systemy prawne współczesnego świata. Zasady konstytucyjne. Formy państwa. Modele ustrojowe.</w:t>
            </w:r>
          </w:p>
          <w:p w14:paraId="602B1A33" w14:textId="77777777" w:rsidR="001B62A5" w:rsidRPr="00760EF0" w:rsidRDefault="001B62A5" w:rsidP="00760EF0">
            <w:pPr>
              <w:spacing w:after="0" w:line="276" w:lineRule="auto"/>
              <w:rPr>
                <w:rFonts w:ascii="Arial" w:hAnsi="Arial" w:cs="Arial"/>
                <w:sz w:val="20"/>
                <w:szCs w:val="20"/>
              </w:rPr>
            </w:pPr>
          </w:p>
        </w:tc>
      </w:tr>
    </w:tbl>
    <w:p w14:paraId="37722A80" w14:textId="24329C6B" w:rsidR="00760EF0" w:rsidRDefault="00760EF0" w:rsidP="00221499">
      <w:pPr>
        <w:spacing w:line="23" w:lineRule="atLeast"/>
        <w:rPr>
          <w:rFonts w:ascii="Arial" w:hAnsi="Arial" w:cs="Arial"/>
          <w:sz w:val="20"/>
          <w:szCs w:val="20"/>
        </w:rPr>
      </w:pPr>
    </w:p>
    <w:p w14:paraId="44A77396" w14:textId="77777777" w:rsidR="00760EF0" w:rsidRDefault="00760EF0">
      <w:pPr>
        <w:rPr>
          <w:rFonts w:ascii="Arial" w:hAnsi="Arial" w:cs="Arial"/>
          <w:sz w:val="20"/>
          <w:szCs w:val="20"/>
        </w:rPr>
      </w:pPr>
      <w:r>
        <w:rPr>
          <w:rFonts w:ascii="Arial" w:hAnsi="Arial" w:cs="Arial"/>
          <w:sz w:val="20"/>
          <w:szCs w:val="20"/>
        </w:rPr>
        <w:br w:type="page"/>
      </w:r>
    </w:p>
    <w:p w14:paraId="39A36E57" w14:textId="77777777" w:rsidR="00221499" w:rsidRPr="00760EF0" w:rsidRDefault="00221499" w:rsidP="00221499">
      <w:pPr>
        <w:spacing w:line="23" w:lineRule="atLeast"/>
        <w:rPr>
          <w:rFonts w:ascii="Arial" w:hAnsi="Arial" w:cs="Arial"/>
          <w:sz w:val="20"/>
          <w:szCs w:val="20"/>
        </w:rPr>
      </w:pPr>
      <w:r w:rsidRPr="00760EF0">
        <w:rPr>
          <w:rFonts w:ascii="Arial" w:hAnsi="Arial" w:cs="Arial"/>
          <w:b/>
          <w:sz w:val="20"/>
          <w:szCs w:val="20"/>
        </w:rPr>
        <w:t>Zajęcia kształcenia specjalnościowego</w:t>
      </w:r>
      <w:r w:rsidRPr="00760EF0">
        <w:rPr>
          <w:rFonts w:ascii="Arial" w:hAnsi="Arial" w:cs="Arial"/>
          <w:sz w:val="20"/>
          <w:szCs w:val="20"/>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268"/>
        <w:gridCol w:w="3402"/>
        <w:gridCol w:w="3260"/>
        <w:gridCol w:w="3969"/>
      </w:tblGrid>
      <w:tr w:rsidR="00221499" w:rsidRPr="00760EF0" w14:paraId="7F5CDC51" w14:textId="77777777" w:rsidTr="00930E0E">
        <w:tc>
          <w:tcPr>
            <w:tcW w:w="1951" w:type="dxa"/>
            <w:shd w:val="clear" w:color="auto" w:fill="auto"/>
            <w:vAlign w:val="center"/>
          </w:tcPr>
          <w:p w14:paraId="4DCCBF98"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Nazwa zajęć</w:t>
            </w:r>
          </w:p>
        </w:tc>
        <w:tc>
          <w:tcPr>
            <w:tcW w:w="2268" w:type="dxa"/>
            <w:shd w:val="clear" w:color="auto" w:fill="auto"/>
            <w:vAlign w:val="center"/>
          </w:tcPr>
          <w:p w14:paraId="42DF08B4"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Zakładane efekty uczenia się</w:t>
            </w:r>
          </w:p>
        </w:tc>
        <w:tc>
          <w:tcPr>
            <w:tcW w:w="3402" w:type="dxa"/>
            <w:shd w:val="clear" w:color="auto" w:fill="auto"/>
            <w:vAlign w:val="center"/>
          </w:tcPr>
          <w:p w14:paraId="015DBD1B" w14:textId="77777777" w:rsidR="00221499" w:rsidRPr="00760EF0" w:rsidRDefault="00221499" w:rsidP="00930E0E">
            <w:pPr>
              <w:spacing w:line="23" w:lineRule="atLeast"/>
              <w:jc w:val="center"/>
              <w:rPr>
                <w:rFonts w:ascii="Arial" w:hAnsi="Arial" w:cs="Arial"/>
                <w:b/>
                <w:sz w:val="20"/>
                <w:szCs w:val="20"/>
              </w:rPr>
            </w:pPr>
            <w:r w:rsidRPr="00760EF0">
              <w:rPr>
                <w:rFonts w:ascii="Arial" w:hAnsi="Arial" w:cs="Arial"/>
                <w:b/>
                <w:sz w:val="20"/>
                <w:szCs w:val="20"/>
              </w:rPr>
              <w:t>Formy i metody kształcenia</w:t>
            </w:r>
          </w:p>
        </w:tc>
        <w:tc>
          <w:tcPr>
            <w:tcW w:w="3260" w:type="dxa"/>
            <w:shd w:val="clear" w:color="auto" w:fill="auto"/>
            <w:vAlign w:val="center"/>
          </w:tcPr>
          <w:p w14:paraId="042C74E0" w14:textId="77777777" w:rsidR="00221499" w:rsidRPr="00760EF0" w:rsidRDefault="00221499" w:rsidP="00930E0E">
            <w:pPr>
              <w:spacing w:line="23" w:lineRule="atLeast"/>
              <w:rPr>
                <w:rFonts w:ascii="Arial" w:hAnsi="Arial" w:cs="Arial"/>
                <w:b/>
                <w:sz w:val="20"/>
                <w:szCs w:val="20"/>
              </w:rPr>
            </w:pPr>
            <w:r w:rsidRPr="00760EF0">
              <w:rPr>
                <w:rFonts w:ascii="Arial" w:hAnsi="Arial" w:cs="Arial"/>
                <w:b/>
                <w:sz w:val="20"/>
                <w:szCs w:val="20"/>
              </w:rPr>
              <w:t>Sposoby weryfikacji i oceniania efektów uczenia się</w:t>
            </w:r>
          </w:p>
        </w:tc>
        <w:tc>
          <w:tcPr>
            <w:tcW w:w="3969" w:type="dxa"/>
            <w:vAlign w:val="center"/>
          </w:tcPr>
          <w:p w14:paraId="388C7477" w14:textId="77777777" w:rsidR="00221499" w:rsidRPr="00760EF0" w:rsidRDefault="00221499" w:rsidP="00760EF0">
            <w:pPr>
              <w:spacing w:after="0" w:line="276" w:lineRule="auto"/>
              <w:jc w:val="center"/>
              <w:rPr>
                <w:rFonts w:ascii="Arial" w:hAnsi="Arial" w:cs="Arial"/>
                <w:b/>
                <w:sz w:val="20"/>
                <w:szCs w:val="20"/>
              </w:rPr>
            </w:pPr>
            <w:r w:rsidRPr="00760EF0">
              <w:rPr>
                <w:rFonts w:ascii="Arial" w:hAnsi="Arial" w:cs="Arial"/>
                <w:b/>
                <w:sz w:val="20"/>
                <w:szCs w:val="20"/>
              </w:rPr>
              <w:t>Treści programowe</w:t>
            </w:r>
          </w:p>
        </w:tc>
      </w:tr>
      <w:tr w:rsidR="00221499" w:rsidRPr="00760EF0" w14:paraId="724ED504" w14:textId="77777777" w:rsidTr="00930E0E">
        <w:tc>
          <w:tcPr>
            <w:tcW w:w="1951" w:type="dxa"/>
            <w:shd w:val="clear" w:color="auto" w:fill="auto"/>
            <w:vAlign w:val="center"/>
          </w:tcPr>
          <w:p w14:paraId="287CFD4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Unii Europejskiej</w:t>
            </w:r>
          </w:p>
        </w:tc>
        <w:tc>
          <w:tcPr>
            <w:tcW w:w="2268" w:type="dxa"/>
            <w:shd w:val="clear" w:color="auto" w:fill="auto"/>
            <w:vAlign w:val="center"/>
          </w:tcPr>
          <w:p w14:paraId="5E0D24FE" w14:textId="7B18DE8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K3P_W02</w:t>
            </w:r>
          </w:p>
          <w:p w14:paraId="395117D0" w14:textId="041D2A46"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K3P_W15</w:t>
            </w:r>
          </w:p>
          <w:p w14:paraId="770B63D8" w14:textId="6DEB7B72"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0B025B25" w14:textId="7DEBB135"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K3P_U04</w:t>
            </w:r>
          </w:p>
          <w:p w14:paraId="7569E0AA" w14:textId="77777777" w:rsidR="00221499"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746F4FB6" w14:textId="6BE53EC2" w:rsidR="00D90931" w:rsidRPr="00760EF0" w:rsidRDefault="00D90931" w:rsidP="00781FBF">
            <w:pPr>
              <w:spacing w:after="0" w:line="276" w:lineRule="auto"/>
              <w:jc w:val="center"/>
              <w:rPr>
                <w:rFonts w:ascii="Arial" w:hAnsi="Arial" w:cs="Arial"/>
                <w:sz w:val="20"/>
                <w:szCs w:val="20"/>
              </w:rPr>
            </w:pPr>
            <w:r>
              <w:rPr>
                <w:rFonts w:ascii="Arial" w:hAnsi="Arial" w:cs="Arial"/>
                <w:color w:val="000000"/>
                <w:sz w:val="20"/>
                <w:szCs w:val="20"/>
              </w:rPr>
              <w:t>K3P_K07</w:t>
            </w:r>
          </w:p>
        </w:tc>
        <w:tc>
          <w:tcPr>
            <w:tcW w:w="3402" w:type="dxa"/>
            <w:shd w:val="clear" w:color="auto" w:fill="auto"/>
            <w:vAlign w:val="center"/>
          </w:tcPr>
          <w:p w14:paraId="6D51FEF0"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7DAE26E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1D179DE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2E105D2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44D1DB7C" w14:textId="77777777" w:rsidR="00221499" w:rsidRPr="00760EF0" w:rsidRDefault="00221499" w:rsidP="00930E0E">
            <w:pPr>
              <w:spacing w:line="23" w:lineRule="atLeast"/>
              <w:ind w:left="317"/>
              <w:rPr>
                <w:rFonts w:ascii="Arial" w:hAnsi="Arial" w:cs="Arial"/>
                <w:sz w:val="20"/>
                <w:szCs w:val="20"/>
              </w:rPr>
            </w:pPr>
          </w:p>
          <w:p w14:paraId="41DE00BC"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7CCEFA38"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2B6232F3"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14970D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2979C1E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F110CA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0C1ED93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1680644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692F7D0"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pisemny;</w:t>
            </w:r>
          </w:p>
          <w:p w14:paraId="5F39DD7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Egzamin ustny;</w:t>
            </w:r>
          </w:p>
          <w:p w14:paraId="49F24EE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 xml:space="preserve">Test wiedzy </w:t>
            </w:r>
          </w:p>
          <w:p w14:paraId="6FCA2652"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(jeden z powyższych do wyboru);</w:t>
            </w:r>
          </w:p>
          <w:p w14:paraId="392D0449" w14:textId="77777777" w:rsidR="00221499" w:rsidRPr="00760EF0" w:rsidRDefault="00221499" w:rsidP="00221499">
            <w:pPr>
              <w:numPr>
                <w:ilvl w:val="0"/>
                <w:numId w:val="133"/>
              </w:numPr>
              <w:spacing w:after="0" w:line="23" w:lineRule="atLeast"/>
              <w:ind w:left="316"/>
              <w:rPr>
                <w:rFonts w:ascii="Arial" w:hAnsi="Arial" w:cs="Arial"/>
                <w:sz w:val="20"/>
                <w:szCs w:val="20"/>
              </w:rPr>
            </w:pPr>
            <w:r w:rsidRPr="00760EF0">
              <w:rPr>
                <w:rFonts w:ascii="Arial" w:hAnsi="Arial" w:cs="Arial"/>
                <w:sz w:val="20"/>
                <w:szCs w:val="20"/>
              </w:rPr>
              <w:t>Obserwacja i ocena postaw studenta.</w:t>
            </w:r>
          </w:p>
          <w:p w14:paraId="0F0A3EF6" w14:textId="77777777" w:rsidR="00221499" w:rsidRPr="00760EF0" w:rsidRDefault="00221499" w:rsidP="00930E0E">
            <w:pPr>
              <w:spacing w:line="23" w:lineRule="atLeast"/>
              <w:ind w:left="211"/>
              <w:rPr>
                <w:rFonts w:ascii="Arial" w:hAnsi="Arial" w:cs="Arial"/>
                <w:sz w:val="20"/>
                <w:szCs w:val="20"/>
              </w:rPr>
            </w:pPr>
          </w:p>
        </w:tc>
        <w:tc>
          <w:tcPr>
            <w:tcW w:w="3969" w:type="dxa"/>
            <w:vAlign w:val="center"/>
          </w:tcPr>
          <w:p w14:paraId="171E2010" w14:textId="77777777" w:rsidR="00221499" w:rsidRPr="00760EF0" w:rsidRDefault="00221499" w:rsidP="00760EF0">
            <w:pPr>
              <w:spacing w:after="0" w:line="276" w:lineRule="auto"/>
              <w:rPr>
                <w:rFonts w:ascii="Arial" w:eastAsia="Times New Roman" w:hAnsi="Arial" w:cs="Arial"/>
                <w:color w:val="000000"/>
                <w:sz w:val="20"/>
                <w:szCs w:val="20"/>
                <w:lang w:eastAsia="pl-PL"/>
              </w:rPr>
            </w:pPr>
            <w:bookmarkStart w:id="1" w:name="_Hlk96890716"/>
            <w:r w:rsidRPr="00760EF0">
              <w:rPr>
                <w:rFonts w:ascii="Arial" w:eastAsia="Times New Roman" w:hAnsi="Arial" w:cs="Arial"/>
                <w:color w:val="000000"/>
                <w:sz w:val="20"/>
                <w:szCs w:val="20"/>
                <w:lang w:eastAsia="pl-PL"/>
              </w:rPr>
              <w:t xml:space="preserve">Historia Unii Europejskiej. System instytucjonalny UE. Źródła prawa Unii Europejskiej. Zasady stosowania prawa UE. </w:t>
            </w:r>
            <w:bookmarkEnd w:id="1"/>
            <w:r w:rsidRPr="00760EF0">
              <w:rPr>
                <w:rFonts w:ascii="Arial" w:eastAsia="Times New Roman" w:hAnsi="Arial" w:cs="Arial"/>
                <w:color w:val="000000"/>
                <w:sz w:val="20"/>
                <w:szCs w:val="20"/>
                <w:lang w:eastAsia="pl-PL"/>
              </w:rPr>
              <w:t xml:space="preserve">Podmiotowość organizacji międzynarodowych. </w:t>
            </w:r>
            <w:bookmarkStart w:id="2" w:name="_Hlk96890746"/>
            <w:r w:rsidRPr="00760EF0">
              <w:rPr>
                <w:rFonts w:ascii="Arial" w:eastAsia="Times New Roman" w:hAnsi="Arial" w:cs="Arial"/>
                <w:color w:val="000000"/>
                <w:sz w:val="20"/>
                <w:szCs w:val="20"/>
                <w:lang w:eastAsia="pl-PL"/>
              </w:rPr>
              <w:t xml:space="preserve">Podział organizacji międzynarodowych. </w:t>
            </w:r>
            <w:bookmarkEnd w:id="2"/>
            <w:r w:rsidRPr="00760EF0">
              <w:rPr>
                <w:rFonts w:ascii="Arial" w:eastAsia="Times New Roman" w:hAnsi="Arial" w:cs="Arial"/>
                <w:color w:val="000000"/>
                <w:sz w:val="20"/>
                <w:szCs w:val="20"/>
                <w:lang w:eastAsia="pl-PL"/>
              </w:rPr>
              <w:t>Podmiotowość Unii Europejskiej. Zmiany podmiotowości UE wynikające z Traktatu Lizbońskiego. Trybunał Sprawiedliwości Unii Europejskiej. Prejudycjalność. Zasada prymatu prawa wspólnotowego. Skargi do TSUE. Orzeczenie wstępne. Tworzenie prawa w Unii Europejskiej. Strefa euro. Rodzaje aktów prawnych Unii Europejskiej. Swobody przepływu osób, towarów, usługi i kapitału.</w:t>
            </w:r>
          </w:p>
          <w:p w14:paraId="79C0BE3B" w14:textId="77777777" w:rsidR="00221499" w:rsidRPr="00760EF0" w:rsidRDefault="00221499" w:rsidP="00760EF0">
            <w:pPr>
              <w:spacing w:after="0" w:line="276" w:lineRule="auto"/>
              <w:rPr>
                <w:rFonts w:ascii="Arial" w:hAnsi="Arial" w:cs="Arial"/>
                <w:sz w:val="20"/>
                <w:szCs w:val="20"/>
              </w:rPr>
            </w:pPr>
          </w:p>
        </w:tc>
      </w:tr>
      <w:tr w:rsidR="00221499" w:rsidRPr="00760EF0" w14:paraId="4B5041F7" w14:textId="77777777" w:rsidTr="00930E0E">
        <w:tc>
          <w:tcPr>
            <w:tcW w:w="1951" w:type="dxa"/>
            <w:shd w:val="clear" w:color="auto" w:fill="auto"/>
            <w:vAlign w:val="center"/>
          </w:tcPr>
          <w:p w14:paraId="554EF6C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Zamówienia publiczne</w:t>
            </w:r>
          </w:p>
          <w:p w14:paraId="515D578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 xml:space="preserve"> </w:t>
            </w:r>
          </w:p>
        </w:tc>
        <w:tc>
          <w:tcPr>
            <w:tcW w:w="2268" w:type="dxa"/>
            <w:shd w:val="clear" w:color="auto" w:fill="auto"/>
            <w:vAlign w:val="center"/>
          </w:tcPr>
          <w:p w14:paraId="04F2C05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FC980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20491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F98A2C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DA93D8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30AA3557" w14:textId="54A5996D"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CCD2785"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571D5C9"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6B2349E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43D6DA24"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247B6BF9" w14:textId="77777777" w:rsidR="00221499" w:rsidRPr="00760EF0" w:rsidRDefault="00221499" w:rsidP="00930E0E">
            <w:pPr>
              <w:spacing w:line="23" w:lineRule="atLeast"/>
              <w:ind w:left="317"/>
              <w:rPr>
                <w:rFonts w:ascii="Arial" w:hAnsi="Arial" w:cs="Arial"/>
                <w:sz w:val="20"/>
                <w:szCs w:val="20"/>
              </w:rPr>
            </w:pPr>
          </w:p>
          <w:p w14:paraId="2DEA019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054B679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8D25AC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78F2853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AECD2BE"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3A5D750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2E5E60C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75B2D18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9EEF1D9"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pisemny;</w:t>
            </w:r>
          </w:p>
          <w:p w14:paraId="3EC0FAA8"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Egzamin ustny;</w:t>
            </w:r>
          </w:p>
          <w:p w14:paraId="0C5CDD4B"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 xml:space="preserve">Test wiedzy </w:t>
            </w:r>
          </w:p>
          <w:p w14:paraId="61A24D0D"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(jeden z powyższych do wyboru);</w:t>
            </w:r>
          </w:p>
          <w:p w14:paraId="2A72DE84" w14:textId="77777777" w:rsidR="004F5CEE" w:rsidRPr="00760EF0" w:rsidRDefault="004F5CEE" w:rsidP="004F5CEE">
            <w:pPr>
              <w:numPr>
                <w:ilvl w:val="0"/>
                <w:numId w:val="126"/>
              </w:numPr>
              <w:spacing w:after="0" w:line="23" w:lineRule="atLeast"/>
              <w:ind w:left="317"/>
              <w:rPr>
                <w:rFonts w:ascii="Arial" w:hAnsi="Arial" w:cs="Arial"/>
                <w:sz w:val="20"/>
                <w:szCs w:val="20"/>
              </w:rPr>
            </w:pPr>
            <w:r w:rsidRPr="00760EF0">
              <w:rPr>
                <w:rFonts w:ascii="Arial" w:hAnsi="Arial" w:cs="Arial"/>
                <w:sz w:val="20"/>
                <w:szCs w:val="20"/>
              </w:rPr>
              <w:t>Obserwacja i ocena postaw studenta.</w:t>
            </w:r>
          </w:p>
          <w:p w14:paraId="5DF8A342" w14:textId="4F4A79C7" w:rsidR="00221499" w:rsidRPr="00760EF0" w:rsidRDefault="00221499" w:rsidP="004F5CEE">
            <w:pPr>
              <w:spacing w:after="0" w:line="23" w:lineRule="atLeast"/>
              <w:ind w:left="294"/>
              <w:rPr>
                <w:rFonts w:ascii="Arial" w:hAnsi="Arial" w:cs="Arial"/>
                <w:sz w:val="20"/>
                <w:szCs w:val="20"/>
              </w:rPr>
            </w:pPr>
          </w:p>
        </w:tc>
        <w:tc>
          <w:tcPr>
            <w:tcW w:w="3969" w:type="dxa"/>
            <w:vAlign w:val="center"/>
          </w:tcPr>
          <w:p w14:paraId="269C0A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Przepisy prawa wspólnotowego oraz przepisy ustawy - prawo zamówień publicznych. Regulacje w zakresie zamówień publicznych. Organy postępowania w zakresie zamówień publicznych.</w:t>
            </w:r>
          </w:p>
        </w:tc>
      </w:tr>
      <w:tr w:rsidR="00221499" w:rsidRPr="00760EF0" w14:paraId="0A0005D7" w14:textId="77777777" w:rsidTr="00930E0E">
        <w:trPr>
          <w:trHeight w:val="576"/>
        </w:trPr>
        <w:tc>
          <w:tcPr>
            <w:tcW w:w="1951" w:type="dxa"/>
            <w:shd w:val="clear" w:color="auto" w:fill="auto"/>
            <w:vAlign w:val="center"/>
          </w:tcPr>
          <w:p w14:paraId="60FF702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samorządu terytorialnego</w:t>
            </w:r>
          </w:p>
          <w:p w14:paraId="427E76B0"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089C14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66D324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4D232D9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5999522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K3P_W15</w:t>
            </w:r>
            <w:r w:rsidRPr="00760EF0">
              <w:rPr>
                <w:rFonts w:ascii="Arial" w:hAnsi="Arial" w:cs="Arial"/>
                <w:sz w:val="20"/>
                <w:szCs w:val="20"/>
              </w:rPr>
              <w:t xml:space="preserve"> </w:t>
            </w:r>
          </w:p>
          <w:p w14:paraId="69F24B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0F3565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K3P_U02</w:t>
            </w:r>
            <w:r w:rsidRPr="00760EF0">
              <w:rPr>
                <w:rFonts w:ascii="Arial" w:hAnsi="Arial" w:cs="Arial"/>
                <w:sz w:val="20"/>
                <w:szCs w:val="20"/>
              </w:rPr>
              <w:t xml:space="preserve"> </w:t>
            </w:r>
          </w:p>
          <w:p w14:paraId="0E7344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711D7E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293D2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7C0D5980" w14:textId="5145FA9B"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272F6EF4"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61C03CF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6EF9DA8"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51800C46"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3863B5E4" w14:textId="77777777" w:rsidR="00221499" w:rsidRPr="00760EF0" w:rsidRDefault="00221499" w:rsidP="00930E0E">
            <w:pPr>
              <w:spacing w:line="23" w:lineRule="atLeast"/>
              <w:ind w:left="317"/>
              <w:rPr>
                <w:rFonts w:ascii="Arial" w:hAnsi="Arial" w:cs="Arial"/>
                <w:sz w:val="20"/>
                <w:szCs w:val="20"/>
              </w:rPr>
            </w:pPr>
          </w:p>
          <w:p w14:paraId="6445CB36"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6491B93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457B9B0B"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1F7DEF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0D30BD9D"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21E6DF64"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114D1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06B125BF"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501CA0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pisemny;</w:t>
            </w:r>
          </w:p>
          <w:p w14:paraId="40AF7C5A"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Egzamin ustny;</w:t>
            </w:r>
          </w:p>
          <w:p w14:paraId="2742696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39D3678B"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7E381D61"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wyboru);</w:t>
            </w:r>
          </w:p>
          <w:p w14:paraId="49CC02EE"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99457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i miejsce samorządu terytorialnego w systemie ustrojowym państwa. Podstawy prawne ustroju samorządu terytorialnego. Zadania jednostek samorządu terytorialnego. Gmina jako podstawowa jednostka samorządu terytorialnego. Struktura organizacyjna i zasady funkcjonowania powiatu. Miasto na prawach powiatu. Województwo jako jednostka samorządu terytorialnego. Akty prawa miejscowego organów samorządu terytorialnego. Współdziałanie jednostek samorządu terytorialnego.</w:t>
            </w:r>
          </w:p>
          <w:p w14:paraId="3D0BD53B" w14:textId="77777777" w:rsidR="00221499" w:rsidRPr="00760EF0" w:rsidRDefault="00221499" w:rsidP="00760EF0">
            <w:pPr>
              <w:spacing w:after="0" w:line="276" w:lineRule="auto"/>
              <w:rPr>
                <w:rFonts w:ascii="Arial" w:hAnsi="Arial" w:cs="Arial"/>
                <w:sz w:val="20"/>
                <w:szCs w:val="20"/>
              </w:rPr>
            </w:pPr>
          </w:p>
        </w:tc>
      </w:tr>
      <w:tr w:rsidR="00221499" w:rsidRPr="00760EF0" w14:paraId="65C8079B" w14:textId="77777777" w:rsidTr="00930E0E">
        <w:trPr>
          <w:trHeight w:val="576"/>
        </w:trPr>
        <w:tc>
          <w:tcPr>
            <w:tcW w:w="1951" w:type="dxa"/>
            <w:shd w:val="clear" w:color="auto" w:fill="auto"/>
            <w:vAlign w:val="center"/>
          </w:tcPr>
          <w:p w14:paraId="3DECAE92" w14:textId="77777777" w:rsidR="00221499" w:rsidRPr="00760EF0" w:rsidRDefault="00221499" w:rsidP="00930E0E">
            <w:pPr>
              <w:spacing w:line="23" w:lineRule="atLeast"/>
              <w:rPr>
                <w:rFonts w:ascii="Arial" w:eastAsia="Microsoft YaHei" w:hAnsi="Arial" w:cs="Arial"/>
                <w:bCs/>
                <w:sz w:val="20"/>
                <w:szCs w:val="20"/>
                <w:lang w:eastAsia="pl-PL"/>
              </w:rPr>
            </w:pPr>
            <w:r w:rsidRPr="00760EF0">
              <w:rPr>
                <w:rFonts w:ascii="Arial" w:hAnsi="Arial" w:cs="Arial"/>
                <w:sz w:val="20"/>
                <w:szCs w:val="20"/>
              </w:rPr>
              <w:t>Prawno-ekonomiczne aspekty projektów</w:t>
            </w:r>
          </w:p>
        </w:tc>
        <w:tc>
          <w:tcPr>
            <w:tcW w:w="2268" w:type="dxa"/>
            <w:shd w:val="clear" w:color="auto" w:fill="auto"/>
            <w:vAlign w:val="center"/>
          </w:tcPr>
          <w:p w14:paraId="3BF1E9FC" w14:textId="7ABF7152" w:rsidR="00221499" w:rsidRPr="00760EF0" w:rsidRDefault="00221499" w:rsidP="00781FBF">
            <w:pPr>
              <w:spacing w:after="0" w:line="276" w:lineRule="auto"/>
              <w:jc w:val="center"/>
              <w:rPr>
                <w:rFonts w:ascii="Arial" w:hAnsi="Arial" w:cs="Arial"/>
                <w:sz w:val="20"/>
                <w:szCs w:val="20"/>
              </w:rPr>
            </w:pPr>
            <w:r w:rsidRPr="00760EF0">
              <w:rPr>
                <w:rFonts w:ascii="Arial" w:hAnsi="Arial" w:cs="Arial"/>
                <w:sz w:val="20"/>
                <w:szCs w:val="20"/>
              </w:rPr>
              <w:t>K3P_W09</w:t>
            </w:r>
          </w:p>
          <w:p w14:paraId="4AAA454F" w14:textId="1D6B3E0B"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K3P_W10</w:t>
            </w:r>
          </w:p>
          <w:p w14:paraId="0131BC99" w14:textId="3637EB29" w:rsidR="00221499" w:rsidRPr="00760EF0" w:rsidRDefault="00221499" w:rsidP="00781FBF">
            <w:pPr>
              <w:spacing w:after="0" w:line="276" w:lineRule="auto"/>
              <w:jc w:val="center"/>
              <w:rPr>
                <w:rFonts w:ascii="Arial" w:hAnsi="Arial" w:cs="Arial"/>
                <w:sz w:val="20"/>
                <w:szCs w:val="20"/>
              </w:rPr>
            </w:pPr>
            <w:r w:rsidRPr="00760EF0">
              <w:rPr>
                <w:rFonts w:ascii="Arial" w:hAnsi="Arial" w:cs="Arial"/>
                <w:color w:val="000000"/>
                <w:sz w:val="20"/>
                <w:szCs w:val="20"/>
              </w:rPr>
              <w:t>K3P_U09</w:t>
            </w:r>
          </w:p>
          <w:p w14:paraId="6C1CE556" w14:textId="1A456275"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p>
          <w:p w14:paraId="2B971772" w14:textId="72DEDED2" w:rsidR="00221499" w:rsidRPr="00760EF0" w:rsidRDefault="00221499" w:rsidP="00781FBF">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tc>
        <w:tc>
          <w:tcPr>
            <w:tcW w:w="3402" w:type="dxa"/>
            <w:shd w:val="clear" w:color="auto" w:fill="auto"/>
            <w:vAlign w:val="center"/>
          </w:tcPr>
          <w:p w14:paraId="5E6B318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5157DBF6"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329E56FE"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problemowy;</w:t>
            </w:r>
          </w:p>
          <w:p w14:paraId="7F7C13F4" w14:textId="77777777" w:rsidR="00221499" w:rsidRPr="00760EF0" w:rsidRDefault="00221499" w:rsidP="00221499">
            <w:pPr>
              <w:numPr>
                <w:ilvl w:val="0"/>
                <w:numId w:val="140"/>
              </w:numPr>
              <w:spacing w:after="0" w:line="23" w:lineRule="atLeast"/>
              <w:rPr>
                <w:rFonts w:ascii="Arial" w:hAnsi="Arial" w:cs="Arial"/>
                <w:sz w:val="20"/>
                <w:szCs w:val="20"/>
              </w:rPr>
            </w:pPr>
            <w:r w:rsidRPr="00760EF0">
              <w:rPr>
                <w:rFonts w:ascii="Arial" w:hAnsi="Arial" w:cs="Arial"/>
                <w:sz w:val="20"/>
                <w:szCs w:val="20"/>
              </w:rPr>
              <w:t>konwersatoryjny.</w:t>
            </w:r>
          </w:p>
          <w:p w14:paraId="561674FF" w14:textId="77777777" w:rsidR="00221499" w:rsidRPr="00760EF0" w:rsidRDefault="00221499" w:rsidP="00930E0E">
            <w:pPr>
              <w:spacing w:line="23" w:lineRule="atLeast"/>
              <w:rPr>
                <w:rFonts w:ascii="Arial" w:hAnsi="Arial" w:cs="Arial"/>
                <w:sz w:val="20"/>
                <w:szCs w:val="20"/>
              </w:rPr>
            </w:pPr>
          </w:p>
          <w:p w14:paraId="3693302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7AA457E"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38D50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2150663A"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metoda projektu;</w:t>
            </w:r>
          </w:p>
          <w:p w14:paraId="246E70E6"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BEDF96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384BF34"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dyskusja;</w:t>
            </w:r>
          </w:p>
          <w:p w14:paraId="06A7F3E1"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7443A4E0" w14:textId="77777777" w:rsidR="00221499" w:rsidRPr="00760EF0" w:rsidRDefault="00221499" w:rsidP="00221499">
            <w:pPr>
              <w:numPr>
                <w:ilvl w:val="0"/>
                <w:numId w:val="13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21910A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6A1748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AFFEA9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6D72F1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835905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9EE57E8" w14:textId="77777777" w:rsidR="00221499" w:rsidRPr="00760EF0" w:rsidRDefault="00221499" w:rsidP="00221499">
            <w:pPr>
              <w:numPr>
                <w:ilvl w:val="0"/>
                <w:numId w:val="141"/>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07AF29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Regulacje prawne w zakresie realizacji projektów, zasady efektywnego, ekonomicznego realizowania projektów.  </w:t>
            </w:r>
          </w:p>
        </w:tc>
      </w:tr>
      <w:tr w:rsidR="00221499" w:rsidRPr="00760EF0" w14:paraId="73E1D7DF" w14:textId="77777777" w:rsidTr="00930E0E">
        <w:tc>
          <w:tcPr>
            <w:tcW w:w="1951" w:type="dxa"/>
            <w:shd w:val="clear" w:color="auto" w:fill="auto"/>
            <w:vAlign w:val="center"/>
          </w:tcPr>
          <w:p w14:paraId="45D8C49D"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Alternatywne metody rozwiązywania sporów</w:t>
            </w:r>
          </w:p>
        </w:tc>
        <w:tc>
          <w:tcPr>
            <w:tcW w:w="2268" w:type="dxa"/>
            <w:shd w:val="clear" w:color="auto" w:fill="auto"/>
            <w:vAlign w:val="center"/>
          </w:tcPr>
          <w:p w14:paraId="27FB85D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7749610A" w14:textId="77777777" w:rsidR="00221499" w:rsidRPr="00760EF0" w:rsidRDefault="00221499" w:rsidP="00760EF0">
            <w:pPr>
              <w:spacing w:after="0" w:line="276" w:lineRule="auto"/>
              <w:jc w:val="center"/>
              <w:rPr>
                <w:rFonts w:ascii="Arial" w:hAnsi="Arial" w:cs="Arial"/>
                <w:i/>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51CAC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481B2B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555E0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A8EC02F"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Wykład:</w:t>
            </w:r>
          </w:p>
          <w:p w14:paraId="316FB313"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535BE3D"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problemowy;</w:t>
            </w:r>
          </w:p>
          <w:p w14:paraId="19CFF7F0" w14:textId="77777777" w:rsidR="00221499" w:rsidRPr="00760EF0" w:rsidRDefault="00221499" w:rsidP="00221499">
            <w:pPr>
              <w:numPr>
                <w:ilvl w:val="0"/>
                <w:numId w:val="127"/>
              </w:numPr>
              <w:spacing w:after="0" w:line="23" w:lineRule="atLeast"/>
              <w:rPr>
                <w:rFonts w:ascii="Arial" w:hAnsi="Arial" w:cs="Arial"/>
                <w:sz w:val="20"/>
                <w:szCs w:val="20"/>
              </w:rPr>
            </w:pPr>
            <w:r w:rsidRPr="00760EF0">
              <w:rPr>
                <w:rFonts w:ascii="Arial" w:hAnsi="Arial" w:cs="Arial"/>
                <w:sz w:val="20"/>
                <w:szCs w:val="20"/>
              </w:rPr>
              <w:t>konwersatoryjny.</w:t>
            </w:r>
          </w:p>
          <w:p w14:paraId="5A677A7E" w14:textId="77777777" w:rsidR="00221499" w:rsidRPr="00760EF0" w:rsidRDefault="00221499" w:rsidP="00930E0E">
            <w:pPr>
              <w:spacing w:line="23" w:lineRule="atLeast"/>
              <w:ind w:left="317"/>
              <w:rPr>
                <w:rFonts w:ascii="Arial" w:hAnsi="Arial" w:cs="Arial"/>
                <w:sz w:val="20"/>
                <w:szCs w:val="20"/>
              </w:rPr>
            </w:pPr>
          </w:p>
          <w:p w14:paraId="4ED3187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Warsztaty:</w:t>
            </w:r>
          </w:p>
          <w:p w14:paraId="135EDEF5"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problemowa;</w:t>
            </w:r>
          </w:p>
          <w:p w14:paraId="399C204A"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ćwiczeniowa oparta na wykorzystaniu różnych źródeł wiedzy;</w:t>
            </w:r>
          </w:p>
          <w:p w14:paraId="358F9512"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metoda projektu;</w:t>
            </w:r>
          </w:p>
          <w:p w14:paraId="60569360"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tzw. burza mózgów;</w:t>
            </w:r>
          </w:p>
          <w:p w14:paraId="7460C0C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studium przypadku;</w:t>
            </w:r>
          </w:p>
          <w:p w14:paraId="3ED0C2F9" w14:textId="77777777" w:rsidR="00221499" w:rsidRPr="00760EF0" w:rsidRDefault="00221499" w:rsidP="00221499">
            <w:pPr>
              <w:numPr>
                <w:ilvl w:val="0"/>
                <w:numId w:val="126"/>
              </w:numPr>
              <w:spacing w:after="0" w:line="23" w:lineRule="atLeast"/>
              <w:rPr>
                <w:rFonts w:ascii="Arial" w:hAnsi="Arial" w:cs="Arial"/>
                <w:sz w:val="20"/>
                <w:szCs w:val="20"/>
              </w:rPr>
            </w:pPr>
            <w:r w:rsidRPr="00760EF0">
              <w:rPr>
                <w:rFonts w:ascii="Arial" w:hAnsi="Arial" w:cs="Arial"/>
                <w:sz w:val="20"/>
                <w:szCs w:val="20"/>
              </w:rPr>
              <w:t>dyskusja;</w:t>
            </w:r>
          </w:p>
          <w:p w14:paraId="69D4B04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1F7BB49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7CBD7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205F18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90F9FC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71B06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F88EC62" w14:textId="77777777" w:rsidR="00221499" w:rsidRPr="00760EF0" w:rsidRDefault="00221499" w:rsidP="00221499">
            <w:pPr>
              <w:numPr>
                <w:ilvl w:val="0"/>
                <w:numId w:val="138"/>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2E12F5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Pojęcie konfliktu, sporu i sporu prawnego. Metody opanowywania sporów. Komunikacja i negocjacje prawnicze. Mediacja. Mediacja w prawie cywilnym. Mediacja w prawie karnym. Mediacja w prawie administracyjnym.</w:t>
            </w:r>
          </w:p>
        </w:tc>
      </w:tr>
      <w:tr w:rsidR="00221499" w:rsidRPr="00760EF0" w14:paraId="6AB61E78" w14:textId="77777777" w:rsidTr="00930E0E">
        <w:tc>
          <w:tcPr>
            <w:tcW w:w="1951" w:type="dxa"/>
            <w:shd w:val="clear" w:color="auto" w:fill="auto"/>
            <w:vAlign w:val="center"/>
          </w:tcPr>
          <w:p w14:paraId="3A2379D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karne skarbowe</w:t>
            </w:r>
          </w:p>
          <w:p w14:paraId="7E06732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587C08D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296BF52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2DA892DD"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2ACA7072" w14:textId="3BB39470" w:rsidR="00D90931" w:rsidRPr="00760EF0" w:rsidRDefault="00D90931" w:rsidP="00D90931">
            <w:pPr>
              <w:spacing w:after="0" w:line="276" w:lineRule="auto"/>
              <w:jc w:val="center"/>
              <w:rPr>
                <w:rFonts w:ascii="Arial" w:hAnsi="Arial" w:cs="Arial"/>
                <w:sz w:val="20"/>
                <w:szCs w:val="20"/>
              </w:rPr>
            </w:pPr>
            <w:r>
              <w:rPr>
                <w:rFonts w:ascii="Arial" w:hAnsi="Arial" w:cs="Arial"/>
                <w:color w:val="000000"/>
                <w:sz w:val="20"/>
                <w:szCs w:val="20"/>
              </w:rPr>
              <w:t>K3P_W16</w:t>
            </w:r>
            <w:r>
              <w:rPr>
                <w:rFonts w:ascii="Arial" w:hAnsi="Arial" w:cs="Arial"/>
                <w:sz w:val="20"/>
                <w:szCs w:val="20"/>
              </w:rPr>
              <w:t xml:space="preserve"> </w:t>
            </w:r>
          </w:p>
          <w:p w14:paraId="3716FCE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07F0205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215E3A8"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CCB580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5FFD06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0902212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31BFB28F"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2231F16A"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problemowy;</w:t>
            </w:r>
          </w:p>
          <w:p w14:paraId="710744B3" w14:textId="77777777" w:rsidR="00221499" w:rsidRPr="00760EF0" w:rsidRDefault="00221499" w:rsidP="00221499">
            <w:pPr>
              <w:numPr>
                <w:ilvl w:val="0"/>
                <w:numId w:val="144"/>
              </w:numPr>
              <w:spacing w:after="0" w:line="23" w:lineRule="atLeast"/>
              <w:rPr>
                <w:rFonts w:ascii="Arial" w:hAnsi="Arial" w:cs="Arial"/>
                <w:sz w:val="20"/>
                <w:szCs w:val="20"/>
              </w:rPr>
            </w:pPr>
            <w:r w:rsidRPr="00760EF0">
              <w:rPr>
                <w:rFonts w:ascii="Arial" w:hAnsi="Arial" w:cs="Arial"/>
                <w:sz w:val="20"/>
                <w:szCs w:val="20"/>
              </w:rPr>
              <w:t>konwersatoryjny.</w:t>
            </w:r>
          </w:p>
          <w:p w14:paraId="3EE37506" w14:textId="77777777" w:rsidR="00221499" w:rsidRPr="00760EF0" w:rsidRDefault="00221499" w:rsidP="00930E0E">
            <w:pPr>
              <w:spacing w:line="23" w:lineRule="atLeast"/>
              <w:rPr>
                <w:rFonts w:ascii="Arial" w:hAnsi="Arial" w:cs="Arial"/>
                <w:sz w:val="20"/>
                <w:szCs w:val="20"/>
              </w:rPr>
            </w:pPr>
          </w:p>
          <w:p w14:paraId="370D3388"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07EC5C5"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A75D6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45B20433"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metoda projektu;</w:t>
            </w:r>
          </w:p>
          <w:p w14:paraId="5957F85C"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EDFC77A"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studium przypadku;</w:t>
            </w:r>
          </w:p>
          <w:p w14:paraId="09F455EF"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dyskusja;</w:t>
            </w:r>
          </w:p>
          <w:p w14:paraId="7D9177A7" w14:textId="77777777" w:rsidR="00221499" w:rsidRPr="00760EF0" w:rsidRDefault="00221499" w:rsidP="00221499">
            <w:pPr>
              <w:numPr>
                <w:ilvl w:val="0"/>
                <w:numId w:val="143"/>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0A84CF5"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pisemny;</w:t>
            </w:r>
          </w:p>
          <w:p w14:paraId="639D469E"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Egzamin ustny;</w:t>
            </w:r>
          </w:p>
          <w:p w14:paraId="23AAFFA8"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 xml:space="preserve">Test wiedzy </w:t>
            </w:r>
          </w:p>
          <w:p w14:paraId="721E84DA"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(jeden z powyższych do</w:t>
            </w:r>
          </w:p>
          <w:p w14:paraId="17DBA193" w14:textId="77777777" w:rsidR="00221499" w:rsidRPr="00760EF0" w:rsidRDefault="00221499" w:rsidP="00221499">
            <w:pPr>
              <w:numPr>
                <w:ilvl w:val="0"/>
                <w:numId w:val="142"/>
              </w:numPr>
              <w:spacing w:after="0" w:line="23" w:lineRule="atLeast"/>
              <w:ind w:left="318"/>
              <w:rPr>
                <w:rFonts w:ascii="Arial" w:hAnsi="Arial" w:cs="Arial"/>
                <w:sz w:val="20"/>
                <w:szCs w:val="20"/>
              </w:rPr>
            </w:pPr>
            <w:r w:rsidRPr="00760EF0">
              <w:rPr>
                <w:rFonts w:ascii="Arial" w:hAnsi="Arial" w:cs="Arial"/>
                <w:sz w:val="20"/>
                <w:szCs w:val="20"/>
              </w:rPr>
              <w:t>wyboru);</w:t>
            </w:r>
          </w:p>
          <w:p w14:paraId="5FD239F9" w14:textId="77777777" w:rsidR="00221499" w:rsidRPr="00760EF0" w:rsidRDefault="00221499" w:rsidP="00221499">
            <w:pPr>
              <w:numPr>
                <w:ilvl w:val="0"/>
                <w:numId w:val="142"/>
              </w:numPr>
              <w:tabs>
                <w:tab w:val="left" w:pos="228"/>
              </w:tabs>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F0700C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Źródła i zasady prawa karnego skarbowego i kolizja ustaw w czasie i zasady jurysdykcji w sprawach karnych skarbowych. Podmiot odpowiedzialności karnej skarbowej. Rodzaje odpowiedzialności za przestępstwa i wykroczenia skarbowe ze szczególnym uwzględnieniem podstaw zaniechania ukarania sprawcy.</w:t>
            </w:r>
          </w:p>
        </w:tc>
      </w:tr>
      <w:tr w:rsidR="00221499" w:rsidRPr="00760EF0" w14:paraId="2113818B" w14:textId="77777777" w:rsidTr="00930E0E">
        <w:tc>
          <w:tcPr>
            <w:tcW w:w="1951" w:type="dxa"/>
            <w:shd w:val="clear" w:color="auto" w:fill="auto"/>
            <w:vAlign w:val="center"/>
          </w:tcPr>
          <w:p w14:paraId="67BBE0A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Prawo Internetu</w:t>
            </w:r>
          </w:p>
        </w:tc>
        <w:tc>
          <w:tcPr>
            <w:tcW w:w="2268" w:type="dxa"/>
            <w:shd w:val="clear" w:color="auto" w:fill="auto"/>
            <w:vAlign w:val="center"/>
          </w:tcPr>
          <w:p w14:paraId="2DA702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7B203D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K3P_W08</w:t>
            </w:r>
            <w:r w:rsidRPr="00760EF0">
              <w:rPr>
                <w:rFonts w:ascii="Arial" w:hAnsi="Arial" w:cs="Arial"/>
                <w:sz w:val="20"/>
                <w:szCs w:val="20"/>
              </w:rPr>
              <w:t xml:space="preserve"> </w:t>
            </w:r>
          </w:p>
          <w:p w14:paraId="1EEB518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44A41BC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K3P_U04 </w:t>
            </w:r>
          </w:p>
          <w:p w14:paraId="73526BC5"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3305A26E" w14:textId="66A85DD2" w:rsidR="00D90931" w:rsidRDefault="00D90931" w:rsidP="00D90931">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7</w:t>
            </w:r>
          </w:p>
          <w:p w14:paraId="66CAC323" w14:textId="3BFD51AA"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 xml:space="preserve"> </w:t>
            </w:r>
          </w:p>
          <w:p w14:paraId="0BACFCBF"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0668D5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ED3461F"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informacyjny (konwencjonalny</w:t>
            </w:r>
            <w:r w:rsidRPr="00760EF0">
              <w:rPr>
                <w:rFonts w:ascii="Arial" w:hAnsi="Arial" w:cs="Arial"/>
                <w:b/>
                <w:sz w:val="20"/>
                <w:szCs w:val="20"/>
              </w:rPr>
              <w:t xml:space="preserve"> prowadzony w formie konwencjonalnej lub zdalnie, np. </w:t>
            </w:r>
            <w:r w:rsidRPr="00760EF0">
              <w:rPr>
                <w:rFonts w:ascii="Arial" w:hAnsi="Arial" w:cs="Arial"/>
                <w:b/>
                <w:i/>
                <w:sz w:val="20"/>
                <w:szCs w:val="20"/>
              </w:rPr>
              <w:t>on line</w:t>
            </w:r>
            <w:r w:rsidRPr="00760EF0">
              <w:rPr>
                <w:rFonts w:ascii="Arial" w:hAnsi="Arial" w:cs="Arial"/>
                <w:sz w:val="20"/>
                <w:szCs w:val="20"/>
              </w:rPr>
              <w:t>);</w:t>
            </w:r>
          </w:p>
          <w:p w14:paraId="0A35FD10"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problemowy;</w:t>
            </w:r>
          </w:p>
          <w:p w14:paraId="543A1492" w14:textId="77777777" w:rsidR="00221499" w:rsidRPr="00760EF0" w:rsidRDefault="00221499" w:rsidP="00221499">
            <w:pPr>
              <w:numPr>
                <w:ilvl w:val="0"/>
                <w:numId w:val="136"/>
              </w:numPr>
              <w:spacing w:after="0" w:line="23" w:lineRule="atLeast"/>
              <w:rPr>
                <w:rFonts w:ascii="Arial" w:hAnsi="Arial" w:cs="Arial"/>
                <w:sz w:val="20"/>
                <w:szCs w:val="20"/>
              </w:rPr>
            </w:pPr>
            <w:r w:rsidRPr="00760EF0">
              <w:rPr>
                <w:rFonts w:ascii="Arial" w:hAnsi="Arial" w:cs="Arial"/>
                <w:sz w:val="20"/>
                <w:szCs w:val="20"/>
              </w:rPr>
              <w:t>konwersatoryjny.</w:t>
            </w:r>
          </w:p>
          <w:p w14:paraId="53340300" w14:textId="77777777" w:rsidR="00221499" w:rsidRPr="00760EF0" w:rsidRDefault="00221499" w:rsidP="00930E0E">
            <w:pPr>
              <w:spacing w:line="23" w:lineRule="atLeast"/>
              <w:rPr>
                <w:rFonts w:ascii="Arial" w:hAnsi="Arial" w:cs="Arial"/>
                <w:sz w:val="20"/>
                <w:szCs w:val="20"/>
              </w:rPr>
            </w:pPr>
          </w:p>
          <w:p w14:paraId="0D63E84D"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CD3888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problemowa;</w:t>
            </w:r>
          </w:p>
          <w:p w14:paraId="6A293925"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ćwiczeniowa oparta na wykorzystaniu różnych źródeł wiedzy;</w:t>
            </w:r>
          </w:p>
          <w:p w14:paraId="4A8230A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metoda projektu;</w:t>
            </w:r>
          </w:p>
          <w:p w14:paraId="7F928728"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tzw. burza mózgów;</w:t>
            </w:r>
          </w:p>
          <w:p w14:paraId="335804B7"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studium przypadku;</w:t>
            </w:r>
          </w:p>
          <w:p w14:paraId="52B9ABA2"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dyskusja;</w:t>
            </w:r>
          </w:p>
          <w:p w14:paraId="37FA46CF"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analiza tekstów źródłowych;</w:t>
            </w:r>
          </w:p>
          <w:p w14:paraId="177B4EB1" w14:textId="77777777" w:rsidR="00221499" w:rsidRPr="00760EF0" w:rsidRDefault="00221499" w:rsidP="00221499">
            <w:pPr>
              <w:numPr>
                <w:ilvl w:val="0"/>
                <w:numId w:val="135"/>
              </w:numPr>
              <w:spacing w:after="0" w:line="23" w:lineRule="atLeast"/>
              <w:ind w:left="315"/>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086877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407855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F92715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0129BEE"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4F4A8F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902EBB7" w14:textId="77777777" w:rsidR="00221499" w:rsidRPr="00760EF0" w:rsidRDefault="00221499" w:rsidP="00221499">
            <w:pPr>
              <w:numPr>
                <w:ilvl w:val="0"/>
                <w:numId w:val="13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019991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akty prawne, które regulują przebieg korzystania z szeroko pojętych systemów informatycznych. Internet z punktu widzenia prawa ochrony konkurencji i konsumentów oraz prawa telekomunikacyjnego</w:t>
            </w:r>
            <w:r w:rsidRPr="00760EF0">
              <w:rPr>
                <w:rFonts w:ascii="Arial" w:hAnsi="Arial" w:cs="Arial"/>
                <w:color w:val="000000"/>
                <w:sz w:val="20"/>
                <w:szCs w:val="20"/>
                <w:shd w:val="clear" w:color="auto" w:fill="ECECEC"/>
              </w:rPr>
              <w:t>.</w:t>
            </w:r>
          </w:p>
        </w:tc>
      </w:tr>
      <w:tr w:rsidR="00221499" w:rsidRPr="00760EF0" w14:paraId="033FB5AE" w14:textId="77777777" w:rsidTr="00930E0E">
        <w:tc>
          <w:tcPr>
            <w:tcW w:w="1951" w:type="dxa"/>
            <w:shd w:val="clear" w:color="auto" w:fill="auto"/>
            <w:vAlign w:val="center"/>
          </w:tcPr>
          <w:p w14:paraId="045D782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Kryminalistyka</w:t>
            </w:r>
          </w:p>
          <w:p w14:paraId="10D75506"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FE58D6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146DF0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K3P_W03 </w:t>
            </w:r>
          </w:p>
          <w:p w14:paraId="58AB4B7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K3P_W10 </w:t>
            </w:r>
          </w:p>
          <w:p w14:paraId="3E7A33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71195C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K3P_U14 </w:t>
            </w:r>
          </w:p>
          <w:p w14:paraId="74EF3925"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1870294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r w:rsidRPr="00760EF0">
              <w:rPr>
                <w:rFonts w:ascii="Arial" w:hAnsi="Arial" w:cs="Arial"/>
                <w:sz w:val="20"/>
                <w:szCs w:val="20"/>
              </w:rPr>
              <w:t xml:space="preserve"> </w:t>
            </w:r>
          </w:p>
        </w:tc>
        <w:tc>
          <w:tcPr>
            <w:tcW w:w="3402" w:type="dxa"/>
            <w:shd w:val="clear" w:color="auto" w:fill="auto"/>
            <w:vAlign w:val="center"/>
          </w:tcPr>
          <w:p w14:paraId="21EBF40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Wykład:</w:t>
            </w:r>
          </w:p>
          <w:p w14:paraId="73FDF168"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70231173"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0C614D8F" w14:textId="77777777" w:rsidR="00221499" w:rsidRPr="00760EF0" w:rsidRDefault="00221499" w:rsidP="00221499">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BE92644" w14:textId="77777777" w:rsidR="00221499" w:rsidRPr="00760EF0" w:rsidRDefault="00221499" w:rsidP="00930E0E">
            <w:pPr>
              <w:spacing w:line="23" w:lineRule="atLeast"/>
              <w:rPr>
                <w:rFonts w:ascii="Arial" w:hAnsi="Arial" w:cs="Arial"/>
                <w:sz w:val="20"/>
                <w:szCs w:val="20"/>
              </w:rPr>
            </w:pPr>
          </w:p>
          <w:p w14:paraId="0A6DC4D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025202F"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1B5067C5"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6A9A8FC"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5C4C32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7EC54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263B53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062B2F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41B82703"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0BD878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2049C3C"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5EA75F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EBDAD6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DB2F6C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5B120E2"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7473EC3"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Kryminalistyka i jej kategorie. Siedem złotych pytań i drogi odpowiedzi na nie: Czynności operacyjno-rozpoznawcze. Oględziny. Pobieranie materiału porównawczego. Biegli/ekspertyzy kryminalistyczne. Eksperyment. Okazanie. Przesłuchanie. Szczególne formy przesłuchania. Niekonwencjonalne metody śledcze. Pomyłki sądowe.</w:t>
            </w:r>
          </w:p>
        </w:tc>
      </w:tr>
      <w:tr w:rsidR="00580EF8" w:rsidRPr="00760EF0" w14:paraId="71346937" w14:textId="77777777" w:rsidTr="00930E0E">
        <w:tc>
          <w:tcPr>
            <w:tcW w:w="1951" w:type="dxa"/>
            <w:shd w:val="clear" w:color="auto" w:fill="auto"/>
            <w:vAlign w:val="center"/>
          </w:tcPr>
          <w:p w14:paraId="7F64EE96" w14:textId="02B54D4F" w:rsidR="00580EF8" w:rsidRPr="00760EF0" w:rsidRDefault="00580EF8" w:rsidP="00930E0E">
            <w:pPr>
              <w:autoSpaceDE w:val="0"/>
              <w:autoSpaceDN w:val="0"/>
              <w:adjustRightInd w:val="0"/>
              <w:spacing w:line="23" w:lineRule="atLeast"/>
              <w:rPr>
                <w:rFonts w:ascii="Arial" w:eastAsia="Microsoft YaHei" w:hAnsi="Arial" w:cs="Arial"/>
                <w:bCs/>
                <w:sz w:val="20"/>
                <w:szCs w:val="20"/>
                <w:lang w:eastAsia="pl-PL"/>
              </w:rPr>
            </w:pPr>
            <w:r>
              <w:rPr>
                <w:rFonts w:ascii="Arial" w:eastAsia="Microsoft YaHei" w:hAnsi="Arial" w:cs="Arial"/>
                <w:bCs/>
                <w:sz w:val="20"/>
                <w:szCs w:val="20"/>
                <w:lang w:eastAsia="pl-PL"/>
              </w:rPr>
              <w:t>Kryminologia</w:t>
            </w:r>
          </w:p>
        </w:tc>
        <w:tc>
          <w:tcPr>
            <w:tcW w:w="2268" w:type="dxa"/>
            <w:shd w:val="clear" w:color="auto" w:fill="auto"/>
            <w:vAlign w:val="center"/>
          </w:tcPr>
          <w:p w14:paraId="2D7218C9" w14:textId="50ABB76B"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K3P_W0</w:t>
            </w:r>
            <w:r>
              <w:rPr>
                <w:rFonts w:ascii="Arial" w:hAnsi="Arial" w:cs="Arial"/>
                <w:sz w:val="20"/>
                <w:szCs w:val="20"/>
              </w:rPr>
              <w:t xml:space="preserve">1 </w:t>
            </w:r>
            <w:r w:rsidRPr="00760EF0">
              <w:rPr>
                <w:rFonts w:ascii="Arial" w:hAnsi="Arial" w:cs="Arial"/>
                <w:sz w:val="20"/>
                <w:szCs w:val="20"/>
              </w:rPr>
              <w:t xml:space="preserve"> </w:t>
            </w:r>
          </w:p>
          <w:p w14:paraId="0D2DA686" w14:textId="4368BED5"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K3P_U0</w:t>
            </w:r>
            <w:r>
              <w:rPr>
                <w:rFonts w:ascii="Arial" w:hAnsi="Arial" w:cs="Arial"/>
                <w:sz w:val="20"/>
                <w:szCs w:val="20"/>
              </w:rPr>
              <w:t>1</w:t>
            </w:r>
            <w:r w:rsidRPr="00760EF0">
              <w:rPr>
                <w:rFonts w:ascii="Arial" w:hAnsi="Arial" w:cs="Arial"/>
                <w:sz w:val="20"/>
                <w:szCs w:val="20"/>
              </w:rPr>
              <w:t xml:space="preserve"> </w:t>
            </w:r>
          </w:p>
          <w:p w14:paraId="2B5A0B71" w14:textId="084841C6" w:rsidR="00580EF8" w:rsidRPr="00760EF0" w:rsidRDefault="00580EF8" w:rsidP="00580EF8">
            <w:pPr>
              <w:spacing w:after="0" w:line="276" w:lineRule="auto"/>
              <w:jc w:val="center"/>
              <w:rPr>
                <w:rFonts w:ascii="Arial" w:hAnsi="Arial" w:cs="Arial"/>
                <w:sz w:val="20"/>
                <w:szCs w:val="20"/>
              </w:rPr>
            </w:pPr>
            <w:r w:rsidRPr="00760EF0">
              <w:rPr>
                <w:rFonts w:ascii="Arial" w:hAnsi="Arial" w:cs="Arial"/>
                <w:sz w:val="20"/>
                <w:szCs w:val="20"/>
              </w:rPr>
              <w:t>K3P_U</w:t>
            </w:r>
            <w:r>
              <w:rPr>
                <w:rFonts w:ascii="Arial" w:hAnsi="Arial" w:cs="Arial"/>
                <w:sz w:val="20"/>
                <w:szCs w:val="20"/>
              </w:rPr>
              <w:t>05</w:t>
            </w:r>
            <w:r w:rsidRPr="00760EF0">
              <w:rPr>
                <w:rFonts w:ascii="Arial" w:hAnsi="Arial" w:cs="Arial"/>
                <w:sz w:val="20"/>
                <w:szCs w:val="20"/>
              </w:rPr>
              <w:t xml:space="preserve"> </w:t>
            </w:r>
          </w:p>
          <w:p w14:paraId="3875C0B3" w14:textId="1C166AA9" w:rsidR="00580EF8" w:rsidRPr="00760EF0" w:rsidRDefault="00580EF8" w:rsidP="00580EF8">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w:t>
            </w:r>
            <w:r>
              <w:rPr>
                <w:rFonts w:ascii="Arial" w:hAnsi="Arial" w:cs="Arial"/>
                <w:color w:val="000000"/>
                <w:sz w:val="20"/>
                <w:szCs w:val="20"/>
              </w:rPr>
              <w:t>1</w:t>
            </w:r>
            <w:r w:rsidRPr="00760EF0">
              <w:rPr>
                <w:rFonts w:ascii="Arial" w:hAnsi="Arial" w:cs="Arial"/>
                <w:sz w:val="20"/>
                <w:szCs w:val="20"/>
              </w:rPr>
              <w:t xml:space="preserve"> </w:t>
            </w:r>
          </w:p>
          <w:p w14:paraId="5E21F6FD" w14:textId="186E53EB" w:rsidR="00580EF8" w:rsidRPr="00760EF0" w:rsidRDefault="00580EF8" w:rsidP="00580EF8">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413B9627"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Wykład:</w:t>
            </w:r>
          </w:p>
          <w:p w14:paraId="25FC370D"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7D8C23E"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31A09A2B" w14:textId="77777777" w:rsidR="00580EF8" w:rsidRPr="00760EF0" w:rsidRDefault="00580EF8" w:rsidP="00DF0922">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79472EB2" w14:textId="77777777" w:rsidR="00580EF8" w:rsidRPr="00760EF0" w:rsidRDefault="00580EF8" w:rsidP="00DF0922">
            <w:pPr>
              <w:spacing w:line="23" w:lineRule="atLeast"/>
              <w:rPr>
                <w:rFonts w:ascii="Arial" w:hAnsi="Arial" w:cs="Arial"/>
                <w:sz w:val="20"/>
                <w:szCs w:val="20"/>
              </w:rPr>
            </w:pPr>
          </w:p>
          <w:p w14:paraId="3AD76304" w14:textId="77777777" w:rsidR="00580EF8" w:rsidRPr="00760EF0" w:rsidRDefault="00580EF8" w:rsidP="00DF0922">
            <w:pPr>
              <w:spacing w:line="23" w:lineRule="atLeast"/>
              <w:rPr>
                <w:rFonts w:ascii="Arial" w:hAnsi="Arial" w:cs="Arial"/>
                <w:sz w:val="20"/>
                <w:szCs w:val="20"/>
              </w:rPr>
            </w:pPr>
            <w:r w:rsidRPr="00760EF0">
              <w:rPr>
                <w:rFonts w:ascii="Arial" w:hAnsi="Arial" w:cs="Arial"/>
                <w:sz w:val="20"/>
                <w:szCs w:val="20"/>
              </w:rPr>
              <w:t>Warsztaty:</w:t>
            </w:r>
          </w:p>
          <w:p w14:paraId="73FE7022"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320C6D6"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1B78A43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7E4156E1"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BAEF8B7"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884B6F"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1C2E20C" w14:textId="77777777" w:rsidR="00580EF8" w:rsidRPr="00760EF0" w:rsidRDefault="00580EF8" w:rsidP="00DF0922">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580D238C" w14:textId="5C66E8F5" w:rsidR="00580EF8" w:rsidRPr="00760EF0" w:rsidRDefault="00580EF8" w:rsidP="00930E0E">
            <w:pPr>
              <w:spacing w:line="23" w:lineRule="atLeast"/>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7303EFEB"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918004E" w14:textId="77777777" w:rsidR="00580EF8" w:rsidRPr="00760EF0" w:rsidRDefault="00580EF8" w:rsidP="00DF0922">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8D0ACF2"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8877616"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FCA1058" w14:textId="77777777" w:rsidR="00580EF8" w:rsidRPr="00760EF0" w:rsidRDefault="00580EF8" w:rsidP="00DF0922">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B199152" w14:textId="75E1DE73" w:rsidR="00580EF8" w:rsidRPr="00760EF0" w:rsidRDefault="00580EF8"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EE8B9FF" w14:textId="1F1284E7" w:rsidR="00580EF8" w:rsidRPr="00760EF0" w:rsidRDefault="00C9597D" w:rsidP="00760EF0">
            <w:pPr>
              <w:spacing w:after="0" w:line="276" w:lineRule="auto"/>
              <w:rPr>
                <w:rFonts w:ascii="Arial" w:hAnsi="Arial" w:cs="Arial"/>
                <w:sz w:val="20"/>
                <w:szCs w:val="20"/>
              </w:rPr>
            </w:pPr>
            <w:r>
              <w:rPr>
                <w:rFonts w:ascii="Arial" w:hAnsi="Arial" w:cs="Arial"/>
                <w:sz w:val="20"/>
                <w:szCs w:val="20"/>
              </w:rPr>
              <w:t>Pojęcie i przedmiot kryminologii. Charakterystyka przestępczości. Przestępca jako przedmiot zainteresowania kryminologii. Ofiara przestępstwa. Wybrane zjawiska społeczne.</w:t>
            </w:r>
          </w:p>
        </w:tc>
      </w:tr>
      <w:tr w:rsidR="00221499" w:rsidRPr="00760EF0" w14:paraId="7432997F" w14:textId="77777777" w:rsidTr="00930E0E">
        <w:tc>
          <w:tcPr>
            <w:tcW w:w="1951" w:type="dxa"/>
            <w:shd w:val="clear" w:color="auto" w:fill="auto"/>
            <w:vAlign w:val="center"/>
          </w:tcPr>
          <w:p w14:paraId="3E298AF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Prawne podstawy wykonywania zawodów prawniczych</w:t>
            </w:r>
          </w:p>
        </w:tc>
        <w:tc>
          <w:tcPr>
            <w:tcW w:w="2268" w:type="dxa"/>
            <w:shd w:val="clear" w:color="auto" w:fill="auto"/>
            <w:vAlign w:val="center"/>
          </w:tcPr>
          <w:p w14:paraId="5AC5B6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K3P_W11 </w:t>
            </w:r>
          </w:p>
          <w:p w14:paraId="6E07504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299EA34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K3P_W16 </w:t>
            </w:r>
          </w:p>
          <w:p w14:paraId="45E9E62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392E60F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K3P_K05</w:t>
            </w:r>
          </w:p>
          <w:p w14:paraId="4349FF6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K3P_K07</w:t>
            </w:r>
            <w:r w:rsidRPr="00760EF0">
              <w:rPr>
                <w:rFonts w:ascii="Arial" w:hAnsi="Arial" w:cs="Arial"/>
                <w:sz w:val="20"/>
                <w:szCs w:val="20"/>
              </w:rPr>
              <w:t xml:space="preserve"> </w:t>
            </w:r>
          </w:p>
          <w:p w14:paraId="08D7E3F2"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K3P_K08</w:t>
            </w:r>
          </w:p>
        </w:tc>
        <w:tc>
          <w:tcPr>
            <w:tcW w:w="3402" w:type="dxa"/>
            <w:shd w:val="clear" w:color="auto" w:fill="auto"/>
            <w:vAlign w:val="center"/>
          </w:tcPr>
          <w:p w14:paraId="5F6FD36F"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0F42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4793DB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7A427B09"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metoda projektu;</w:t>
            </w:r>
          </w:p>
          <w:p w14:paraId="63770061"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75669AB"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20BC8E"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dyskusja;</w:t>
            </w:r>
          </w:p>
          <w:p w14:paraId="77EE81F4" w14:textId="77777777" w:rsidR="00221499" w:rsidRPr="00760EF0" w:rsidRDefault="00221499" w:rsidP="00221499">
            <w:pPr>
              <w:numPr>
                <w:ilvl w:val="0"/>
                <w:numId w:val="145"/>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p w14:paraId="13FC5CEA" w14:textId="77777777" w:rsidR="00221499" w:rsidRPr="00760EF0" w:rsidRDefault="00221499" w:rsidP="00930E0E">
            <w:pPr>
              <w:spacing w:line="23" w:lineRule="atLeast"/>
              <w:ind w:left="317"/>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5385267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620A80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DDBBC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1EA12D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BE20C7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05E258"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EC8EFA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Problematyka wykonywania zawodów prawniczych. Katalog zawodów prawniczych. Ustawy regulujące wykonywanie zawodów prawniczych.</w:t>
            </w:r>
          </w:p>
          <w:p w14:paraId="1D9EE7E2" w14:textId="77777777" w:rsidR="00221499" w:rsidRPr="00760EF0" w:rsidRDefault="00221499" w:rsidP="00760EF0">
            <w:pPr>
              <w:spacing w:after="0" w:line="276" w:lineRule="auto"/>
              <w:rPr>
                <w:rFonts w:ascii="Arial" w:hAnsi="Arial" w:cs="Arial"/>
                <w:sz w:val="20"/>
                <w:szCs w:val="20"/>
              </w:rPr>
            </w:pPr>
          </w:p>
        </w:tc>
      </w:tr>
      <w:tr w:rsidR="00221499" w:rsidRPr="00760EF0" w14:paraId="4257276A" w14:textId="77777777" w:rsidTr="00930E0E">
        <w:tc>
          <w:tcPr>
            <w:tcW w:w="1951" w:type="dxa"/>
            <w:shd w:val="clear" w:color="auto" w:fill="auto"/>
            <w:vAlign w:val="center"/>
          </w:tcPr>
          <w:p w14:paraId="5437998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administracyjnych</w:t>
            </w:r>
          </w:p>
        </w:tc>
        <w:tc>
          <w:tcPr>
            <w:tcW w:w="2268" w:type="dxa"/>
            <w:shd w:val="clear" w:color="auto" w:fill="auto"/>
            <w:vAlign w:val="center"/>
          </w:tcPr>
          <w:p w14:paraId="74094AD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38A38C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08B04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E649B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24B402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8C16E5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B30A1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3296482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4A5AE46C"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BF9DE6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BD6B13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565A99D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CCC089E"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A7394D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2247FC"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13071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88BF7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B264DF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788C6E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4285A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440DF7F6"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6EE7D3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administracyjnych</w:t>
            </w:r>
          </w:p>
          <w:p w14:paraId="6646B9EA" w14:textId="77777777" w:rsidR="00221499" w:rsidRPr="00760EF0" w:rsidRDefault="00221499" w:rsidP="00760EF0">
            <w:pPr>
              <w:spacing w:after="0" w:line="276" w:lineRule="auto"/>
              <w:rPr>
                <w:rFonts w:ascii="Arial" w:hAnsi="Arial" w:cs="Arial"/>
                <w:sz w:val="20"/>
                <w:szCs w:val="20"/>
              </w:rPr>
            </w:pPr>
          </w:p>
        </w:tc>
      </w:tr>
      <w:tr w:rsidR="00221499" w:rsidRPr="00760EF0" w14:paraId="7572E3E3" w14:textId="77777777" w:rsidTr="00930E0E">
        <w:tc>
          <w:tcPr>
            <w:tcW w:w="1951" w:type="dxa"/>
            <w:shd w:val="clear" w:color="auto" w:fill="auto"/>
            <w:vAlign w:val="center"/>
          </w:tcPr>
          <w:p w14:paraId="248FEC7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cywilnych</w:t>
            </w:r>
          </w:p>
        </w:tc>
        <w:tc>
          <w:tcPr>
            <w:tcW w:w="2268" w:type="dxa"/>
            <w:shd w:val="clear" w:color="auto" w:fill="auto"/>
            <w:vAlign w:val="center"/>
          </w:tcPr>
          <w:p w14:paraId="406E8A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BB9075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345A96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23E327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722440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898FA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1FCC8D8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055F459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32FDBD3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4B5107D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7EA70F5B"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A051C1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61140FF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9B6A1D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4E6ADC9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749E5F6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7ABDFF1A"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5F073D1"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497FE0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5F8477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0DAE85E" w14:textId="77777777" w:rsidR="00221499" w:rsidRPr="00760EF0" w:rsidRDefault="00221499" w:rsidP="00221499">
            <w:pPr>
              <w:numPr>
                <w:ilvl w:val="0"/>
                <w:numId w:val="147"/>
              </w:numPr>
              <w:spacing w:after="0" w:line="23" w:lineRule="atLeast"/>
              <w:ind w:left="318"/>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91117D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cywilnych</w:t>
            </w:r>
          </w:p>
          <w:p w14:paraId="4FCC8E10" w14:textId="77777777" w:rsidR="00221499" w:rsidRPr="00760EF0" w:rsidRDefault="00221499" w:rsidP="00760EF0">
            <w:pPr>
              <w:spacing w:after="0" w:line="276" w:lineRule="auto"/>
              <w:rPr>
                <w:rFonts w:ascii="Arial" w:hAnsi="Arial" w:cs="Arial"/>
                <w:sz w:val="20"/>
                <w:szCs w:val="20"/>
              </w:rPr>
            </w:pPr>
          </w:p>
        </w:tc>
      </w:tr>
      <w:tr w:rsidR="00221499" w:rsidRPr="00760EF0" w14:paraId="64BE6CF8" w14:textId="77777777" w:rsidTr="00930E0E">
        <w:tc>
          <w:tcPr>
            <w:tcW w:w="1951" w:type="dxa"/>
            <w:shd w:val="clear" w:color="auto" w:fill="auto"/>
            <w:vAlign w:val="center"/>
          </w:tcPr>
          <w:p w14:paraId="539D60C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Symulacja rozprawy sądowej w sprawach karnych</w:t>
            </w:r>
          </w:p>
        </w:tc>
        <w:tc>
          <w:tcPr>
            <w:tcW w:w="2268" w:type="dxa"/>
            <w:shd w:val="clear" w:color="auto" w:fill="auto"/>
            <w:vAlign w:val="center"/>
          </w:tcPr>
          <w:p w14:paraId="57962F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379E666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52CAC52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47FA0CD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5ECB32E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346C947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489980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K3P_U09</w:t>
            </w:r>
            <w:r w:rsidRPr="00760EF0">
              <w:rPr>
                <w:rFonts w:ascii="Arial" w:hAnsi="Arial" w:cs="Arial"/>
                <w:sz w:val="20"/>
                <w:szCs w:val="20"/>
              </w:rPr>
              <w:t xml:space="preserve"> </w:t>
            </w:r>
          </w:p>
          <w:p w14:paraId="6D9A918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K3P_K05</w:t>
            </w:r>
          </w:p>
        </w:tc>
        <w:tc>
          <w:tcPr>
            <w:tcW w:w="3402" w:type="dxa"/>
            <w:shd w:val="clear" w:color="auto" w:fill="auto"/>
            <w:vAlign w:val="center"/>
          </w:tcPr>
          <w:p w14:paraId="5DCE8080"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62483D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1E2CB0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49402B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3D3A1122"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77B02495"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3B786329"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1480FFA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3DB6DE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413E30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9FA430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60EA9DE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3B803B4" w14:textId="77777777" w:rsidR="00221499" w:rsidRPr="00760EF0" w:rsidRDefault="00221499" w:rsidP="00221499">
            <w:pPr>
              <w:numPr>
                <w:ilvl w:val="0"/>
                <w:numId w:val="147"/>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72DBFE"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Wykonywanie pod nadzorem merytorycznym i przy wsparciu metodologicznym ze strony prowadzącego symulacji rozprawy w sprawach karnych</w:t>
            </w:r>
          </w:p>
          <w:p w14:paraId="026E83AE" w14:textId="77777777" w:rsidR="00221499" w:rsidRPr="00760EF0" w:rsidRDefault="00221499" w:rsidP="00760EF0">
            <w:pPr>
              <w:spacing w:after="0" w:line="276" w:lineRule="auto"/>
              <w:rPr>
                <w:rFonts w:ascii="Arial" w:hAnsi="Arial" w:cs="Arial"/>
                <w:sz w:val="20"/>
                <w:szCs w:val="20"/>
              </w:rPr>
            </w:pPr>
          </w:p>
        </w:tc>
      </w:tr>
      <w:tr w:rsidR="00221499" w:rsidRPr="00760EF0" w14:paraId="2CDA16A9" w14:textId="77777777" w:rsidTr="00930E0E">
        <w:tc>
          <w:tcPr>
            <w:tcW w:w="1951" w:type="dxa"/>
            <w:shd w:val="clear" w:color="auto" w:fill="auto"/>
            <w:vAlign w:val="center"/>
          </w:tcPr>
          <w:p w14:paraId="7867603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E384C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368F1B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0C0D371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720770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6494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0797357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4242D69" w14:textId="77777777" w:rsidR="00D90931"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4EE9BE49" w14:textId="77A28A38" w:rsidR="00221499" w:rsidRPr="00760EF0" w:rsidRDefault="00D90931" w:rsidP="00D90931">
            <w:pPr>
              <w:spacing w:after="0" w:line="276" w:lineRule="auto"/>
              <w:jc w:val="center"/>
              <w:rPr>
                <w:rFonts w:ascii="Arial" w:hAnsi="Arial" w:cs="Arial"/>
                <w:sz w:val="20"/>
                <w:szCs w:val="20"/>
              </w:rPr>
            </w:pPr>
            <w:r w:rsidRPr="00760EF0">
              <w:rPr>
                <w:rFonts w:ascii="Arial" w:hAnsi="Arial" w:cs="Arial"/>
                <w:color w:val="000000"/>
                <w:sz w:val="20"/>
                <w:szCs w:val="20"/>
              </w:rPr>
              <w:t>K3P_U0</w:t>
            </w:r>
            <w:r>
              <w:rPr>
                <w:rFonts w:ascii="Arial" w:hAnsi="Arial" w:cs="Arial"/>
                <w:color w:val="000000"/>
                <w:sz w:val="20"/>
                <w:szCs w:val="20"/>
              </w:rPr>
              <w:t>8</w:t>
            </w:r>
            <w:r>
              <w:rPr>
                <w:rFonts w:ascii="Arial" w:hAnsi="Arial" w:cs="Arial"/>
                <w:sz w:val="20"/>
                <w:szCs w:val="20"/>
              </w:rPr>
              <w:t xml:space="preserve"> </w:t>
            </w:r>
            <w:r w:rsidR="00221499" w:rsidRPr="00760EF0">
              <w:rPr>
                <w:rFonts w:ascii="Arial" w:hAnsi="Arial" w:cs="Arial"/>
                <w:sz w:val="20"/>
                <w:szCs w:val="20"/>
              </w:rPr>
              <w:t xml:space="preserve"> </w:t>
            </w:r>
          </w:p>
          <w:p w14:paraId="7D50A427" w14:textId="77777777" w:rsidR="00D90931"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835E3FD" w14:textId="02C1004D" w:rsidR="00221499" w:rsidRPr="00760EF0" w:rsidRDefault="00221499" w:rsidP="00D90931">
            <w:pPr>
              <w:spacing w:after="0" w:line="276" w:lineRule="auto"/>
              <w:jc w:val="center"/>
              <w:rPr>
                <w:rFonts w:ascii="Arial" w:hAnsi="Arial" w:cs="Arial"/>
                <w:sz w:val="20"/>
                <w:szCs w:val="20"/>
              </w:rPr>
            </w:pPr>
            <w:r w:rsidRPr="00760EF0">
              <w:rPr>
                <w:rFonts w:ascii="Arial" w:hAnsi="Arial" w:cs="Arial"/>
                <w:sz w:val="20"/>
                <w:szCs w:val="20"/>
              </w:rPr>
              <w:t xml:space="preserve"> </w:t>
            </w:r>
            <w:r w:rsidR="00D90931" w:rsidRPr="00760EF0">
              <w:rPr>
                <w:rFonts w:ascii="Arial" w:hAnsi="Arial" w:cs="Arial"/>
                <w:color w:val="000000"/>
                <w:sz w:val="20"/>
                <w:szCs w:val="20"/>
              </w:rPr>
              <w:t>K3P_U</w:t>
            </w:r>
            <w:r w:rsidR="00D90931">
              <w:rPr>
                <w:rFonts w:ascii="Arial" w:hAnsi="Arial" w:cs="Arial"/>
                <w:color w:val="000000"/>
                <w:sz w:val="20"/>
                <w:szCs w:val="20"/>
              </w:rPr>
              <w:t>15</w:t>
            </w:r>
            <w:r w:rsidR="00D90931">
              <w:rPr>
                <w:rFonts w:ascii="Arial" w:hAnsi="Arial" w:cs="Arial"/>
                <w:sz w:val="20"/>
                <w:szCs w:val="20"/>
              </w:rPr>
              <w:t xml:space="preserve"> </w:t>
            </w:r>
          </w:p>
          <w:p w14:paraId="4678493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0F9D707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5F04286"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D34D87D"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F61E3AA"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metoda projektu;</w:t>
            </w:r>
          </w:p>
          <w:p w14:paraId="2967C9B3"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0DB1A2CF"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2BF9D50"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dyskusja;</w:t>
            </w:r>
          </w:p>
          <w:p w14:paraId="3C02F628" w14:textId="77777777" w:rsidR="00221499" w:rsidRPr="00760EF0" w:rsidRDefault="00221499" w:rsidP="00221499">
            <w:pPr>
              <w:numPr>
                <w:ilvl w:val="0"/>
                <w:numId w:val="150"/>
              </w:numPr>
              <w:spacing w:after="0" w:line="23" w:lineRule="atLeast"/>
              <w:ind w:left="312"/>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58AA2C2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36DBDC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4161F55"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FBCE7E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188112"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01C83AE"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administracyjnych.</w:t>
            </w:r>
          </w:p>
          <w:p w14:paraId="30F47285" w14:textId="77777777" w:rsidR="00221499" w:rsidRPr="00760EF0" w:rsidRDefault="00221499" w:rsidP="00760EF0">
            <w:pPr>
              <w:spacing w:after="0" w:line="276" w:lineRule="auto"/>
              <w:rPr>
                <w:rFonts w:ascii="Arial" w:hAnsi="Arial" w:cs="Arial"/>
                <w:sz w:val="20"/>
                <w:szCs w:val="20"/>
              </w:rPr>
            </w:pPr>
          </w:p>
        </w:tc>
      </w:tr>
      <w:tr w:rsidR="00221499" w:rsidRPr="00760EF0" w14:paraId="5D0C82AC" w14:textId="77777777" w:rsidTr="00930E0E">
        <w:tc>
          <w:tcPr>
            <w:tcW w:w="1951" w:type="dxa"/>
            <w:shd w:val="clear" w:color="auto" w:fill="auto"/>
            <w:vAlign w:val="center"/>
          </w:tcPr>
          <w:p w14:paraId="45A409A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w:t>
            </w:r>
          </w:p>
          <w:p w14:paraId="4113A868"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2A307BF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211098E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4C7D96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51EAF5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3DD7BBE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6DCD3D02"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18509FC8" w14:textId="3EA0EC78" w:rsidR="00221499" w:rsidRPr="00760EF0" w:rsidRDefault="00221499"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K3P_U0</w:t>
            </w:r>
            <w:r w:rsidR="003274DC">
              <w:rPr>
                <w:rFonts w:ascii="Arial" w:hAnsi="Arial" w:cs="Arial"/>
                <w:color w:val="000000"/>
                <w:sz w:val="20"/>
                <w:szCs w:val="20"/>
              </w:rPr>
              <w:t>8</w:t>
            </w:r>
            <w:r w:rsidR="003274DC">
              <w:rPr>
                <w:rFonts w:ascii="Arial" w:hAnsi="Arial" w:cs="Arial"/>
                <w:sz w:val="20"/>
                <w:szCs w:val="20"/>
              </w:rPr>
              <w:t xml:space="preserve">  </w:t>
            </w:r>
          </w:p>
          <w:p w14:paraId="15145D10"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680E6FBB" w14:textId="27A7CEC5" w:rsidR="00221499" w:rsidRPr="00760EF0" w:rsidRDefault="003274DC" w:rsidP="00760EF0">
            <w:pPr>
              <w:spacing w:after="0" w:line="276" w:lineRule="auto"/>
              <w:jc w:val="center"/>
              <w:rPr>
                <w:rFonts w:ascii="Arial" w:hAnsi="Arial" w:cs="Arial"/>
                <w:sz w:val="20"/>
                <w:szCs w:val="20"/>
              </w:rPr>
            </w:pPr>
            <w:r w:rsidRPr="00760EF0">
              <w:rPr>
                <w:rFonts w:ascii="Arial" w:hAnsi="Arial" w:cs="Arial"/>
                <w:color w:val="000000"/>
                <w:sz w:val="20"/>
                <w:szCs w:val="20"/>
              </w:rPr>
              <w:t>K3P_U</w:t>
            </w:r>
            <w:r>
              <w:rPr>
                <w:rFonts w:ascii="Arial" w:hAnsi="Arial" w:cs="Arial"/>
                <w:color w:val="000000"/>
                <w:sz w:val="20"/>
                <w:szCs w:val="20"/>
              </w:rPr>
              <w:t>15</w:t>
            </w:r>
            <w:r w:rsidR="00221499" w:rsidRPr="00760EF0">
              <w:rPr>
                <w:rFonts w:ascii="Arial" w:hAnsi="Arial" w:cs="Arial"/>
                <w:sz w:val="20"/>
                <w:szCs w:val="20"/>
              </w:rPr>
              <w:t xml:space="preserve"> </w:t>
            </w:r>
          </w:p>
          <w:p w14:paraId="0CE13B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tc>
        <w:tc>
          <w:tcPr>
            <w:tcW w:w="3402" w:type="dxa"/>
            <w:shd w:val="clear" w:color="auto" w:fill="auto"/>
            <w:vAlign w:val="center"/>
          </w:tcPr>
          <w:p w14:paraId="37C737B2"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0B078E2"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3D1A7268"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AA3E6CF"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metoda projektu;</w:t>
            </w:r>
          </w:p>
          <w:p w14:paraId="3CDA63AC"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12E9A79" w14:textId="77777777" w:rsidR="00221499" w:rsidRPr="00760EF0" w:rsidRDefault="00221499" w:rsidP="00221499">
            <w:pPr>
              <w:numPr>
                <w:ilvl w:val="0"/>
                <w:numId w:val="14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13E8D765"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dyskusja;</w:t>
            </w:r>
          </w:p>
          <w:p w14:paraId="669C0373" w14:textId="77777777" w:rsidR="00221499" w:rsidRPr="00760EF0" w:rsidRDefault="00221499" w:rsidP="00681DCD">
            <w:pPr>
              <w:numPr>
                <w:ilvl w:val="0"/>
                <w:numId w:val="166"/>
              </w:numPr>
              <w:spacing w:after="0" w:line="23" w:lineRule="atLeast"/>
              <w:ind w:left="348"/>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A3D30B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8393F5"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ACFFAE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7D9C5D7"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88792FC"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41EAB22"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Sporządzanie pism procesowych i opinii prawnych w sprawach cywilnych. Metody sporządzania pism procesowych i opinii prawnych.</w:t>
            </w:r>
          </w:p>
          <w:p w14:paraId="67980C2B"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p>
          <w:p w14:paraId="4F17BF23" w14:textId="77777777" w:rsidR="00221499" w:rsidRPr="00760EF0" w:rsidRDefault="00221499" w:rsidP="00760EF0">
            <w:pPr>
              <w:spacing w:after="0" w:line="276" w:lineRule="auto"/>
              <w:rPr>
                <w:rFonts w:ascii="Arial" w:hAnsi="Arial" w:cs="Arial"/>
                <w:sz w:val="20"/>
                <w:szCs w:val="20"/>
              </w:rPr>
            </w:pPr>
          </w:p>
        </w:tc>
      </w:tr>
      <w:tr w:rsidR="00221499" w:rsidRPr="00760EF0" w14:paraId="7BB22BEE" w14:textId="77777777" w:rsidTr="00930E0E">
        <w:tc>
          <w:tcPr>
            <w:tcW w:w="1951" w:type="dxa"/>
            <w:shd w:val="clear" w:color="auto" w:fill="auto"/>
            <w:vAlign w:val="center"/>
          </w:tcPr>
          <w:p w14:paraId="4F6D6F53"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Proseminarium</w:t>
            </w:r>
          </w:p>
        </w:tc>
        <w:tc>
          <w:tcPr>
            <w:tcW w:w="2268" w:type="dxa"/>
            <w:shd w:val="clear" w:color="auto" w:fill="auto"/>
            <w:vAlign w:val="center"/>
          </w:tcPr>
          <w:p w14:paraId="3454A802" w14:textId="5A020D8F"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K3P_W02</w:t>
            </w:r>
          </w:p>
          <w:p w14:paraId="2EBE1AF0" w14:textId="1BCEFBFF"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p>
          <w:p w14:paraId="4E1C243B" w14:textId="6EA61F54"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28A6CA5F" w14:textId="760CD478"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21AE574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p>
        </w:tc>
        <w:tc>
          <w:tcPr>
            <w:tcW w:w="3402" w:type="dxa"/>
            <w:shd w:val="clear" w:color="auto" w:fill="auto"/>
            <w:vAlign w:val="center"/>
          </w:tcPr>
          <w:p w14:paraId="38583F67"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2C8513C2"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853BBF1"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0F5DC473"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1B463696"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6FA8E4EB"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3D62EFB3"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17928843" w14:textId="77777777" w:rsidR="00221499" w:rsidRPr="00760EF0" w:rsidRDefault="00221499" w:rsidP="00221499">
            <w:pPr>
              <w:numPr>
                <w:ilvl w:val="0"/>
                <w:numId w:val="152"/>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6B822AD5"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Rola seminarium dyplomowego i promotora w tworzeniu pracy dyplomowej. Specyfika badań w naukach prawnych. Etapy procesu badawczego.</w:t>
            </w:r>
          </w:p>
        </w:tc>
      </w:tr>
      <w:tr w:rsidR="00221499" w:rsidRPr="00760EF0" w14:paraId="2C5E52BC" w14:textId="77777777" w:rsidTr="00930E0E">
        <w:tc>
          <w:tcPr>
            <w:tcW w:w="1951" w:type="dxa"/>
            <w:shd w:val="clear" w:color="auto" w:fill="auto"/>
            <w:vAlign w:val="center"/>
          </w:tcPr>
          <w:p w14:paraId="7D4C41B8" w14:textId="13CF2BEC" w:rsidR="00221499" w:rsidRPr="00760EF0" w:rsidRDefault="00221499" w:rsidP="004F5CEE">
            <w:pPr>
              <w:spacing w:line="23" w:lineRule="atLeast"/>
              <w:rPr>
                <w:rFonts w:ascii="Arial" w:hAnsi="Arial" w:cs="Arial"/>
                <w:sz w:val="20"/>
                <w:szCs w:val="20"/>
              </w:rPr>
            </w:pPr>
            <w:r w:rsidRPr="00760EF0">
              <w:rPr>
                <w:rFonts w:ascii="Arial" w:hAnsi="Arial" w:cs="Arial"/>
                <w:sz w:val="20"/>
                <w:szCs w:val="20"/>
              </w:rPr>
              <w:t xml:space="preserve">Seminarium </w:t>
            </w:r>
          </w:p>
        </w:tc>
        <w:tc>
          <w:tcPr>
            <w:tcW w:w="2268" w:type="dxa"/>
            <w:shd w:val="clear" w:color="auto" w:fill="auto"/>
            <w:vAlign w:val="center"/>
          </w:tcPr>
          <w:p w14:paraId="71821E36" w14:textId="77777777" w:rsidR="00221499" w:rsidRPr="00760EF0" w:rsidRDefault="00221499" w:rsidP="00760EF0">
            <w:pPr>
              <w:spacing w:after="0" w:line="276" w:lineRule="auto"/>
              <w:jc w:val="center"/>
              <w:rPr>
                <w:rFonts w:ascii="Arial" w:hAnsi="Arial" w:cs="Arial"/>
                <w:sz w:val="20"/>
                <w:szCs w:val="20"/>
              </w:rPr>
            </w:pPr>
            <w:bookmarkStart w:id="3" w:name="_Hlk96902203"/>
            <w:r w:rsidRPr="00760EF0">
              <w:rPr>
                <w:rFonts w:ascii="Arial" w:hAnsi="Arial" w:cs="Arial"/>
                <w:sz w:val="20"/>
                <w:szCs w:val="20"/>
              </w:rPr>
              <w:t xml:space="preserve">K3P_W02 </w:t>
            </w:r>
          </w:p>
          <w:p w14:paraId="27CDECE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22059044" w14:textId="44D9EC44" w:rsidR="00221499"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6BB4243F" w14:textId="523511D2" w:rsidR="003274DC" w:rsidRPr="00760EF0" w:rsidRDefault="003274DC" w:rsidP="003274DC">
            <w:pPr>
              <w:spacing w:after="0" w:line="276" w:lineRule="auto"/>
              <w:jc w:val="center"/>
              <w:rPr>
                <w:rFonts w:ascii="Arial" w:hAnsi="Arial" w:cs="Arial"/>
                <w:sz w:val="20"/>
                <w:szCs w:val="20"/>
              </w:rPr>
            </w:pPr>
            <w:r>
              <w:rPr>
                <w:rFonts w:ascii="Arial" w:hAnsi="Arial" w:cs="Arial"/>
                <w:sz w:val="20"/>
                <w:szCs w:val="20"/>
              </w:rPr>
              <w:t>K3P_U14</w:t>
            </w:r>
          </w:p>
          <w:p w14:paraId="4A7C4556" w14:textId="7749CACF"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K3P_K01</w:t>
            </w:r>
          </w:p>
          <w:p w14:paraId="1C7CDCC5" w14:textId="6029F64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bookmarkEnd w:id="3"/>
          </w:p>
        </w:tc>
        <w:tc>
          <w:tcPr>
            <w:tcW w:w="3402" w:type="dxa"/>
            <w:shd w:val="clear" w:color="auto" w:fill="auto"/>
            <w:vAlign w:val="center"/>
          </w:tcPr>
          <w:p w14:paraId="7D2E33F3"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Seminarium:</w:t>
            </w:r>
          </w:p>
          <w:p w14:paraId="708BEEEE"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problemowa;</w:t>
            </w:r>
          </w:p>
          <w:p w14:paraId="435A11D4"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metoda projektu;</w:t>
            </w:r>
          </w:p>
          <w:p w14:paraId="716AC51C"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2818ADDF"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studium przypadku;</w:t>
            </w:r>
          </w:p>
          <w:p w14:paraId="55D310AA" w14:textId="77777777" w:rsidR="00221499" w:rsidRPr="00760EF0" w:rsidRDefault="00221499" w:rsidP="00221499">
            <w:pPr>
              <w:numPr>
                <w:ilvl w:val="0"/>
                <w:numId w:val="154"/>
              </w:numPr>
              <w:spacing w:after="0" w:line="23" w:lineRule="atLeast"/>
              <w:ind w:left="312"/>
              <w:rPr>
                <w:rFonts w:ascii="Arial" w:hAnsi="Arial" w:cs="Arial"/>
                <w:sz w:val="20"/>
                <w:szCs w:val="20"/>
              </w:rPr>
            </w:pPr>
            <w:r w:rsidRPr="00760EF0">
              <w:rPr>
                <w:rFonts w:ascii="Arial" w:hAnsi="Arial" w:cs="Arial"/>
                <w:sz w:val="20"/>
                <w:szCs w:val="20"/>
              </w:rPr>
              <w:t>dyskusja.</w:t>
            </w:r>
          </w:p>
        </w:tc>
        <w:tc>
          <w:tcPr>
            <w:tcW w:w="3260" w:type="dxa"/>
            <w:shd w:val="clear" w:color="auto" w:fill="auto"/>
            <w:vAlign w:val="center"/>
          </w:tcPr>
          <w:p w14:paraId="1D331CA2"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Zaliczenie na ocenę;</w:t>
            </w:r>
          </w:p>
          <w:p w14:paraId="4CDE2248" w14:textId="77777777" w:rsidR="00221499" w:rsidRPr="00760EF0" w:rsidRDefault="00221499" w:rsidP="00221499">
            <w:pPr>
              <w:numPr>
                <w:ilvl w:val="0"/>
                <w:numId w:val="155"/>
              </w:numPr>
              <w:spacing w:after="0" w:line="23" w:lineRule="atLeast"/>
              <w:ind w:left="318"/>
              <w:rPr>
                <w:rFonts w:ascii="Arial" w:hAnsi="Arial" w:cs="Arial"/>
                <w:sz w:val="20"/>
                <w:szCs w:val="20"/>
              </w:rPr>
            </w:pPr>
            <w:r w:rsidRPr="00760EF0">
              <w:rPr>
                <w:rFonts w:ascii="Arial" w:hAnsi="Arial" w:cs="Arial"/>
                <w:sz w:val="20"/>
                <w:szCs w:val="20"/>
              </w:rPr>
              <w:t xml:space="preserve"> Obserwacja i ocena postaw studenta.</w:t>
            </w:r>
          </w:p>
        </w:tc>
        <w:tc>
          <w:tcPr>
            <w:tcW w:w="3969" w:type="dxa"/>
            <w:vAlign w:val="center"/>
          </w:tcPr>
          <w:p w14:paraId="00D5FD2D" w14:textId="77777777" w:rsidR="00221499" w:rsidRPr="00760EF0" w:rsidRDefault="00221499" w:rsidP="00760EF0">
            <w:pPr>
              <w:autoSpaceDE w:val="0"/>
              <w:autoSpaceDN w:val="0"/>
              <w:adjustRightInd w:val="0"/>
              <w:spacing w:after="0" w:line="276" w:lineRule="auto"/>
              <w:rPr>
                <w:rFonts w:ascii="Arial" w:eastAsia="Microsoft YaHei" w:hAnsi="Arial" w:cs="Arial"/>
                <w:bCs/>
                <w:sz w:val="20"/>
                <w:szCs w:val="20"/>
                <w:lang w:eastAsia="pl-PL"/>
              </w:rPr>
            </w:pPr>
            <w:r w:rsidRPr="00760EF0">
              <w:rPr>
                <w:rFonts w:ascii="Arial" w:eastAsia="Microsoft YaHei" w:hAnsi="Arial" w:cs="Arial"/>
                <w:bCs/>
                <w:sz w:val="20"/>
                <w:szCs w:val="20"/>
                <w:lang w:eastAsia="pl-PL"/>
              </w:rPr>
              <w:t>Konstrukcja pracy dyplomowej jako całości i jej poszczególnych elementów. Edycja pracy dyplomowej – struktura tekstu, forma, styl, język, pisownia nazw obcych i skrótów, sporządzanie tabel i wykresów, tworzenie bibliografii i przypisów. Wybór problematyki i formułowanie tematu pracy dyplomowej. Sposoby zbierania materiałów źródłowych. Dobór i analiza literatury z zakresu podjętej tematyki. Aspekty etyczne i prawne dotyczące przygotowania pracy dyplomowej. Cel badań. Przedmiot badań. Problemy i hipotezy. Zmiennie i wskaźniki. Strategie ilościowe i jakościowe. Metody badań. Techniki badań. Narzędzia badań. Dobór próby badawczej. Tworzenie narzędzi badawczych. Rola aneksu, załączników. Prezentacja materiału badawczego. Poprawność analiz materiału badawczego. Odniesienie badań do problemów i hipotez. Zakończenie i wnioski.</w:t>
            </w:r>
          </w:p>
        </w:tc>
      </w:tr>
      <w:tr w:rsidR="00221499" w:rsidRPr="00760EF0" w14:paraId="5E5E72A4" w14:textId="77777777" w:rsidTr="00930E0E">
        <w:tc>
          <w:tcPr>
            <w:tcW w:w="1951" w:type="dxa"/>
            <w:shd w:val="clear" w:color="auto" w:fill="auto"/>
            <w:vAlign w:val="center"/>
          </w:tcPr>
          <w:p w14:paraId="3998B04B"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Autoprezentacja i wystąpienia publiczne</w:t>
            </w:r>
          </w:p>
        </w:tc>
        <w:tc>
          <w:tcPr>
            <w:tcW w:w="2268" w:type="dxa"/>
            <w:shd w:val="clear" w:color="auto" w:fill="auto"/>
            <w:vAlign w:val="center"/>
          </w:tcPr>
          <w:p w14:paraId="31B002DA" w14:textId="654002A4"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K3P_U06</w:t>
            </w:r>
          </w:p>
          <w:p w14:paraId="58F98E30" w14:textId="73FB1E66"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w:t>
            </w:r>
            <w:r>
              <w:rPr>
                <w:rFonts w:ascii="Arial" w:hAnsi="Arial" w:cs="Arial"/>
                <w:color w:val="000000"/>
                <w:sz w:val="20"/>
                <w:szCs w:val="20"/>
              </w:rPr>
              <w:t>7</w:t>
            </w:r>
          </w:p>
          <w:p w14:paraId="486A4002" w14:textId="63B241F1" w:rsidR="00221499"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03CA2BD0" w14:textId="20ED017F" w:rsidR="003274DC" w:rsidRPr="003274DC" w:rsidRDefault="003274DC" w:rsidP="003274DC">
            <w:pPr>
              <w:spacing w:after="0" w:line="276" w:lineRule="auto"/>
              <w:jc w:val="center"/>
              <w:rPr>
                <w:rFonts w:ascii="Arial" w:hAnsi="Arial" w:cs="Arial"/>
                <w:color w:val="000000"/>
                <w:sz w:val="20"/>
                <w:szCs w:val="20"/>
              </w:rPr>
            </w:pPr>
            <w:r w:rsidRPr="00760EF0">
              <w:rPr>
                <w:rFonts w:ascii="Arial" w:hAnsi="Arial" w:cs="Arial"/>
                <w:color w:val="000000"/>
                <w:sz w:val="20"/>
                <w:szCs w:val="20"/>
              </w:rPr>
              <w:t>K3P_U</w:t>
            </w:r>
            <w:r>
              <w:rPr>
                <w:rFonts w:ascii="Arial" w:hAnsi="Arial" w:cs="Arial"/>
                <w:color w:val="000000"/>
                <w:sz w:val="20"/>
                <w:szCs w:val="20"/>
              </w:rPr>
              <w:t>10</w:t>
            </w:r>
          </w:p>
          <w:p w14:paraId="2F266C43" w14:textId="489897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70141084" w14:textId="2102EC2F" w:rsidR="00221499" w:rsidRPr="00760EF0" w:rsidRDefault="00221499" w:rsidP="00760EF0">
            <w:pPr>
              <w:spacing w:after="0" w:line="276" w:lineRule="auto"/>
              <w:jc w:val="center"/>
              <w:rPr>
                <w:rFonts w:ascii="Arial" w:hAnsi="Arial" w:cs="Arial"/>
                <w:b/>
                <w:color w:val="000000"/>
                <w:sz w:val="20"/>
                <w:szCs w:val="20"/>
              </w:rPr>
            </w:pPr>
            <w:r w:rsidRPr="00760EF0">
              <w:rPr>
                <w:rFonts w:ascii="Arial" w:hAnsi="Arial" w:cs="Arial"/>
                <w:color w:val="000000"/>
                <w:sz w:val="20"/>
                <w:szCs w:val="20"/>
              </w:rPr>
              <w:t>K3P_K01</w:t>
            </w:r>
          </w:p>
          <w:p w14:paraId="4CCA9169" w14:textId="082B8079"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p>
          <w:p w14:paraId="123953EC" w14:textId="07EC5AAE"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tc>
        <w:tc>
          <w:tcPr>
            <w:tcW w:w="3402" w:type="dxa"/>
            <w:shd w:val="clear" w:color="auto" w:fill="auto"/>
            <w:vAlign w:val="center"/>
          </w:tcPr>
          <w:p w14:paraId="3BB5C1C3"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6D72E68"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481C1A15"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9216A59"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0F5B46BF" w14:textId="77777777" w:rsidR="004F5CEE" w:rsidRDefault="004F5CEE" w:rsidP="00930E0E">
            <w:pPr>
              <w:spacing w:line="23" w:lineRule="atLeast"/>
              <w:rPr>
                <w:rFonts w:ascii="Arial" w:hAnsi="Arial" w:cs="Arial"/>
                <w:sz w:val="20"/>
                <w:szCs w:val="20"/>
              </w:rPr>
            </w:pPr>
          </w:p>
          <w:p w14:paraId="3C5531F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B6BAC06"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problemowa;</w:t>
            </w:r>
          </w:p>
          <w:p w14:paraId="5CB3385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28583D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metoda projektu;</w:t>
            </w:r>
          </w:p>
          <w:p w14:paraId="371F1928"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3F14F5C3"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22518B4"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dyskusja;</w:t>
            </w:r>
          </w:p>
          <w:p w14:paraId="04316339"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drama;</w:t>
            </w:r>
          </w:p>
          <w:p w14:paraId="75B82D2A" w14:textId="77777777" w:rsidR="00221499" w:rsidRPr="00760EF0" w:rsidRDefault="00221499" w:rsidP="00221499">
            <w:pPr>
              <w:numPr>
                <w:ilvl w:val="0"/>
                <w:numId w:val="156"/>
              </w:numPr>
              <w:spacing w:after="0" w:line="23" w:lineRule="atLeast"/>
              <w:ind w:left="312"/>
              <w:rPr>
                <w:rFonts w:ascii="Arial" w:hAnsi="Arial" w:cs="Arial"/>
                <w:sz w:val="20"/>
                <w:szCs w:val="20"/>
              </w:rPr>
            </w:pPr>
            <w:r w:rsidRPr="00760EF0">
              <w:rPr>
                <w:rFonts w:ascii="Arial" w:hAnsi="Arial" w:cs="Arial"/>
                <w:sz w:val="20"/>
                <w:szCs w:val="20"/>
              </w:rPr>
              <w:t>opowiadanie.</w:t>
            </w:r>
          </w:p>
        </w:tc>
        <w:tc>
          <w:tcPr>
            <w:tcW w:w="3260" w:type="dxa"/>
            <w:shd w:val="clear" w:color="auto" w:fill="auto"/>
            <w:vAlign w:val="center"/>
          </w:tcPr>
          <w:p w14:paraId="35A98B96"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45CBF8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352D57B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78A087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5740EB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065F0A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1CF077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i taktyki oddziaływania na rozmówców, słuchaczy, widzów, rozpoznawanie i eksplikacja zjawisk interpersonalnych, kształtowanie własnego wizerunku.</w:t>
            </w:r>
          </w:p>
        </w:tc>
      </w:tr>
      <w:tr w:rsidR="00221499" w:rsidRPr="00760EF0" w14:paraId="6B2FA0DF" w14:textId="77777777" w:rsidTr="00930E0E">
        <w:tc>
          <w:tcPr>
            <w:tcW w:w="1951" w:type="dxa"/>
            <w:shd w:val="clear" w:color="auto" w:fill="auto"/>
            <w:vAlign w:val="center"/>
          </w:tcPr>
          <w:p w14:paraId="6860E2F4" w14:textId="3F5F1983"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Kreowanie marki</w:t>
            </w:r>
            <w:r w:rsidR="003274DC">
              <w:rPr>
                <w:rFonts w:ascii="Arial" w:eastAsia="Microsoft YaHei" w:hAnsi="Arial" w:cs="Arial"/>
                <w:bCs/>
                <w:sz w:val="20"/>
                <w:szCs w:val="20"/>
                <w:lang w:eastAsia="pl-PL"/>
              </w:rPr>
              <w:t xml:space="preserve"> osobistej</w:t>
            </w:r>
          </w:p>
        </w:tc>
        <w:tc>
          <w:tcPr>
            <w:tcW w:w="2268" w:type="dxa"/>
            <w:shd w:val="clear" w:color="auto" w:fill="auto"/>
            <w:vAlign w:val="center"/>
          </w:tcPr>
          <w:p w14:paraId="67EFA1A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K3P_W14</w:t>
            </w:r>
            <w:r w:rsidRPr="00760EF0">
              <w:rPr>
                <w:rFonts w:ascii="Arial" w:hAnsi="Arial" w:cs="Arial"/>
                <w:sz w:val="20"/>
                <w:szCs w:val="20"/>
              </w:rPr>
              <w:t xml:space="preserve"> </w:t>
            </w:r>
          </w:p>
          <w:p w14:paraId="6F18620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157647E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3E628F28"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K3P_U09</w:t>
            </w:r>
          </w:p>
          <w:p w14:paraId="75B1C907" w14:textId="4AA6016E" w:rsidR="00221499" w:rsidRPr="003274DC" w:rsidRDefault="00221499" w:rsidP="003274DC">
            <w:pPr>
              <w:spacing w:after="0" w:line="276" w:lineRule="auto"/>
              <w:jc w:val="center"/>
              <w:rPr>
                <w:rFonts w:ascii="Arial" w:hAnsi="Arial" w:cs="Arial"/>
                <w:color w:val="000000"/>
                <w:sz w:val="20"/>
                <w:szCs w:val="20"/>
              </w:rPr>
            </w:pPr>
            <w:r w:rsidRPr="00760EF0">
              <w:rPr>
                <w:rFonts w:ascii="Arial" w:hAnsi="Arial" w:cs="Arial"/>
                <w:sz w:val="20"/>
                <w:szCs w:val="20"/>
              </w:rPr>
              <w:t xml:space="preserve"> </w:t>
            </w:r>
            <w:r w:rsidR="003274DC" w:rsidRPr="00760EF0">
              <w:rPr>
                <w:rFonts w:ascii="Arial" w:hAnsi="Arial" w:cs="Arial"/>
                <w:color w:val="000000"/>
                <w:sz w:val="20"/>
                <w:szCs w:val="20"/>
              </w:rPr>
              <w:t>K3P_U</w:t>
            </w:r>
            <w:r w:rsidR="003274DC">
              <w:rPr>
                <w:rFonts w:ascii="Arial" w:hAnsi="Arial" w:cs="Arial"/>
                <w:color w:val="000000"/>
                <w:sz w:val="20"/>
                <w:szCs w:val="20"/>
              </w:rPr>
              <w:t>10</w:t>
            </w:r>
          </w:p>
          <w:p w14:paraId="4079F6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21EE6D6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2E8447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3398461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K3P_K09 </w:t>
            </w:r>
          </w:p>
        </w:tc>
        <w:tc>
          <w:tcPr>
            <w:tcW w:w="3402" w:type="dxa"/>
            <w:shd w:val="clear" w:color="auto" w:fill="auto"/>
            <w:vAlign w:val="center"/>
          </w:tcPr>
          <w:p w14:paraId="3642F08E"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41134F8D"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1CDFB78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4D8F9D30"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11F9C68E" w14:textId="77777777" w:rsidR="004F5CEE" w:rsidRDefault="004F5CEE" w:rsidP="00930E0E">
            <w:pPr>
              <w:spacing w:line="23" w:lineRule="atLeast"/>
              <w:rPr>
                <w:rFonts w:ascii="Arial" w:hAnsi="Arial" w:cs="Arial"/>
                <w:sz w:val="20"/>
                <w:szCs w:val="20"/>
              </w:rPr>
            </w:pPr>
          </w:p>
          <w:p w14:paraId="73C633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15ACF0B8"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problemowa;</w:t>
            </w:r>
          </w:p>
          <w:p w14:paraId="269B8169"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36C0665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metoda projektu;</w:t>
            </w:r>
          </w:p>
          <w:p w14:paraId="0E223514"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515AF936"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A17684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dyskusja;</w:t>
            </w:r>
          </w:p>
          <w:p w14:paraId="5F076512"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drama;</w:t>
            </w:r>
          </w:p>
          <w:p w14:paraId="39BD4D1D"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opowiadanie;</w:t>
            </w:r>
          </w:p>
          <w:p w14:paraId="2E4428C1" w14:textId="77777777" w:rsidR="00221499" w:rsidRPr="00760EF0" w:rsidRDefault="00221499" w:rsidP="00221499">
            <w:pPr>
              <w:numPr>
                <w:ilvl w:val="0"/>
                <w:numId w:val="157"/>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07DC38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2660011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C161D6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771E62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3797772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8C2FF37" w14:textId="77777777" w:rsidR="00221499" w:rsidRPr="00760EF0" w:rsidRDefault="00221499" w:rsidP="00221499">
            <w:pPr>
              <w:numPr>
                <w:ilvl w:val="1"/>
                <w:numId w:val="153"/>
              </w:numPr>
              <w:spacing w:after="0" w:line="23" w:lineRule="atLeast"/>
              <w:ind w:left="602"/>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BC5B7F8"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Kategoria marki – definicja i funkcje.</w:t>
            </w:r>
            <w:r w:rsidRPr="00760EF0">
              <w:rPr>
                <w:rFonts w:ascii="Arial" w:hAnsi="Arial" w:cs="Arial"/>
                <w:sz w:val="20"/>
                <w:szCs w:val="20"/>
              </w:rPr>
              <w:br/>
              <w:t>Interdyscyplinarny charakter i podstawy zarządzania marką. Podstawowe strategie tworzenia marki. Elementy psychologii zachowań człowieka w procesie budowania wizerunku i marki.</w:t>
            </w:r>
          </w:p>
        </w:tc>
      </w:tr>
      <w:tr w:rsidR="00221499" w:rsidRPr="00760EF0" w14:paraId="3B7546AC" w14:textId="77777777" w:rsidTr="00930E0E">
        <w:tc>
          <w:tcPr>
            <w:tcW w:w="1951" w:type="dxa"/>
            <w:shd w:val="clear" w:color="auto" w:fill="auto"/>
            <w:vAlign w:val="center"/>
          </w:tcPr>
          <w:p w14:paraId="1D3B8DEA"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Negocjacje w biznesie</w:t>
            </w:r>
          </w:p>
          <w:p w14:paraId="10C00A13" w14:textId="77777777" w:rsidR="00221499" w:rsidRPr="00760EF0" w:rsidRDefault="00221499" w:rsidP="00930E0E">
            <w:pPr>
              <w:spacing w:line="23" w:lineRule="atLeast"/>
              <w:rPr>
                <w:rFonts w:ascii="Arial" w:hAnsi="Arial" w:cs="Arial"/>
                <w:sz w:val="20"/>
                <w:szCs w:val="20"/>
              </w:rPr>
            </w:pPr>
          </w:p>
        </w:tc>
        <w:tc>
          <w:tcPr>
            <w:tcW w:w="2268" w:type="dxa"/>
            <w:shd w:val="clear" w:color="auto" w:fill="auto"/>
            <w:vAlign w:val="center"/>
          </w:tcPr>
          <w:p w14:paraId="324F39F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24709CD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0F3EB11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731C7AEC"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K3P_U13 </w:t>
            </w:r>
          </w:p>
          <w:p w14:paraId="26A4991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391A37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tc>
        <w:tc>
          <w:tcPr>
            <w:tcW w:w="3402" w:type="dxa"/>
            <w:shd w:val="clear" w:color="auto" w:fill="auto"/>
            <w:vAlign w:val="center"/>
          </w:tcPr>
          <w:p w14:paraId="5538776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72497139"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problemowa;</w:t>
            </w:r>
          </w:p>
          <w:p w14:paraId="06898A80"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65930E77"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metoda projektu;</w:t>
            </w:r>
          </w:p>
          <w:p w14:paraId="559ECD63"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483A26DB"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studium przypadku;</w:t>
            </w:r>
          </w:p>
          <w:p w14:paraId="79F17BD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dyskusja;</w:t>
            </w:r>
          </w:p>
          <w:p w14:paraId="4029EB76"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drama;</w:t>
            </w:r>
          </w:p>
          <w:p w14:paraId="233AD26E" w14:textId="77777777" w:rsidR="00221499" w:rsidRPr="00760EF0" w:rsidRDefault="00221499" w:rsidP="00221499">
            <w:pPr>
              <w:numPr>
                <w:ilvl w:val="0"/>
                <w:numId w:val="158"/>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22A7812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F12A20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8DF308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565FA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DA12A2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ADA8D0F"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7D62341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Diagnozowanie przyczyn powstawania konfliktów, typy konfliktów, sposoby ich rozwiązywania, skuteczne metody komunikacji interpersonalnej w negocjacjach.</w:t>
            </w:r>
          </w:p>
        </w:tc>
      </w:tr>
      <w:tr w:rsidR="00221499" w:rsidRPr="00760EF0" w14:paraId="426784DC" w14:textId="77777777" w:rsidTr="00930E0E">
        <w:tc>
          <w:tcPr>
            <w:tcW w:w="1951" w:type="dxa"/>
            <w:shd w:val="clear" w:color="auto" w:fill="auto"/>
            <w:vAlign w:val="center"/>
          </w:tcPr>
          <w:p w14:paraId="1D25191E"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Zarządzanie konfliktem w grupie</w:t>
            </w:r>
          </w:p>
        </w:tc>
        <w:tc>
          <w:tcPr>
            <w:tcW w:w="2268" w:type="dxa"/>
            <w:shd w:val="clear" w:color="auto" w:fill="auto"/>
            <w:vAlign w:val="center"/>
          </w:tcPr>
          <w:p w14:paraId="3341453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K3P_W09 </w:t>
            </w:r>
          </w:p>
          <w:p w14:paraId="6A08A34C"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K3P_W11</w:t>
            </w:r>
            <w:r w:rsidRPr="00760EF0">
              <w:rPr>
                <w:rFonts w:ascii="Arial" w:hAnsi="Arial" w:cs="Arial"/>
                <w:sz w:val="20"/>
                <w:szCs w:val="20"/>
              </w:rPr>
              <w:t xml:space="preserve"> </w:t>
            </w:r>
          </w:p>
          <w:p w14:paraId="686D786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K3P_U03 </w:t>
            </w:r>
          </w:p>
          <w:p w14:paraId="4AB18A9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5D91C05C" w14:textId="77777777" w:rsidR="003274DC"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K3P_U13</w:t>
            </w:r>
          </w:p>
          <w:p w14:paraId="181ECE60" w14:textId="4AA65E4E" w:rsidR="00221499"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K3P_U1</w:t>
            </w:r>
            <w:r>
              <w:rPr>
                <w:rFonts w:ascii="Arial" w:hAnsi="Arial" w:cs="Arial"/>
                <w:sz w:val="20"/>
                <w:szCs w:val="20"/>
              </w:rPr>
              <w:t>5</w:t>
            </w:r>
          </w:p>
          <w:p w14:paraId="70DFF497"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K3P_K03</w:t>
            </w:r>
            <w:r w:rsidRPr="00760EF0">
              <w:rPr>
                <w:rFonts w:ascii="Arial" w:hAnsi="Arial" w:cs="Arial"/>
                <w:sz w:val="20"/>
                <w:szCs w:val="20"/>
              </w:rPr>
              <w:t xml:space="preserve"> </w:t>
            </w:r>
          </w:p>
          <w:p w14:paraId="5AB73C2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2865CCB2"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K3P_K06</w:t>
            </w:r>
            <w:r w:rsidRPr="00760EF0">
              <w:rPr>
                <w:rFonts w:ascii="Arial" w:hAnsi="Arial" w:cs="Arial"/>
                <w:sz w:val="20"/>
                <w:szCs w:val="20"/>
              </w:rPr>
              <w:t xml:space="preserve"> </w:t>
            </w:r>
          </w:p>
          <w:p w14:paraId="428B1183" w14:textId="659C7DD5" w:rsidR="003274DC"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p>
        </w:tc>
        <w:tc>
          <w:tcPr>
            <w:tcW w:w="3402" w:type="dxa"/>
            <w:shd w:val="clear" w:color="auto" w:fill="auto"/>
            <w:vAlign w:val="center"/>
          </w:tcPr>
          <w:p w14:paraId="6C2B9FA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609904C3"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problemowa;</w:t>
            </w:r>
          </w:p>
          <w:p w14:paraId="69589C1B"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ćwiczeniowa oparta na wykorzystaniu różnych źródeł wiedzy;</w:t>
            </w:r>
          </w:p>
          <w:p w14:paraId="0769ADE6"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metoda projektu;</w:t>
            </w:r>
          </w:p>
          <w:p w14:paraId="7C410E38"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tzw. burza mózgów;</w:t>
            </w:r>
          </w:p>
          <w:p w14:paraId="66CB66FD"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studium przypadku;</w:t>
            </w:r>
          </w:p>
          <w:p w14:paraId="243AE070"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dyskusja;</w:t>
            </w:r>
          </w:p>
          <w:p w14:paraId="01C0EB14"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drama;</w:t>
            </w:r>
          </w:p>
          <w:p w14:paraId="61070F31" w14:textId="77777777" w:rsidR="00221499" w:rsidRPr="00760EF0" w:rsidRDefault="00221499" w:rsidP="00221499">
            <w:pPr>
              <w:numPr>
                <w:ilvl w:val="0"/>
                <w:numId w:val="159"/>
              </w:numPr>
              <w:spacing w:after="0" w:line="23" w:lineRule="atLeast"/>
              <w:ind w:left="312"/>
              <w:rPr>
                <w:rFonts w:ascii="Arial" w:hAnsi="Arial" w:cs="Arial"/>
                <w:sz w:val="20"/>
                <w:szCs w:val="20"/>
              </w:rPr>
            </w:pPr>
            <w:r w:rsidRPr="00760EF0">
              <w:rPr>
                <w:rFonts w:ascii="Arial" w:hAnsi="Arial" w:cs="Arial"/>
                <w:sz w:val="20"/>
                <w:szCs w:val="20"/>
              </w:rPr>
              <w:t>gry symulacyjne.</w:t>
            </w:r>
          </w:p>
        </w:tc>
        <w:tc>
          <w:tcPr>
            <w:tcW w:w="3260" w:type="dxa"/>
            <w:shd w:val="clear" w:color="auto" w:fill="auto"/>
            <w:vAlign w:val="center"/>
          </w:tcPr>
          <w:p w14:paraId="66DEBC1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E2C7C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16D5B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73119EB3"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0602355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C4E4E8"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58E68C2"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Poznanie i wskazanie czynników powodujących występowanie sytuacji konfliktowych w grupie, poznanie własnych reakcji i zachowań w sytuacjach konfliktowych.</w:t>
            </w:r>
          </w:p>
          <w:p w14:paraId="63559119"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Metody w jaki sposób asertywnie i rozwojowo wykorzystać konflikt w kontaktach interpersonalnych.</w:t>
            </w:r>
          </w:p>
          <w:p w14:paraId="64AC55E1"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Przyczyny konfliktów – czynniki zniekształcające postrzeganie przyczyny konfliktu.</w:t>
            </w:r>
          </w:p>
        </w:tc>
      </w:tr>
      <w:tr w:rsidR="00221499" w:rsidRPr="00760EF0" w14:paraId="1AC2197C" w14:textId="77777777" w:rsidTr="00930E0E">
        <w:tc>
          <w:tcPr>
            <w:tcW w:w="1951" w:type="dxa"/>
            <w:shd w:val="clear" w:color="auto" w:fill="auto"/>
            <w:vAlign w:val="center"/>
          </w:tcPr>
          <w:p w14:paraId="1860C9E2"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medyczne</w:t>
            </w:r>
          </w:p>
        </w:tc>
        <w:tc>
          <w:tcPr>
            <w:tcW w:w="2268" w:type="dxa"/>
            <w:shd w:val="clear" w:color="auto" w:fill="auto"/>
            <w:vAlign w:val="center"/>
          </w:tcPr>
          <w:p w14:paraId="542DB46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K3P_W01 </w:t>
            </w:r>
          </w:p>
          <w:p w14:paraId="786E89F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43AFAB90"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45557D4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BB37E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K3P_U06</w:t>
            </w:r>
            <w:r w:rsidRPr="00760EF0">
              <w:rPr>
                <w:rFonts w:ascii="Arial" w:hAnsi="Arial" w:cs="Arial"/>
                <w:sz w:val="20"/>
                <w:szCs w:val="20"/>
              </w:rPr>
              <w:t xml:space="preserve"> </w:t>
            </w:r>
          </w:p>
          <w:p w14:paraId="2FFF7AA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tc>
        <w:tc>
          <w:tcPr>
            <w:tcW w:w="3402" w:type="dxa"/>
            <w:shd w:val="clear" w:color="auto" w:fill="auto"/>
            <w:vAlign w:val="center"/>
          </w:tcPr>
          <w:p w14:paraId="7D479B75"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3F23DA41"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informacyjny (konwencjonalny),</w:t>
            </w:r>
          </w:p>
          <w:p w14:paraId="5D78C81A"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problemowy;</w:t>
            </w:r>
          </w:p>
          <w:p w14:paraId="7DA17B23" w14:textId="77777777" w:rsidR="004F5CEE" w:rsidRPr="00760EF0" w:rsidRDefault="004F5CEE" w:rsidP="004F5CEE">
            <w:pPr>
              <w:numPr>
                <w:ilvl w:val="0"/>
                <w:numId w:val="146"/>
              </w:numPr>
              <w:spacing w:after="0" w:line="23" w:lineRule="atLeast"/>
              <w:rPr>
                <w:rFonts w:ascii="Arial" w:hAnsi="Arial" w:cs="Arial"/>
                <w:sz w:val="20"/>
                <w:szCs w:val="20"/>
              </w:rPr>
            </w:pPr>
            <w:r w:rsidRPr="00760EF0">
              <w:rPr>
                <w:rFonts w:ascii="Arial" w:hAnsi="Arial" w:cs="Arial"/>
                <w:sz w:val="20"/>
                <w:szCs w:val="20"/>
              </w:rPr>
              <w:t>konwersatoryjny.</w:t>
            </w:r>
          </w:p>
          <w:p w14:paraId="68CA8DBA" w14:textId="77777777" w:rsidR="00221499" w:rsidRPr="00760EF0" w:rsidRDefault="00221499" w:rsidP="004F5CEE">
            <w:pPr>
              <w:spacing w:after="0" w:line="23" w:lineRule="atLeast"/>
              <w:rPr>
                <w:rFonts w:ascii="Arial" w:hAnsi="Arial" w:cs="Arial"/>
                <w:sz w:val="20"/>
                <w:szCs w:val="20"/>
              </w:rPr>
            </w:pPr>
          </w:p>
        </w:tc>
        <w:tc>
          <w:tcPr>
            <w:tcW w:w="3260" w:type="dxa"/>
            <w:shd w:val="clear" w:color="auto" w:fill="auto"/>
            <w:vAlign w:val="center"/>
          </w:tcPr>
          <w:p w14:paraId="3DABF7CE"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094E6E8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20F22E7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5EC8E4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F1A07F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04B14D7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0F60F9F"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Prawa pacjenta. Zdarzenie niepożądane a błąd medyczny, tajemnica zawodowa, dokumentacja medyczna, rodzaje odpowiedzialności za naruszenie praw pacjenta.</w:t>
            </w:r>
          </w:p>
        </w:tc>
      </w:tr>
      <w:tr w:rsidR="00221499" w:rsidRPr="00760EF0" w14:paraId="331963B3" w14:textId="77777777" w:rsidTr="00930E0E">
        <w:tc>
          <w:tcPr>
            <w:tcW w:w="1951" w:type="dxa"/>
            <w:shd w:val="clear" w:color="auto" w:fill="auto"/>
            <w:vAlign w:val="center"/>
          </w:tcPr>
          <w:p w14:paraId="235871E8"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zabezpieczenia społecznego</w:t>
            </w:r>
          </w:p>
        </w:tc>
        <w:tc>
          <w:tcPr>
            <w:tcW w:w="2268" w:type="dxa"/>
            <w:shd w:val="clear" w:color="auto" w:fill="auto"/>
            <w:vAlign w:val="center"/>
          </w:tcPr>
          <w:p w14:paraId="13168C2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K3P_W02 </w:t>
            </w:r>
          </w:p>
          <w:p w14:paraId="630C6B5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K3P_W07 </w:t>
            </w:r>
          </w:p>
          <w:p w14:paraId="6E7EF65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17BE677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K3P_U04 </w:t>
            </w:r>
          </w:p>
          <w:p w14:paraId="7E9408A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K3P_K01 </w:t>
            </w:r>
          </w:p>
          <w:p w14:paraId="101E143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462A274A"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5A322DA1"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informacyjny (konwencjonalny),</w:t>
            </w:r>
          </w:p>
          <w:p w14:paraId="520D5AF8"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problemowy;</w:t>
            </w:r>
          </w:p>
          <w:p w14:paraId="6567C1FF" w14:textId="77777777" w:rsidR="004F5CEE" w:rsidRPr="00760EF0" w:rsidRDefault="004F5CEE" w:rsidP="004F5CEE">
            <w:pPr>
              <w:numPr>
                <w:ilvl w:val="0"/>
                <w:numId w:val="161"/>
              </w:numPr>
              <w:spacing w:after="0" w:line="23" w:lineRule="atLeast"/>
              <w:rPr>
                <w:rFonts w:ascii="Arial" w:hAnsi="Arial" w:cs="Arial"/>
                <w:sz w:val="20"/>
                <w:szCs w:val="20"/>
              </w:rPr>
            </w:pPr>
            <w:r w:rsidRPr="00760EF0">
              <w:rPr>
                <w:rFonts w:ascii="Arial" w:hAnsi="Arial" w:cs="Arial"/>
                <w:sz w:val="20"/>
                <w:szCs w:val="20"/>
              </w:rPr>
              <w:t>konwersatoryjny.</w:t>
            </w:r>
          </w:p>
          <w:p w14:paraId="41EA50E7" w14:textId="36FDEAE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552E9492"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706790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5E197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0B05051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AA00E2D"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494CCC9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2252449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Zagadnienia pojęciowe, charakter norm prawa zabezpieczenia społecznego, dopuszczalność stosowania zasad współżycia społecznego, zasady zabezpieczenia idee; Zakres przedmiotowy i podmiotowy zabezpieczenia społecznego; </w:t>
            </w:r>
          </w:p>
          <w:p w14:paraId="491EB02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Formy organizacyjno-finansowe zabezpieczenia finansowego.</w:t>
            </w:r>
          </w:p>
          <w:p w14:paraId="395954DD" w14:textId="77777777" w:rsidR="00221499" w:rsidRPr="00760EF0" w:rsidRDefault="00221499" w:rsidP="00760EF0">
            <w:pPr>
              <w:spacing w:after="0" w:line="276" w:lineRule="auto"/>
              <w:rPr>
                <w:rFonts w:ascii="Arial" w:hAnsi="Arial" w:cs="Arial"/>
                <w:sz w:val="20"/>
                <w:szCs w:val="20"/>
              </w:rPr>
            </w:pPr>
          </w:p>
        </w:tc>
      </w:tr>
      <w:tr w:rsidR="00221499" w:rsidRPr="00760EF0" w14:paraId="7B3B1978" w14:textId="77777777" w:rsidTr="00930E0E">
        <w:tc>
          <w:tcPr>
            <w:tcW w:w="1951" w:type="dxa"/>
            <w:shd w:val="clear" w:color="auto" w:fill="auto"/>
            <w:vAlign w:val="center"/>
          </w:tcPr>
          <w:p w14:paraId="70129374"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Podstawy psychologii w biznesie</w:t>
            </w:r>
          </w:p>
        </w:tc>
        <w:tc>
          <w:tcPr>
            <w:tcW w:w="2268" w:type="dxa"/>
            <w:shd w:val="clear" w:color="auto" w:fill="auto"/>
            <w:vAlign w:val="center"/>
          </w:tcPr>
          <w:p w14:paraId="13AFC9A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K3P_W05</w:t>
            </w:r>
            <w:r w:rsidRPr="00760EF0">
              <w:rPr>
                <w:rFonts w:ascii="Arial" w:hAnsi="Arial" w:cs="Arial"/>
                <w:sz w:val="20"/>
                <w:szCs w:val="20"/>
              </w:rPr>
              <w:t xml:space="preserve"> </w:t>
            </w:r>
          </w:p>
          <w:p w14:paraId="59D78632"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3C442267"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K3P_U06 </w:t>
            </w:r>
          </w:p>
          <w:p w14:paraId="1CE89506"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21A9C539"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08FFDE7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K3P_K04 </w:t>
            </w:r>
          </w:p>
          <w:p w14:paraId="5B06755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1B30908A"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K3P_K06</w:t>
            </w:r>
          </w:p>
          <w:p w14:paraId="21D14D79" w14:textId="121231B2" w:rsidR="00221499" w:rsidRPr="00760EF0" w:rsidRDefault="003274DC" w:rsidP="00760EF0">
            <w:pPr>
              <w:spacing w:after="0" w:line="276" w:lineRule="auto"/>
              <w:jc w:val="center"/>
              <w:rPr>
                <w:rFonts w:ascii="Arial" w:hAnsi="Arial" w:cs="Arial"/>
                <w:sz w:val="20"/>
                <w:szCs w:val="20"/>
              </w:rPr>
            </w:pPr>
            <w:r>
              <w:rPr>
                <w:rFonts w:ascii="Arial" w:hAnsi="Arial" w:cs="Arial"/>
                <w:color w:val="000000"/>
                <w:sz w:val="20"/>
                <w:szCs w:val="20"/>
              </w:rPr>
              <w:t>K3P_K08</w:t>
            </w:r>
            <w:r w:rsidR="00221499" w:rsidRPr="00760EF0">
              <w:rPr>
                <w:rFonts w:ascii="Arial" w:hAnsi="Arial" w:cs="Arial"/>
                <w:sz w:val="20"/>
                <w:szCs w:val="20"/>
              </w:rPr>
              <w:t xml:space="preserve"> </w:t>
            </w:r>
          </w:p>
          <w:p w14:paraId="7595E8E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1313FC59"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00C4988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111B7338"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651FE37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366337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52D06B17"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20A9208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1352C134"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68CAA4A8"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411BA6C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5CDA3A1F"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3AF48D9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52E84A3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4733B6E"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43BBA794" w14:textId="77777777" w:rsidR="00221499" w:rsidRPr="00760EF0" w:rsidRDefault="00221499" w:rsidP="00760EF0">
            <w:pPr>
              <w:spacing w:after="0" w:line="276" w:lineRule="auto"/>
              <w:rPr>
                <w:rFonts w:ascii="Arial" w:hAnsi="Arial" w:cs="Arial"/>
                <w:sz w:val="20"/>
                <w:szCs w:val="20"/>
                <w:shd w:val="clear" w:color="auto" w:fill="FFFFFF"/>
              </w:rPr>
            </w:pPr>
            <w:r w:rsidRPr="00760EF0">
              <w:rPr>
                <w:rFonts w:ascii="Arial" w:hAnsi="Arial" w:cs="Arial"/>
                <w:sz w:val="20"/>
                <w:szCs w:val="20"/>
                <w:shd w:val="clear" w:color="auto" w:fill="FFFFFF"/>
              </w:rPr>
              <w:t>Praktyczne możliwości wykorzystania wiedzy psychologicznej w praktyce biznesowej.</w:t>
            </w:r>
          </w:p>
          <w:p w14:paraId="1118B096"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shd w:val="clear" w:color="auto" w:fill="FFFFFF"/>
              </w:rPr>
              <w:t>Komunikacja interpersonalna w biznesie.</w:t>
            </w:r>
            <w:r w:rsidRPr="00760EF0">
              <w:rPr>
                <w:rFonts w:ascii="Arial" w:hAnsi="Arial" w:cs="Arial"/>
                <w:sz w:val="20"/>
                <w:szCs w:val="20"/>
              </w:rPr>
              <w:br/>
            </w:r>
            <w:r w:rsidRPr="00760EF0">
              <w:rPr>
                <w:rFonts w:ascii="Arial" w:hAnsi="Arial" w:cs="Arial"/>
                <w:sz w:val="20"/>
                <w:szCs w:val="20"/>
                <w:shd w:val="clear" w:color="auto" w:fill="FFFFFF"/>
              </w:rPr>
              <w:t>Reklama.</w:t>
            </w:r>
            <w:r w:rsidRPr="00760EF0">
              <w:rPr>
                <w:rFonts w:ascii="Arial" w:hAnsi="Arial" w:cs="Arial"/>
                <w:sz w:val="20"/>
                <w:szCs w:val="20"/>
              </w:rPr>
              <w:br/>
            </w:r>
            <w:r w:rsidRPr="00760EF0">
              <w:rPr>
                <w:rFonts w:ascii="Arial" w:hAnsi="Arial" w:cs="Arial"/>
                <w:sz w:val="20"/>
                <w:szCs w:val="20"/>
                <w:shd w:val="clear" w:color="auto" w:fill="FFFFFF"/>
              </w:rPr>
              <w:t>Społeczna odpowiedzialność biznesu.</w:t>
            </w:r>
          </w:p>
        </w:tc>
      </w:tr>
      <w:tr w:rsidR="00221499" w:rsidRPr="00760EF0" w14:paraId="79C66CFC" w14:textId="77777777" w:rsidTr="00930E0E">
        <w:tc>
          <w:tcPr>
            <w:tcW w:w="1951" w:type="dxa"/>
            <w:shd w:val="clear" w:color="auto" w:fill="auto"/>
            <w:vAlign w:val="center"/>
          </w:tcPr>
          <w:p w14:paraId="254D0C87"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Prawo własności przemysłowej</w:t>
            </w:r>
          </w:p>
        </w:tc>
        <w:tc>
          <w:tcPr>
            <w:tcW w:w="2268" w:type="dxa"/>
            <w:shd w:val="clear" w:color="auto" w:fill="auto"/>
            <w:vAlign w:val="center"/>
          </w:tcPr>
          <w:p w14:paraId="17E65B4E" w14:textId="149B510E" w:rsidR="00221499" w:rsidRPr="00760EF0" w:rsidRDefault="00221499" w:rsidP="003274DC">
            <w:pPr>
              <w:spacing w:after="0" w:line="276" w:lineRule="auto"/>
              <w:jc w:val="center"/>
              <w:rPr>
                <w:rFonts w:ascii="Arial" w:hAnsi="Arial" w:cs="Arial"/>
                <w:sz w:val="20"/>
                <w:szCs w:val="20"/>
              </w:rPr>
            </w:pPr>
            <w:r w:rsidRPr="00760EF0">
              <w:rPr>
                <w:rFonts w:ascii="Arial" w:hAnsi="Arial" w:cs="Arial"/>
                <w:color w:val="000000"/>
                <w:sz w:val="20"/>
                <w:szCs w:val="20"/>
              </w:rPr>
              <w:t>K3P_W05</w:t>
            </w:r>
          </w:p>
          <w:p w14:paraId="7B49850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K3P_W08 </w:t>
            </w:r>
          </w:p>
          <w:p w14:paraId="4249C5B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K3P_U02 </w:t>
            </w:r>
          </w:p>
          <w:p w14:paraId="2331FACF"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F6F9311" w14:textId="77777777" w:rsidR="00221499"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p w14:paraId="4E74550F" w14:textId="77777777" w:rsidR="003274DC" w:rsidRDefault="003274DC" w:rsidP="003274DC">
            <w:pPr>
              <w:spacing w:after="0" w:line="276" w:lineRule="auto"/>
              <w:jc w:val="center"/>
              <w:rPr>
                <w:rFonts w:ascii="Arial" w:hAnsi="Arial" w:cs="Arial"/>
                <w:color w:val="000000"/>
                <w:sz w:val="20"/>
                <w:szCs w:val="20"/>
              </w:rPr>
            </w:pPr>
            <w:r>
              <w:rPr>
                <w:rFonts w:ascii="Arial" w:hAnsi="Arial" w:cs="Arial"/>
                <w:color w:val="000000"/>
                <w:sz w:val="20"/>
                <w:szCs w:val="20"/>
              </w:rPr>
              <w:t>K3P_K08</w:t>
            </w:r>
          </w:p>
          <w:p w14:paraId="13C3A1AC" w14:textId="72A525D0" w:rsidR="003274DC" w:rsidRPr="00760EF0" w:rsidRDefault="003274DC" w:rsidP="003274DC">
            <w:pPr>
              <w:spacing w:after="0" w:line="276" w:lineRule="auto"/>
              <w:jc w:val="center"/>
              <w:rPr>
                <w:rFonts w:ascii="Arial" w:hAnsi="Arial" w:cs="Arial"/>
                <w:sz w:val="20"/>
                <w:szCs w:val="20"/>
              </w:rPr>
            </w:pPr>
            <w:r w:rsidRPr="00760EF0">
              <w:rPr>
                <w:rFonts w:ascii="Arial" w:hAnsi="Arial" w:cs="Arial"/>
                <w:sz w:val="20"/>
                <w:szCs w:val="20"/>
              </w:rPr>
              <w:t xml:space="preserve"> </w:t>
            </w:r>
            <w:r>
              <w:rPr>
                <w:rFonts w:ascii="Arial" w:hAnsi="Arial" w:cs="Arial"/>
                <w:color w:val="000000"/>
                <w:sz w:val="20"/>
                <w:szCs w:val="20"/>
              </w:rPr>
              <w:t>K3P_K09</w:t>
            </w:r>
            <w:r w:rsidRPr="00760EF0">
              <w:rPr>
                <w:rFonts w:ascii="Arial" w:hAnsi="Arial" w:cs="Arial"/>
                <w:sz w:val="20"/>
                <w:szCs w:val="20"/>
              </w:rPr>
              <w:t xml:space="preserve"> </w:t>
            </w:r>
          </w:p>
          <w:p w14:paraId="66791700" w14:textId="5FEFF62A" w:rsidR="003274DC" w:rsidRPr="00760EF0" w:rsidRDefault="003274DC" w:rsidP="003274DC">
            <w:pPr>
              <w:spacing w:after="0" w:line="276" w:lineRule="auto"/>
              <w:jc w:val="center"/>
              <w:rPr>
                <w:rFonts w:ascii="Arial" w:hAnsi="Arial" w:cs="Arial"/>
                <w:sz w:val="20"/>
                <w:szCs w:val="20"/>
              </w:rPr>
            </w:pPr>
          </w:p>
          <w:p w14:paraId="34BA3467" w14:textId="77777777" w:rsidR="003274DC" w:rsidRPr="00760EF0" w:rsidRDefault="003274DC" w:rsidP="00760EF0">
            <w:pPr>
              <w:spacing w:after="0" w:line="276" w:lineRule="auto"/>
              <w:jc w:val="center"/>
              <w:rPr>
                <w:rFonts w:ascii="Arial" w:hAnsi="Arial" w:cs="Arial"/>
                <w:color w:val="000000"/>
                <w:sz w:val="20"/>
                <w:szCs w:val="20"/>
              </w:rPr>
            </w:pPr>
          </w:p>
          <w:p w14:paraId="24AB7B76" w14:textId="5F092FC3"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w:t>
            </w:r>
          </w:p>
        </w:tc>
        <w:tc>
          <w:tcPr>
            <w:tcW w:w="3402" w:type="dxa"/>
            <w:shd w:val="clear" w:color="auto" w:fill="auto"/>
            <w:vAlign w:val="center"/>
          </w:tcPr>
          <w:p w14:paraId="482D70EC" w14:textId="77777777" w:rsidR="004F5CEE" w:rsidRPr="00760EF0" w:rsidRDefault="004F5CEE" w:rsidP="004F5CEE">
            <w:pPr>
              <w:spacing w:line="23" w:lineRule="atLeast"/>
              <w:rPr>
                <w:rFonts w:ascii="Arial" w:hAnsi="Arial" w:cs="Arial"/>
                <w:sz w:val="20"/>
                <w:szCs w:val="20"/>
              </w:rPr>
            </w:pPr>
            <w:r w:rsidRPr="00760EF0">
              <w:rPr>
                <w:rFonts w:ascii="Arial" w:hAnsi="Arial" w:cs="Arial"/>
                <w:sz w:val="20"/>
                <w:szCs w:val="20"/>
              </w:rPr>
              <w:t>Wykład:</w:t>
            </w:r>
          </w:p>
          <w:p w14:paraId="1251F1EB"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informacyjny (konwencjonalny),</w:t>
            </w:r>
          </w:p>
          <w:p w14:paraId="6CBA723A"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problemowy;</w:t>
            </w:r>
          </w:p>
          <w:p w14:paraId="47BCFB34" w14:textId="77777777" w:rsidR="004F5CEE" w:rsidRPr="00760EF0" w:rsidRDefault="004F5CEE" w:rsidP="004F5CEE">
            <w:pPr>
              <w:numPr>
                <w:ilvl w:val="0"/>
                <w:numId w:val="163"/>
              </w:numPr>
              <w:spacing w:after="0" w:line="23" w:lineRule="atLeast"/>
              <w:rPr>
                <w:rFonts w:ascii="Arial" w:hAnsi="Arial" w:cs="Arial"/>
                <w:sz w:val="20"/>
                <w:szCs w:val="20"/>
              </w:rPr>
            </w:pPr>
            <w:r w:rsidRPr="00760EF0">
              <w:rPr>
                <w:rFonts w:ascii="Arial" w:hAnsi="Arial" w:cs="Arial"/>
                <w:sz w:val="20"/>
                <w:szCs w:val="20"/>
              </w:rPr>
              <w:t>konwersatoryjny.</w:t>
            </w:r>
          </w:p>
          <w:p w14:paraId="7A34537A" w14:textId="588A2EAC" w:rsidR="00221499" w:rsidRPr="00760EF0" w:rsidRDefault="00221499" w:rsidP="004F5CEE">
            <w:pPr>
              <w:spacing w:after="0" w:line="23" w:lineRule="atLeast"/>
              <w:ind w:left="720"/>
              <w:rPr>
                <w:rFonts w:ascii="Arial" w:hAnsi="Arial" w:cs="Arial"/>
                <w:sz w:val="20"/>
                <w:szCs w:val="20"/>
              </w:rPr>
            </w:pPr>
          </w:p>
        </w:tc>
        <w:tc>
          <w:tcPr>
            <w:tcW w:w="3260" w:type="dxa"/>
            <w:shd w:val="clear" w:color="auto" w:fill="auto"/>
            <w:vAlign w:val="center"/>
          </w:tcPr>
          <w:p w14:paraId="447378E4"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1CF1893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7928BF6A"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B444291"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4BA6E4B"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2F26273D"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65BC0987"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Prawo własności przemysłowej. Wynalazki. Wzory użytkowe, wzory przemysłowe. Znaki towarowe. Oznaczenia geograficzne. Topografia układów scalonych.</w:t>
            </w:r>
          </w:p>
        </w:tc>
      </w:tr>
      <w:tr w:rsidR="00221499" w:rsidRPr="00760EF0" w14:paraId="7097DAAA" w14:textId="77777777" w:rsidTr="00930E0E">
        <w:tc>
          <w:tcPr>
            <w:tcW w:w="1951" w:type="dxa"/>
            <w:shd w:val="clear" w:color="auto" w:fill="auto"/>
            <w:vAlign w:val="center"/>
          </w:tcPr>
          <w:p w14:paraId="4C5003CB" w14:textId="77777777" w:rsidR="00221499" w:rsidRPr="00896675"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896675">
              <w:rPr>
                <w:rFonts w:ascii="Arial" w:eastAsia="Microsoft YaHei" w:hAnsi="Arial" w:cs="Arial"/>
                <w:bCs/>
                <w:sz w:val="20"/>
                <w:szCs w:val="20"/>
                <w:lang w:eastAsia="pl-PL"/>
              </w:rPr>
              <w:t>Zasady prowadzenia kancelarii prawnej</w:t>
            </w:r>
          </w:p>
        </w:tc>
        <w:tc>
          <w:tcPr>
            <w:tcW w:w="2268" w:type="dxa"/>
            <w:shd w:val="clear" w:color="auto" w:fill="auto"/>
            <w:vAlign w:val="center"/>
          </w:tcPr>
          <w:p w14:paraId="25814494" w14:textId="77777777" w:rsidR="003274DC"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K3P_W09</w:t>
            </w:r>
          </w:p>
          <w:p w14:paraId="5EFCEE08" w14:textId="77777777" w:rsidR="00896675" w:rsidRDefault="003274DC" w:rsidP="003274DC">
            <w:pPr>
              <w:spacing w:after="0" w:line="276" w:lineRule="auto"/>
              <w:jc w:val="center"/>
              <w:rPr>
                <w:rFonts w:ascii="Arial" w:hAnsi="Arial" w:cs="Arial"/>
                <w:sz w:val="20"/>
                <w:szCs w:val="20"/>
              </w:rPr>
            </w:pPr>
            <w:r w:rsidRPr="00760EF0">
              <w:rPr>
                <w:rFonts w:ascii="Arial" w:hAnsi="Arial" w:cs="Arial"/>
                <w:sz w:val="20"/>
                <w:szCs w:val="20"/>
              </w:rPr>
              <w:t>K3P_W1</w:t>
            </w:r>
            <w:r>
              <w:rPr>
                <w:rFonts w:ascii="Arial" w:hAnsi="Arial" w:cs="Arial"/>
                <w:sz w:val="20"/>
                <w:szCs w:val="20"/>
              </w:rPr>
              <w:t>0</w:t>
            </w:r>
          </w:p>
          <w:p w14:paraId="3A9723B6" w14:textId="77777777" w:rsidR="00896675" w:rsidRPr="00760EF0" w:rsidRDefault="00896675" w:rsidP="00896675">
            <w:pPr>
              <w:spacing w:after="0" w:line="276" w:lineRule="auto"/>
              <w:jc w:val="center"/>
              <w:rPr>
                <w:rFonts w:ascii="Arial" w:hAnsi="Arial" w:cs="Arial"/>
                <w:sz w:val="20"/>
                <w:szCs w:val="20"/>
              </w:rPr>
            </w:pPr>
            <w:r w:rsidRPr="00760EF0">
              <w:rPr>
                <w:rFonts w:ascii="Arial" w:hAnsi="Arial" w:cs="Arial"/>
                <w:sz w:val="20"/>
                <w:szCs w:val="20"/>
              </w:rPr>
              <w:t xml:space="preserve">K3P_W14 </w:t>
            </w:r>
          </w:p>
          <w:p w14:paraId="34AE7384" w14:textId="24F67179" w:rsidR="00221499" w:rsidRPr="00896675" w:rsidRDefault="009F33F8" w:rsidP="00760EF0">
            <w:pPr>
              <w:spacing w:after="0" w:line="276" w:lineRule="auto"/>
              <w:jc w:val="center"/>
              <w:rPr>
                <w:rFonts w:ascii="Arial" w:hAnsi="Arial" w:cs="Arial"/>
                <w:sz w:val="20"/>
                <w:szCs w:val="20"/>
              </w:rPr>
            </w:pPr>
            <w:r w:rsidRPr="00896675">
              <w:rPr>
                <w:rFonts w:ascii="Arial" w:hAnsi="Arial" w:cs="Arial"/>
                <w:sz w:val="20"/>
                <w:szCs w:val="20"/>
              </w:rPr>
              <w:t>K3P_U07</w:t>
            </w:r>
            <w:r w:rsidR="00221499" w:rsidRPr="00896675">
              <w:rPr>
                <w:rFonts w:ascii="Arial" w:hAnsi="Arial" w:cs="Arial"/>
                <w:sz w:val="20"/>
                <w:szCs w:val="20"/>
              </w:rPr>
              <w:t xml:space="preserve"> </w:t>
            </w:r>
          </w:p>
          <w:p w14:paraId="3F2A8F31"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5EC41893"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w:t>
            </w:r>
            <w:r w:rsidRPr="00760EF0">
              <w:rPr>
                <w:rFonts w:ascii="Arial" w:hAnsi="Arial" w:cs="Arial"/>
                <w:sz w:val="20"/>
                <w:szCs w:val="20"/>
              </w:rPr>
              <w:t>05</w:t>
            </w:r>
          </w:p>
          <w:p w14:paraId="23EFAE13"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K3P_K08</w:t>
            </w:r>
          </w:p>
        </w:tc>
        <w:tc>
          <w:tcPr>
            <w:tcW w:w="3402" w:type="dxa"/>
            <w:shd w:val="clear" w:color="auto" w:fill="auto"/>
            <w:vAlign w:val="center"/>
          </w:tcPr>
          <w:p w14:paraId="3CF5CD3E"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3CCFA22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048CC22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27023CE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1BE70365"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87A0A3E"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4CE7AA1D"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E760036"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FF3041D"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68F1A6F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199F818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17385D6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862FD18"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38947E0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3B393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prawne, organizacyjne, techniczne, ekonomiczne i inne związane z prowadzeniem kancelarii prawnej.</w:t>
            </w:r>
          </w:p>
          <w:p w14:paraId="0B2048DC"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39CD57B2" w14:textId="77777777" w:rsidTr="00930E0E">
        <w:tc>
          <w:tcPr>
            <w:tcW w:w="1951" w:type="dxa"/>
            <w:shd w:val="clear" w:color="auto" w:fill="auto"/>
            <w:vAlign w:val="center"/>
          </w:tcPr>
          <w:p w14:paraId="0CAC952F"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Zasady prowadzenia małego przedsiębiorstwa</w:t>
            </w:r>
          </w:p>
        </w:tc>
        <w:tc>
          <w:tcPr>
            <w:tcW w:w="2268" w:type="dxa"/>
            <w:shd w:val="clear" w:color="auto" w:fill="auto"/>
            <w:vAlign w:val="center"/>
          </w:tcPr>
          <w:p w14:paraId="53E3F56E"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K3P_W09</w:t>
            </w:r>
            <w:r w:rsidRPr="00760EF0">
              <w:rPr>
                <w:rFonts w:ascii="Arial" w:hAnsi="Arial" w:cs="Arial"/>
                <w:sz w:val="20"/>
                <w:szCs w:val="20"/>
              </w:rPr>
              <w:t xml:space="preserve"> </w:t>
            </w:r>
          </w:p>
          <w:p w14:paraId="6B4B50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K3P_W13 </w:t>
            </w:r>
          </w:p>
          <w:p w14:paraId="434DF3A8"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K3P_W17 </w:t>
            </w:r>
          </w:p>
          <w:p w14:paraId="20893CA4"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K3P_U07 </w:t>
            </w:r>
          </w:p>
          <w:p w14:paraId="4BE8136E" w14:textId="77777777" w:rsidR="00221499" w:rsidRPr="00760EF0" w:rsidRDefault="00221499" w:rsidP="00760EF0">
            <w:pPr>
              <w:spacing w:after="0" w:line="276" w:lineRule="auto"/>
              <w:jc w:val="center"/>
              <w:rPr>
                <w:rFonts w:ascii="Arial" w:hAnsi="Arial" w:cs="Arial"/>
                <w:color w:val="000000"/>
                <w:sz w:val="20"/>
                <w:szCs w:val="20"/>
              </w:rPr>
            </w:pPr>
            <w:r w:rsidRPr="00760EF0">
              <w:rPr>
                <w:rFonts w:ascii="Arial" w:hAnsi="Arial" w:cs="Arial"/>
                <w:color w:val="000000"/>
                <w:sz w:val="20"/>
                <w:szCs w:val="20"/>
              </w:rPr>
              <w:t>K3P_K04</w:t>
            </w:r>
            <w:r w:rsidRPr="00760EF0">
              <w:rPr>
                <w:rFonts w:ascii="Arial" w:hAnsi="Arial" w:cs="Arial"/>
                <w:sz w:val="20"/>
                <w:szCs w:val="20"/>
              </w:rPr>
              <w:t xml:space="preserve"> </w:t>
            </w:r>
          </w:p>
          <w:p w14:paraId="213E31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K3P_K05</w:t>
            </w:r>
            <w:r w:rsidRPr="00760EF0">
              <w:rPr>
                <w:rFonts w:ascii="Arial" w:hAnsi="Arial" w:cs="Arial"/>
                <w:sz w:val="20"/>
                <w:szCs w:val="20"/>
              </w:rPr>
              <w:t xml:space="preserve"> </w:t>
            </w:r>
          </w:p>
          <w:p w14:paraId="69EEEA51" w14:textId="77777777" w:rsidR="00221499" w:rsidRPr="00760EF0" w:rsidRDefault="00221499" w:rsidP="00760EF0">
            <w:pPr>
              <w:spacing w:after="0" w:line="276" w:lineRule="auto"/>
              <w:rPr>
                <w:rFonts w:ascii="Arial" w:hAnsi="Arial" w:cs="Arial"/>
                <w:color w:val="000000"/>
                <w:sz w:val="20"/>
                <w:szCs w:val="20"/>
              </w:rPr>
            </w:pPr>
          </w:p>
        </w:tc>
        <w:tc>
          <w:tcPr>
            <w:tcW w:w="3402" w:type="dxa"/>
            <w:shd w:val="clear" w:color="auto" w:fill="auto"/>
            <w:vAlign w:val="center"/>
          </w:tcPr>
          <w:p w14:paraId="0DA01BE4"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525AB3F9"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problemowa;</w:t>
            </w:r>
          </w:p>
          <w:p w14:paraId="7CB72F7F"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1AA60563"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metoda projektu;</w:t>
            </w:r>
          </w:p>
          <w:p w14:paraId="6E297051"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46C6CCF6"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studium przypadku;</w:t>
            </w:r>
          </w:p>
          <w:p w14:paraId="53B1C4D2" w14:textId="77777777" w:rsidR="00221499" w:rsidRPr="00760EF0" w:rsidRDefault="00221499" w:rsidP="00221499">
            <w:pPr>
              <w:numPr>
                <w:ilvl w:val="0"/>
                <w:numId w:val="162"/>
              </w:numPr>
              <w:spacing w:after="0" w:line="23" w:lineRule="atLeast"/>
              <w:ind w:left="454"/>
              <w:rPr>
                <w:rFonts w:ascii="Arial" w:hAnsi="Arial" w:cs="Arial"/>
                <w:sz w:val="20"/>
                <w:szCs w:val="20"/>
              </w:rPr>
            </w:pPr>
            <w:r w:rsidRPr="00760EF0">
              <w:rPr>
                <w:rFonts w:ascii="Arial" w:hAnsi="Arial" w:cs="Arial"/>
                <w:sz w:val="20"/>
                <w:szCs w:val="20"/>
              </w:rPr>
              <w:t>dyskusja;</w:t>
            </w:r>
          </w:p>
          <w:p w14:paraId="65D882C1"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3E1D177B"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7D1A9CB3"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00FA8920"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66B3B1C"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7AC77AA2"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51B89FE9"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32DB840A"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Podstawowe zagadnienia organizacyjne, techniczne i inne związane z prowadzeniem działalności gospodarczej.</w:t>
            </w:r>
          </w:p>
          <w:p w14:paraId="2A6537AB"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Przedsiębiorcy i ich oznaczenia. Charakterystyka mikro-, małych i średnich przedsiębiorstw. Formy prawne i organizacyjne małych przedsiębiorstw. Prokura. Zarządzanie firmą rodzinną.</w:t>
            </w:r>
          </w:p>
          <w:p w14:paraId="08157244"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Pułapki prawne działalności małej firmy.</w:t>
            </w:r>
          </w:p>
        </w:tc>
      </w:tr>
      <w:tr w:rsidR="00221499" w:rsidRPr="00760EF0" w14:paraId="26807E84" w14:textId="77777777" w:rsidTr="00930E0E">
        <w:tc>
          <w:tcPr>
            <w:tcW w:w="1951" w:type="dxa"/>
            <w:shd w:val="clear" w:color="auto" w:fill="auto"/>
            <w:vAlign w:val="center"/>
          </w:tcPr>
          <w:p w14:paraId="15AA1BF6" w14:textId="77777777" w:rsidR="00221499" w:rsidRPr="00760EF0" w:rsidRDefault="00221499" w:rsidP="00930E0E">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Odpowiedzialność funkcjonariusza publicznego i osoby pełniącej funkcję publiczną</w:t>
            </w:r>
          </w:p>
        </w:tc>
        <w:tc>
          <w:tcPr>
            <w:tcW w:w="2268" w:type="dxa"/>
            <w:shd w:val="clear" w:color="auto" w:fill="auto"/>
            <w:vAlign w:val="center"/>
          </w:tcPr>
          <w:p w14:paraId="39FF6D1B"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K3P_W04 </w:t>
            </w:r>
          </w:p>
          <w:p w14:paraId="17097C4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K3P_W10</w:t>
            </w:r>
            <w:r w:rsidRPr="00760EF0">
              <w:rPr>
                <w:rFonts w:ascii="Arial" w:hAnsi="Arial" w:cs="Arial"/>
                <w:sz w:val="20"/>
                <w:szCs w:val="20"/>
              </w:rPr>
              <w:t xml:space="preserve"> </w:t>
            </w:r>
          </w:p>
          <w:p w14:paraId="61F07C1D"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K3P_U01</w:t>
            </w:r>
            <w:r w:rsidRPr="00760EF0">
              <w:rPr>
                <w:rFonts w:ascii="Arial" w:hAnsi="Arial" w:cs="Arial"/>
                <w:sz w:val="20"/>
                <w:szCs w:val="20"/>
              </w:rPr>
              <w:t xml:space="preserve"> </w:t>
            </w:r>
          </w:p>
          <w:p w14:paraId="61D64EB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color w:val="000000"/>
                <w:sz w:val="20"/>
                <w:szCs w:val="20"/>
              </w:rPr>
              <w:t>K3P_K02</w:t>
            </w:r>
            <w:r w:rsidRPr="00760EF0">
              <w:rPr>
                <w:rFonts w:ascii="Arial" w:hAnsi="Arial" w:cs="Arial"/>
                <w:sz w:val="20"/>
                <w:szCs w:val="20"/>
              </w:rPr>
              <w:t xml:space="preserve"> </w:t>
            </w:r>
          </w:p>
        </w:tc>
        <w:tc>
          <w:tcPr>
            <w:tcW w:w="3402" w:type="dxa"/>
            <w:shd w:val="clear" w:color="auto" w:fill="auto"/>
            <w:vAlign w:val="center"/>
          </w:tcPr>
          <w:p w14:paraId="75965E5A" w14:textId="77777777" w:rsidR="00221499" w:rsidRPr="00760EF0" w:rsidRDefault="00221499" w:rsidP="00930E0E">
            <w:pPr>
              <w:spacing w:line="23" w:lineRule="atLeast"/>
              <w:rPr>
                <w:rFonts w:ascii="Arial" w:hAnsi="Arial" w:cs="Arial"/>
                <w:sz w:val="20"/>
                <w:szCs w:val="20"/>
              </w:rPr>
            </w:pPr>
            <w:r w:rsidRPr="00760EF0">
              <w:rPr>
                <w:rFonts w:ascii="Arial" w:hAnsi="Arial" w:cs="Arial"/>
                <w:sz w:val="20"/>
                <w:szCs w:val="20"/>
              </w:rPr>
              <w:t>Warsztaty:</w:t>
            </w:r>
          </w:p>
          <w:p w14:paraId="24AE926A"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problemowa;</w:t>
            </w:r>
          </w:p>
          <w:p w14:paraId="5833BFC1"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ćwiczeniowa oparta na wykorzystaniu różnych źródeł wiedzy;</w:t>
            </w:r>
          </w:p>
          <w:p w14:paraId="5450216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metoda projektu;</w:t>
            </w:r>
          </w:p>
          <w:p w14:paraId="211D976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tzw. burza mózgów;</w:t>
            </w:r>
          </w:p>
          <w:p w14:paraId="07451180"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studium przypadku;</w:t>
            </w:r>
          </w:p>
          <w:p w14:paraId="7FBD03E2"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dyskusja;</w:t>
            </w:r>
          </w:p>
          <w:p w14:paraId="114AF1A3" w14:textId="77777777" w:rsidR="00221499" w:rsidRPr="00760EF0" w:rsidRDefault="00221499" w:rsidP="00221499">
            <w:pPr>
              <w:numPr>
                <w:ilvl w:val="0"/>
                <w:numId w:val="164"/>
              </w:numPr>
              <w:spacing w:after="0" w:line="23" w:lineRule="atLeast"/>
              <w:ind w:left="454"/>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324A980"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30873837" w14:textId="77777777" w:rsidR="00221499" w:rsidRPr="00760EF0" w:rsidRDefault="00221499" w:rsidP="00221499">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4E846FF9"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49C873B4"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2A0BAED6" w14:textId="77777777" w:rsidR="00221499" w:rsidRPr="00760EF0" w:rsidRDefault="00221499" w:rsidP="00221499">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1D3F178B" w14:textId="77777777" w:rsidR="00221499" w:rsidRPr="00760EF0" w:rsidRDefault="00221499" w:rsidP="00221499">
            <w:pPr>
              <w:numPr>
                <w:ilvl w:val="1"/>
                <w:numId w:val="153"/>
              </w:numPr>
              <w:spacing w:after="0" w:line="23" w:lineRule="atLeast"/>
              <w:ind w:left="460"/>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1876F422"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 xml:space="preserve">Zasady odpowiedzialności cywilnej i karnej, dyscyplinarnej </w:t>
            </w:r>
            <w:r w:rsidRPr="00760EF0">
              <w:rPr>
                <w:rFonts w:ascii="Arial" w:eastAsia="Microsoft YaHei" w:hAnsi="Arial" w:cs="Arial"/>
                <w:bCs/>
                <w:sz w:val="20"/>
                <w:szCs w:val="20"/>
                <w:lang w:eastAsia="pl-PL"/>
              </w:rPr>
              <w:t>funkcjonariusza publicznego i osoby pełniącej funkcję publiczną, odpowiedzialność majątkowa.</w:t>
            </w:r>
          </w:p>
        </w:tc>
      </w:tr>
      <w:tr w:rsidR="004F5CEE" w:rsidRPr="00760EF0" w14:paraId="4D6A218A" w14:textId="77777777" w:rsidTr="00930E0E">
        <w:tc>
          <w:tcPr>
            <w:tcW w:w="1951" w:type="dxa"/>
            <w:shd w:val="clear" w:color="auto" w:fill="auto"/>
            <w:vAlign w:val="center"/>
          </w:tcPr>
          <w:p w14:paraId="47A765BD" w14:textId="41CDD993" w:rsidR="004F5CEE" w:rsidRPr="00C327D3" w:rsidRDefault="004F5CEE" w:rsidP="004F5CEE">
            <w:pPr>
              <w:autoSpaceDE w:val="0"/>
              <w:autoSpaceDN w:val="0"/>
              <w:adjustRightInd w:val="0"/>
              <w:spacing w:line="23" w:lineRule="atLeast"/>
              <w:rPr>
                <w:rFonts w:ascii="Arial" w:eastAsia="Microsoft YaHei" w:hAnsi="Arial" w:cs="Arial"/>
                <w:bCs/>
                <w:sz w:val="20"/>
                <w:szCs w:val="20"/>
                <w:lang w:eastAsia="pl-PL"/>
              </w:rPr>
            </w:pPr>
            <w:r w:rsidRPr="00C327D3">
              <w:rPr>
                <w:rFonts w:ascii="Arial" w:hAnsi="Arial" w:cs="Arial"/>
                <w:sz w:val="20"/>
                <w:szCs w:val="20"/>
              </w:rPr>
              <w:t xml:space="preserve">Prawo karne </w:t>
            </w:r>
            <w:r w:rsidR="00B541D8" w:rsidRPr="00C327D3">
              <w:rPr>
                <w:rFonts w:ascii="Arial" w:hAnsi="Arial" w:cs="Arial"/>
                <w:sz w:val="20"/>
                <w:szCs w:val="20"/>
              </w:rPr>
              <w:t>wykonawcze</w:t>
            </w:r>
          </w:p>
        </w:tc>
        <w:tc>
          <w:tcPr>
            <w:tcW w:w="2268" w:type="dxa"/>
            <w:shd w:val="clear" w:color="auto" w:fill="auto"/>
            <w:vAlign w:val="center"/>
          </w:tcPr>
          <w:p w14:paraId="517A03FB"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K3P_W01 </w:t>
            </w:r>
          </w:p>
          <w:p w14:paraId="50F78794" w14:textId="3BA85682"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K3P_W0</w:t>
            </w:r>
            <w:r w:rsidR="00C327D3" w:rsidRPr="00C327D3">
              <w:rPr>
                <w:rFonts w:ascii="Arial" w:hAnsi="Arial" w:cs="Arial"/>
                <w:sz w:val="20"/>
                <w:szCs w:val="20"/>
              </w:rPr>
              <w:t>2</w:t>
            </w:r>
            <w:r w:rsidRPr="00C327D3">
              <w:rPr>
                <w:rFonts w:ascii="Arial" w:hAnsi="Arial" w:cs="Arial"/>
                <w:sz w:val="20"/>
                <w:szCs w:val="20"/>
              </w:rPr>
              <w:t xml:space="preserve"> </w:t>
            </w:r>
          </w:p>
          <w:p w14:paraId="431918F9"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K3P_W05</w:t>
            </w:r>
          </w:p>
          <w:p w14:paraId="34DFEAFD" w14:textId="07C2EB22"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 K3P_W1</w:t>
            </w:r>
            <w:r w:rsidR="00C327D3" w:rsidRPr="00C327D3">
              <w:rPr>
                <w:rFonts w:ascii="Arial" w:hAnsi="Arial" w:cs="Arial"/>
                <w:sz w:val="20"/>
                <w:szCs w:val="20"/>
              </w:rPr>
              <w:t>6</w:t>
            </w:r>
          </w:p>
          <w:p w14:paraId="0D46C048"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K3P_U01 </w:t>
            </w:r>
          </w:p>
          <w:p w14:paraId="2E9A315B" w14:textId="77777777" w:rsidR="00C327D3"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K3P_U04</w:t>
            </w:r>
          </w:p>
          <w:p w14:paraId="6C643B6F" w14:textId="78A58BA2" w:rsidR="00C327D3" w:rsidRPr="00C327D3" w:rsidRDefault="00C327D3" w:rsidP="00C327D3">
            <w:pPr>
              <w:spacing w:after="0" w:line="276" w:lineRule="auto"/>
              <w:jc w:val="center"/>
              <w:rPr>
                <w:rFonts w:ascii="Arial" w:hAnsi="Arial" w:cs="Arial"/>
                <w:sz w:val="20"/>
                <w:szCs w:val="20"/>
              </w:rPr>
            </w:pPr>
            <w:r w:rsidRPr="00C327D3">
              <w:rPr>
                <w:rFonts w:ascii="Arial" w:hAnsi="Arial" w:cs="Arial"/>
                <w:sz w:val="20"/>
                <w:szCs w:val="20"/>
              </w:rPr>
              <w:t xml:space="preserve">K3P_U06 </w:t>
            </w:r>
          </w:p>
          <w:p w14:paraId="6F8A398C" w14:textId="77777777" w:rsidR="004F5CEE" w:rsidRPr="00C327D3" w:rsidRDefault="004F5CEE" w:rsidP="00DF0922">
            <w:pPr>
              <w:spacing w:after="0" w:line="276" w:lineRule="auto"/>
              <w:jc w:val="center"/>
              <w:rPr>
                <w:rFonts w:ascii="Arial" w:hAnsi="Arial" w:cs="Arial"/>
                <w:sz w:val="20"/>
                <w:szCs w:val="20"/>
              </w:rPr>
            </w:pPr>
            <w:r w:rsidRPr="00C327D3">
              <w:rPr>
                <w:rFonts w:ascii="Arial" w:hAnsi="Arial" w:cs="Arial"/>
                <w:sz w:val="20"/>
                <w:szCs w:val="20"/>
              </w:rPr>
              <w:t xml:space="preserve">K3P_U09 </w:t>
            </w:r>
          </w:p>
          <w:p w14:paraId="7BF6CCF0" w14:textId="24CE9683" w:rsidR="004F5CEE" w:rsidRPr="00C327D3" w:rsidRDefault="004F5CEE" w:rsidP="00760EF0">
            <w:pPr>
              <w:spacing w:after="0" w:line="276" w:lineRule="auto"/>
              <w:jc w:val="center"/>
              <w:rPr>
                <w:rFonts w:ascii="Arial" w:hAnsi="Arial" w:cs="Arial"/>
                <w:sz w:val="20"/>
                <w:szCs w:val="20"/>
              </w:rPr>
            </w:pPr>
            <w:r w:rsidRPr="00C327D3">
              <w:rPr>
                <w:rFonts w:ascii="Arial" w:hAnsi="Arial" w:cs="Arial"/>
                <w:sz w:val="20"/>
                <w:szCs w:val="20"/>
              </w:rPr>
              <w:t xml:space="preserve">K3P_K05 </w:t>
            </w:r>
          </w:p>
        </w:tc>
        <w:tc>
          <w:tcPr>
            <w:tcW w:w="3402" w:type="dxa"/>
            <w:shd w:val="clear" w:color="auto" w:fill="auto"/>
            <w:vAlign w:val="center"/>
          </w:tcPr>
          <w:p w14:paraId="0987CAF4" w14:textId="77777777" w:rsidR="004F5CEE" w:rsidRPr="00760EF0" w:rsidRDefault="004F5CEE" w:rsidP="00DF0922">
            <w:pPr>
              <w:spacing w:line="23" w:lineRule="atLeast"/>
              <w:rPr>
                <w:rFonts w:ascii="Arial" w:hAnsi="Arial" w:cs="Arial"/>
                <w:sz w:val="20"/>
                <w:szCs w:val="20"/>
              </w:rPr>
            </w:pPr>
            <w:r w:rsidRPr="00760EF0">
              <w:rPr>
                <w:rFonts w:ascii="Arial" w:hAnsi="Arial" w:cs="Arial"/>
                <w:sz w:val="20"/>
                <w:szCs w:val="20"/>
              </w:rPr>
              <w:t>Warsztaty:</w:t>
            </w:r>
          </w:p>
          <w:p w14:paraId="3981B840"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problemowa;</w:t>
            </w:r>
          </w:p>
          <w:p w14:paraId="40863F46"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ćwiczeniowa oparta na wykorzystaniu różnych źródeł wiedzy;</w:t>
            </w:r>
          </w:p>
          <w:p w14:paraId="793639F7"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metoda projektu;</w:t>
            </w:r>
          </w:p>
          <w:p w14:paraId="305ABB42"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tzw. burza mózgów;</w:t>
            </w:r>
          </w:p>
          <w:p w14:paraId="23CE96A4"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studium przypadku;</w:t>
            </w:r>
          </w:p>
          <w:p w14:paraId="4775C5E1" w14:textId="77777777" w:rsidR="004F5CEE" w:rsidRPr="00760EF0" w:rsidRDefault="004F5CEE" w:rsidP="00DF0922">
            <w:pPr>
              <w:numPr>
                <w:ilvl w:val="0"/>
                <w:numId w:val="87"/>
              </w:numPr>
              <w:spacing w:after="0" w:line="23" w:lineRule="atLeast"/>
              <w:ind w:left="444"/>
              <w:rPr>
                <w:rFonts w:ascii="Arial" w:hAnsi="Arial" w:cs="Arial"/>
                <w:sz w:val="20"/>
                <w:szCs w:val="20"/>
              </w:rPr>
            </w:pPr>
            <w:r w:rsidRPr="00760EF0">
              <w:rPr>
                <w:rFonts w:ascii="Arial" w:hAnsi="Arial" w:cs="Arial"/>
                <w:sz w:val="20"/>
                <w:szCs w:val="20"/>
              </w:rPr>
              <w:t>dyskusja;</w:t>
            </w:r>
          </w:p>
          <w:p w14:paraId="462105C1" w14:textId="0C351A57" w:rsidR="004F5CEE" w:rsidRPr="00760EF0" w:rsidRDefault="004F5CEE" w:rsidP="00930E0E">
            <w:pPr>
              <w:spacing w:line="23" w:lineRule="atLeast"/>
              <w:rPr>
                <w:rFonts w:ascii="Arial" w:hAnsi="Arial" w:cs="Arial"/>
                <w:sz w:val="20"/>
                <w:szCs w:val="20"/>
              </w:rPr>
            </w:pPr>
            <w:r w:rsidRPr="00760EF0">
              <w:rPr>
                <w:rFonts w:ascii="Arial" w:hAnsi="Arial" w:cs="Arial"/>
                <w:sz w:val="20"/>
                <w:szCs w:val="20"/>
              </w:rPr>
              <w:t>analiza tekstów źródłowych.</w:t>
            </w:r>
          </w:p>
        </w:tc>
        <w:tc>
          <w:tcPr>
            <w:tcW w:w="3260" w:type="dxa"/>
            <w:shd w:val="clear" w:color="auto" w:fill="auto"/>
            <w:vAlign w:val="center"/>
          </w:tcPr>
          <w:p w14:paraId="07CCCE5C"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Zaliczenie na ocenę;</w:t>
            </w:r>
          </w:p>
          <w:p w14:paraId="57155EF6" w14:textId="77777777" w:rsidR="00B541D8" w:rsidRPr="00760EF0" w:rsidRDefault="00B541D8" w:rsidP="00B541D8">
            <w:pPr>
              <w:numPr>
                <w:ilvl w:val="0"/>
                <w:numId w:val="152"/>
              </w:numPr>
              <w:spacing w:after="0" w:line="23" w:lineRule="atLeast"/>
              <w:ind w:left="460"/>
              <w:rPr>
                <w:rFonts w:ascii="Arial" w:hAnsi="Arial" w:cs="Arial"/>
                <w:sz w:val="20"/>
                <w:szCs w:val="20"/>
              </w:rPr>
            </w:pPr>
            <w:r w:rsidRPr="00760EF0">
              <w:rPr>
                <w:rFonts w:ascii="Arial" w:hAnsi="Arial" w:cs="Arial"/>
                <w:sz w:val="20"/>
                <w:szCs w:val="20"/>
              </w:rPr>
              <w:t>Przygotowanie:</w:t>
            </w:r>
          </w:p>
          <w:p w14:paraId="69E8DE67"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 xml:space="preserve">referatu, </w:t>
            </w:r>
          </w:p>
          <w:p w14:paraId="25A909D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projektu,</w:t>
            </w:r>
          </w:p>
          <w:p w14:paraId="60EBFABC" w14:textId="77777777" w:rsidR="00B541D8" w:rsidRPr="00760EF0" w:rsidRDefault="00B541D8" w:rsidP="00B541D8">
            <w:pPr>
              <w:numPr>
                <w:ilvl w:val="1"/>
                <w:numId w:val="153"/>
              </w:numPr>
              <w:spacing w:after="0" w:line="23" w:lineRule="atLeast"/>
              <w:ind w:left="885"/>
              <w:rPr>
                <w:rFonts w:ascii="Arial" w:hAnsi="Arial" w:cs="Arial"/>
                <w:sz w:val="20"/>
                <w:szCs w:val="20"/>
              </w:rPr>
            </w:pPr>
            <w:r w:rsidRPr="00760EF0">
              <w:rPr>
                <w:rFonts w:ascii="Arial" w:hAnsi="Arial" w:cs="Arial"/>
                <w:sz w:val="20"/>
                <w:szCs w:val="20"/>
              </w:rPr>
              <w:t>prezentacji;</w:t>
            </w:r>
          </w:p>
          <w:p w14:paraId="7BE68C9C" w14:textId="57FEF8E1" w:rsidR="004F5CEE" w:rsidRPr="00760EF0" w:rsidRDefault="00B541D8" w:rsidP="00B541D8">
            <w:pPr>
              <w:spacing w:after="0" w:line="23" w:lineRule="atLeast"/>
              <w:rPr>
                <w:rFonts w:ascii="Arial" w:hAnsi="Arial" w:cs="Arial"/>
                <w:sz w:val="20"/>
                <w:szCs w:val="20"/>
              </w:rPr>
            </w:pPr>
            <w:r w:rsidRPr="00760EF0">
              <w:rPr>
                <w:rFonts w:ascii="Arial" w:hAnsi="Arial" w:cs="Arial"/>
                <w:sz w:val="20"/>
                <w:szCs w:val="20"/>
              </w:rPr>
              <w:t>Obserwacja i ocena postaw studenta.</w:t>
            </w:r>
          </w:p>
        </w:tc>
        <w:tc>
          <w:tcPr>
            <w:tcW w:w="3969" w:type="dxa"/>
            <w:vAlign w:val="center"/>
          </w:tcPr>
          <w:p w14:paraId="56AD3229" w14:textId="102C491C" w:rsidR="004F5CEE" w:rsidRPr="00760EF0" w:rsidRDefault="00B541D8" w:rsidP="00B541D8">
            <w:pPr>
              <w:spacing w:after="0" w:line="276" w:lineRule="auto"/>
              <w:rPr>
                <w:rFonts w:ascii="Arial" w:hAnsi="Arial" w:cs="Arial"/>
                <w:sz w:val="20"/>
                <w:szCs w:val="20"/>
              </w:rPr>
            </w:pPr>
            <w:r w:rsidRPr="00B541D8">
              <w:rPr>
                <w:rFonts w:ascii="Arial" w:hAnsi="Arial" w:cs="Arial"/>
                <w:color w:val="000000" w:themeColor="text1"/>
                <w:sz w:val="20"/>
                <w:szCs w:val="20"/>
              </w:rPr>
              <w:t>Źródła prawa karnego wykonawczego</w:t>
            </w:r>
            <w:r>
              <w:rPr>
                <w:rFonts w:ascii="Arial" w:hAnsi="Arial" w:cs="Arial"/>
                <w:color w:val="000000" w:themeColor="text1"/>
                <w:sz w:val="20"/>
                <w:szCs w:val="20"/>
              </w:rPr>
              <w:t>. Zasady prawa karnego wykonawczego. Organy w postępowaniu karnym wykonawczym.</w:t>
            </w:r>
            <w:r w:rsidRPr="00B541D8">
              <w:rPr>
                <w:rFonts w:ascii="Arial" w:hAnsi="Arial" w:cs="Arial"/>
                <w:color w:val="000000" w:themeColor="text1"/>
                <w:sz w:val="20"/>
                <w:szCs w:val="20"/>
              </w:rPr>
              <w:t xml:space="preserve"> </w:t>
            </w:r>
          </w:p>
        </w:tc>
      </w:tr>
      <w:tr w:rsidR="00221499" w:rsidRPr="00760EF0" w14:paraId="322E1FB7" w14:textId="77777777" w:rsidTr="00930E0E">
        <w:tc>
          <w:tcPr>
            <w:tcW w:w="1951" w:type="dxa"/>
            <w:shd w:val="clear" w:color="auto" w:fill="auto"/>
            <w:vAlign w:val="center"/>
          </w:tcPr>
          <w:p w14:paraId="2A825057" w14:textId="04CB59E1" w:rsidR="00221499" w:rsidRPr="00760EF0" w:rsidRDefault="00221499" w:rsidP="003274DC">
            <w:pPr>
              <w:autoSpaceDE w:val="0"/>
              <w:autoSpaceDN w:val="0"/>
              <w:adjustRightInd w:val="0"/>
              <w:spacing w:line="23" w:lineRule="atLeast"/>
              <w:rPr>
                <w:rFonts w:ascii="Arial" w:eastAsia="Microsoft YaHei" w:hAnsi="Arial" w:cs="Arial"/>
                <w:bCs/>
                <w:sz w:val="20"/>
                <w:szCs w:val="20"/>
                <w:lang w:eastAsia="pl-PL"/>
              </w:rPr>
            </w:pPr>
            <w:r w:rsidRPr="00760EF0">
              <w:rPr>
                <w:rFonts w:ascii="Arial" w:eastAsia="Microsoft YaHei" w:hAnsi="Arial" w:cs="Arial"/>
                <w:bCs/>
                <w:sz w:val="20"/>
                <w:szCs w:val="20"/>
                <w:lang w:eastAsia="pl-PL"/>
              </w:rPr>
              <w:t>Praktyk</w:t>
            </w:r>
            <w:r w:rsidR="003274DC">
              <w:rPr>
                <w:rFonts w:ascii="Arial" w:eastAsia="Microsoft YaHei" w:hAnsi="Arial" w:cs="Arial"/>
                <w:bCs/>
                <w:sz w:val="20"/>
                <w:szCs w:val="20"/>
                <w:lang w:eastAsia="pl-PL"/>
              </w:rPr>
              <w:t>i</w:t>
            </w:r>
            <w:r w:rsidRPr="00760EF0">
              <w:rPr>
                <w:rFonts w:ascii="Arial" w:eastAsia="Microsoft YaHei" w:hAnsi="Arial" w:cs="Arial"/>
                <w:bCs/>
                <w:sz w:val="20"/>
                <w:szCs w:val="20"/>
                <w:lang w:eastAsia="pl-PL"/>
              </w:rPr>
              <w:t xml:space="preserve"> zawodow</w:t>
            </w:r>
            <w:r w:rsidR="003274DC">
              <w:rPr>
                <w:rFonts w:ascii="Arial" w:eastAsia="Microsoft YaHei" w:hAnsi="Arial" w:cs="Arial"/>
                <w:bCs/>
                <w:sz w:val="20"/>
                <w:szCs w:val="20"/>
                <w:lang w:eastAsia="pl-PL"/>
              </w:rPr>
              <w:t>e</w:t>
            </w:r>
          </w:p>
        </w:tc>
        <w:tc>
          <w:tcPr>
            <w:tcW w:w="2268" w:type="dxa"/>
            <w:shd w:val="clear" w:color="auto" w:fill="auto"/>
            <w:vAlign w:val="center"/>
          </w:tcPr>
          <w:p w14:paraId="0843B2E1" w14:textId="27027285" w:rsidR="003274DC" w:rsidRDefault="003274DC" w:rsidP="003274DC">
            <w:pPr>
              <w:spacing w:after="0" w:line="276" w:lineRule="auto"/>
              <w:jc w:val="center"/>
              <w:rPr>
                <w:rFonts w:ascii="Arial" w:hAnsi="Arial" w:cs="Arial"/>
                <w:sz w:val="20"/>
                <w:szCs w:val="20"/>
              </w:rPr>
            </w:pPr>
            <w:r>
              <w:rPr>
                <w:rFonts w:ascii="Arial" w:hAnsi="Arial" w:cs="Arial"/>
                <w:sz w:val="20"/>
                <w:szCs w:val="20"/>
              </w:rPr>
              <w:t xml:space="preserve">K3P_W14 </w:t>
            </w:r>
          </w:p>
          <w:p w14:paraId="6450F0E5"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K3P_U01</w:t>
            </w:r>
          </w:p>
          <w:p w14:paraId="18C665EF" w14:textId="4B87BFF4" w:rsidR="00221499" w:rsidRPr="00760EF0" w:rsidRDefault="00221499" w:rsidP="00ED5826">
            <w:pPr>
              <w:spacing w:after="0" w:line="276" w:lineRule="auto"/>
              <w:jc w:val="center"/>
              <w:rPr>
                <w:rFonts w:ascii="Arial" w:hAnsi="Arial" w:cs="Arial"/>
                <w:sz w:val="20"/>
                <w:szCs w:val="20"/>
              </w:rPr>
            </w:pPr>
            <w:r w:rsidRPr="00760EF0">
              <w:rPr>
                <w:rFonts w:ascii="Arial" w:hAnsi="Arial" w:cs="Arial"/>
                <w:sz w:val="20"/>
                <w:szCs w:val="20"/>
              </w:rPr>
              <w:t xml:space="preserve"> K3P_U06 </w:t>
            </w:r>
          </w:p>
          <w:p w14:paraId="0E41523A"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K3P_U07</w:t>
            </w:r>
          </w:p>
          <w:p w14:paraId="7AFC2AB9"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 K3P_U09 </w:t>
            </w:r>
          </w:p>
          <w:p w14:paraId="36FFE921" w14:textId="77777777" w:rsidR="00221499" w:rsidRPr="00760EF0" w:rsidRDefault="00221499" w:rsidP="00760EF0">
            <w:pPr>
              <w:spacing w:after="0" w:line="276" w:lineRule="auto"/>
              <w:jc w:val="center"/>
              <w:rPr>
                <w:rFonts w:ascii="Arial" w:hAnsi="Arial" w:cs="Arial"/>
                <w:sz w:val="20"/>
                <w:szCs w:val="20"/>
              </w:rPr>
            </w:pPr>
            <w:r w:rsidRPr="00760EF0">
              <w:rPr>
                <w:rFonts w:ascii="Arial" w:hAnsi="Arial" w:cs="Arial"/>
                <w:sz w:val="20"/>
                <w:szCs w:val="20"/>
              </w:rPr>
              <w:t xml:space="preserve">K3P_K05 </w:t>
            </w:r>
          </w:p>
          <w:p w14:paraId="06AA69DE" w14:textId="77777777" w:rsidR="00221499" w:rsidRPr="00760EF0" w:rsidRDefault="00221499" w:rsidP="00ED5826">
            <w:pPr>
              <w:spacing w:after="0" w:line="276" w:lineRule="auto"/>
              <w:rPr>
                <w:rFonts w:ascii="Arial" w:hAnsi="Arial" w:cs="Arial"/>
                <w:sz w:val="20"/>
                <w:szCs w:val="20"/>
              </w:rPr>
            </w:pPr>
          </w:p>
          <w:p w14:paraId="52AC2511" w14:textId="77777777" w:rsidR="00221499" w:rsidRPr="00760EF0" w:rsidRDefault="00221499" w:rsidP="00760EF0">
            <w:pPr>
              <w:spacing w:after="0" w:line="276" w:lineRule="auto"/>
              <w:jc w:val="center"/>
              <w:rPr>
                <w:rFonts w:ascii="Arial" w:hAnsi="Arial" w:cs="Arial"/>
                <w:sz w:val="20"/>
                <w:szCs w:val="20"/>
              </w:rPr>
            </w:pPr>
          </w:p>
        </w:tc>
        <w:tc>
          <w:tcPr>
            <w:tcW w:w="3402" w:type="dxa"/>
            <w:shd w:val="clear" w:color="auto" w:fill="auto"/>
            <w:vAlign w:val="center"/>
          </w:tcPr>
          <w:p w14:paraId="3116D897" w14:textId="77777777" w:rsidR="00221499" w:rsidRPr="00760EF0" w:rsidRDefault="00221499" w:rsidP="00930E0E">
            <w:pPr>
              <w:spacing w:line="23" w:lineRule="atLeast"/>
              <w:rPr>
                <w:rFonts w:ascii="Arial" w:hAnsi="Arial" w:cs="Arial"/>
                <w:sz w:val="20"/>
                <w:szCs w:val="20"/>
              </w:rPr>
            </w:pPr>
          </w:p>
        </w:tc>
        <w:tc>
          <w:tcPr>
            <w:tcW w:w="3260" w:type="dxa"/>
            <w:shd w:val="clear" w:color="auto" w:fill="auto"/>
            <w:vAlign w:val="center"/>
          </w:tcPr>
          <w:p w14:paraId="547FE36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Obserwacja i ocena pracy studenta przez zakładowego opiekuna praktyk.</w:t>
            </w:r>
          </w:p>
          <w:p w14:paraId="494402B8" w14:textId="77777777" w:rsidR="00221499" w:rsidRPr="00760EF0" w:rsidRDefault="00221499" w:rsidP="00221499">
            <w:pPr>
              <w:numPr>
                <w:ilvl w:val="0"/>
                <w:numId w:val="165"/>
              </w:numPr>
              <w:spacing w:after="0" w:line="23" w:lineRule="atLeast"/>
              <w:ind w:left="460"/>
              <w:rPr>
                <w:rFonts w:ascii="Arial" w:hAnsi="Arial" w:cs="Arial"/>
                <w:sz w:val="20"/>
                <w:szCs w:val="20"/>
              </w:rPr>
            </w:pPr>
            <w:r w:rsidRPr="00760EF0">
              <w:rPr>
                <w:rFonts w:ascii="Arial" w:hAnsi="Arial" w:cs="Arial"/>
                <w:sz w:val="20"/>
                <w:szCs w:val="20"/>
              </w:rPr>
              <w:t>Analiza zgodności celów praktyki, założonych efektów uczenia się, na podstawie złożonego sprawozdania z praktyki zawodowej.</w:t>
            </w:r>
          </w:p>
        </w:tc>
        <w:tc>
          <w:tcPr>
            <w:tcW w:w="3969" w:type="dxa"/>
            <w:vAlign w:val="center"/>
          </w:tcPr>
          <w:p w14:paraId="512922F0" w14:textId="77777777" w:rsidR="00221499" w:rsidRPr="00760EF0" w:rsidRDefault="00221499" w:rsidP="00760EF0">
            <w:pPr>
              <w:spacing w:after="0" w:line="276" w:lineRule="auto"/>
              <w:rPr>
                <w:rFonts w:ascii="Arial" w:hAnsi="Arial" w:cs="Arial"/>
                <w:sz w:val="20"/>
                <w:szCs w:val="20"/>
              </w:rPr>
            </w:pPr>
            <w:r w:rsidRPr="00760EF0">
              <w:rPr>
                <w:rFonts w:ascii="Arial" w:hAnsi="Arial" w:cs="Arial"/>
                <w:sz w:val="20"/>
                <w:szCs w:val="20"/>
              </w:rPr>
              <w:t>Wprowadzenie do praktycznego wykonywania zawodu. Kształtowanie umiejętności zastosowania wiedzy teoretycznej w praktyce. Poznanie organizacji pracy kancelarii prawniczych i innych jednostek organizacyjnych. Kształtowanie wysokiej kultury i etyki pracy oraz godności zawodu.</w:t>
            </w:r>
          </w:p>
        </w:tc>
      </w:tr>
    </w:tbl>
    <w:p w14:paraId="2E8370BF" w14:textId="77777777" w:rsidR="00221499" w:rsidRPr="00760EF0" w:rsidRDefault="00221499" w:rsidP="00221499">
      <w:pPr>
        <w:spacing w:line="23" w:lineRule="atLeast"/>
        <w:rPr>
          <w:rFonts w:ascii="Arial" w:hAnsi="Arial" w:cs="Arial"/>
          <w:sz w:val="20"/>
          <w:szCs w:val="20"/>
        </w:rPr>
      </w:pPr>
    </w:p>
    <w:p w14:paraId="445A06EA" w14:textId="03890AE2" w:rsidR="00221499" w:rsidRPr="00760EF0" w:rsidRDefault="00221499">
      <w:pPr>
        <w:rPr>
          <w:rFonts w:ascii="Arial" w:hAnsi="Arial" w:cs="Arial"/>
          <w:b/>
          <w:sz w:val="20"/>
          <w:szCs w:val="20"/>
        </w:rPr>
      </w:pPr>
      <w:r w:rsidRPr="00760EF0">
        <w:rPr>
          <w:rFonts w:ascii="Arial" w:hAnsi="Arial" w:cs="Arial"/>
          <w:b/>
          <w:sz w:val="20"/>
          <w:szCs w:val="20"/>
        </w:rPr>
        <w:br w:type="page"/>
      </w:r>
    </w:p>
    <w:p w14:paraId="2CA7508F" w14:textId="77777777" w:rsidR="00F549E9" w:rsidRDefault="00F549E9" w:rsidP="00F549E9">
      <w:pPr>
        <w:rPr>
          <w:b/>
        </w:rPr>
      </w:pPr>
      <w:r>
        <w:rPr>
          <w:b/>
        </w:rPr>
        <w:t>PRAKTYKI ZAWODOWE– WYMIAR, FORMA I ZASADY ODBYWANIA:</w:t>
      </w:r>
    </w:p>
    <w:tbl>
      <w:tblPr>
        <w:tblW w:w="5000" w:type="pct"/>
        <w:tblCellMar>
          <w:left w:w="0" w:type="dxa"/>
          <w:right w:w="0" w:type="dxa"/>
        </w:tblCellMar>
        <w:tblLook w:val="04A0" w:firstRow="1" w:lastRow="0" w:firstColumn="1" w:lastColumn="0" w:noHBand="0" w:noVBand="1"/>
      </w:tblPr>
      <w:tblGrid>
        <w:gridCol w:w="5603"/>
        <w:gridCol w:w="8617"/>
      </w:tblGrid>
      <w:tr w:rsidR="00F0456E" w:rsidRPr="00F0456E" w14:paraId="2643816D" w14:textId="77777777" w:rsidTr="00501260">
        <w:trPr>
          <w:trHeight w:val="611"/>
        </w:trPr>
        <w:tc>
          <w:tcPr>
            <w:tcW w:w="1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D0019"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Wymiar praktyk:</w:t>
            </w:r>
          </w:p>
        </w:tc>
        <w:tc>
          <w:tcPr>
            <w:tcW w:w="3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D0F7" w14:textId="030183C4"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 xml:space="preserve">Realizowane są trzy praktyki zawodowe w wymiarze po </w:t>
            </w:r>
            <w:r w:rsidR="008D0D27">
              <w:rPr>
                <w:rFonts w:ascii="Times New Roman" w:eastAsia="Times New Roman" w:hAnsi="Times New Roman" w:cs="Times New Roman"/>
                <w:sz w:val="20"/>
                <w:szCs w:val="20"/>
                <w:lang w:eastAsia="pl-PL"/>
              </w:rPr>
              <w:t>240</w:t>
            </w:r>
            <w:r w:rsidRPr="00F0456E">
              <w:rPr>
                <w:rFonts w:ascii="Times New Roman" w:eastAsia="Times New Roman" w:hAnsi="Times New Roman" w:cs="Times New Roman"/>
                <w:sz w:val="20"/>
                <w:szCs w:val="20"/>
                <w:lang w:eastAsia="pl-PL"/>
              </w:rPr>
              <w:t xml:space="preserve"> godzin „zegarowych” </w:t>
            </w:r>
            <w:r>
              <w:rPr>
                <w:rFonts w:ascii="Times New Roman" w:eastAsia="Times New Roman" w:hAnsi="Times New Roman" w:cs="Times New Roman"/>
                <w:sz w:val="20"/>
                <w:szCs w:val="20"/>
                <w:lang w:eastAsia="pl-PL"/>
              </w:rPr>
              <w:t>(60 min.) w semestrze VI</w:t>
            </w:r>
            <w:r w:rsidRPr="00F0456E">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sz w:val="20"/>
                <w:szCs w:val="20"/>
                <w:lang w:eastAsia="pl-PL"/>
              </w:rPr>
              <w:t>VIII, IX/ 12</w:t>
            </w:r>
            <w:r w:rsidRPr="00F0456E">
              <w:rPr>
                <w:rFonts w:ascii="Times New Roman" w:eastAsia="Times New Roman" w:hAnsi="Times New Roman" w:cs="Times New Roman"/>
                <w:sz w:val="20"/>
                <w:szCs w:val="20"/>
                <w:lang w:eastAsia="pl-PL"/>
              </w:rPr>
              <w:t xml:space="preserve"> punktów ECTS w</w:t>
            </w:r>
            <w:r w:rsidR="008D0D27">
              <w:rPr>
                <w:rFonts w:ascii="Times New Roman" w:eastAsia="Times New Roman" w:hAnsi="Times New Roman" w:cs="Times New Roman"/>
                <w:sz w:val="20"/>
                <w:szCs w:val="20"/>
                <w:lang w:eastAsia="pl-PL"/>
              </w:rPr>
              <w:t xml:space="preserve"> każdym semestrze/.  Łącznie 720 godzin (6 miesięcy</w:t>
            </w:r>
            <w:r>
              <w:rPr>
                <w:rFonts w:ascii="Times New Roman" w:eastAsia="Times New Roman" w:hAnsi="Times New Roman" w:cs="Times New Roman"/>
                <w:sz w:val="20"/>
                <w:szCs w:val="20"/>
                <w:lang w:eastAsia="pl-PL"/>
              </w:rPr>
              <w:t>) / 36</w:t>
            </w:r>
            <w:r w:rsidRPr="00F0456E">
              <w:rPr>
                <w:rFonts w:ascii="Times New Roman" w:eastAsia="Times New Roman" w:hAnsi="Times New Roman" w:cs="Times New Roman"/>
                <w:sz w:val="20"/>
                <w:szCs w:val="20"/>
                <w:lang w:eastAsia="pl-PL"/>
              </w:rPr>
              <w:t xml:space="preserve"> punktów ECTS/. </w:t>
            </w:r>
          </w:p>
        </w:tc>
      </w:tr>
      <w:tr w:rsidR="00F0456E" w:rsidRPr="00F0456E" w14:paraId="546D752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0972" w14:textId="77777777" w:rsidR="00F0456E" w:rsidRPr="00F0456E" w:rsidRDefault="00F0456E" w:rsidP="00F0456E">
            <w:pPr>
              <w:spacing w:after="0" w:line="240" w:lineRule="auto"/>
              <w:rPr>
                <w:rFonts w:ascii="Calibri" w:eastAsia="Times New Roman" w:hAnsi="Calibri" w:cs="Calibri"/>
                <w:lang w:eastAsia="pl-PL"/>
              </w:rPr>
            </w:pPr>
            <w:r w:rsidRPr="00F0456E">
              <w:rPr>
                <w:rFonts w:ascii="Times New Roman" w:eastAsia="Times New Roman" w:hAnsi="Times New Roman" w:cs="Times New Roman"/>
                <w:b/>
                <w:bCs/>
                <w:sz w:val="20"/>
                <w:szCs w:val="20"/>
                <w:lang w:eastAsia="pl-PL"/>
              </w:rPr>
              <w:t>Forma odbywania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697BFB88" w14:textId="77777777" w:rsidR="00F0456E" w:rsidRPr="00F0456E" w:rsidRDefault="00F0456E" w:rsidP="00F0456E">
            <w:pPr>
              <w:spacing w:after="0" w:line="240" w:lineRule="auto"/>
              <w:jc w:val="both"/>
              <w:rPr>
                <w:rFonts w:ascii="Calibri" w:eastAsia="Times New Roman" w:hAnsi="Calibri" w:cs="Calibri"/>
                <w:lang w:eastAsia="pl-PL"/>
              </w:rPr>
            </w:pPr>
            <w:r w:rsidRPr="00F0456E">
              <w:rPr>
                <w:rFonts w:ascii="Times New Roman" w:eastAsia="Times New Roman" w:hAnsi="Times New Roman" w:cs="Times New Roman"/>
                <w:sz w:val="20"/>
                <w:szCs w:val="20"/>
                <w:lang w:eastAsia="pl-PL"/>
              </w:rPr>
              <w:t>Praktyki zawodowe odbywane na zasadzie skierowania z Uczelni, w tym również praktyki odbywane w wybranym przez studenta zakładzie pracy, jeżeli charakter wykonanej przez studenta pracy będzie zgodny z programem praktyki. Uczelnia organizuje praktyki zawodowe w instytucjach, z którymi podpisała porozumienia lub umowy. W przypadku gdy brak jest porozumienia lub umowy podpisywana jest „Umowa o studencką praktykę zawodową” pomiędzy Collegium Witelona, a organami administracji rządowej, organami samorządu terytorialnego, przedsiębiorcami lub innymi jednostkami organizacyjnymi w których ma odbyć się praktyka.</w:t>
            </w:r>
          </w:p>
        </w:tc>
      </w:tr>
      <w:tr w:rsidR="00F0456E" w:rsidRPr="00F0456E" w14:paraId="5EC4446F" w14:textId="77777777" w:rsidTr="00501260">
        <w:tc>
          <w:tcPr>
            <w:tcW w:w="1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571AE" w14:textId="3BB3CDA1" w:rsidR="00F0456E" w:rsidRPr="00F0456E" w:rsidRDefault="00E951E9" w:rsidP="00E951E9">
            <w:pPr>
              <w:spacing w:after="0" w:line="240" w:lineRule="auto"/>
              <w:rPr>
                <w:rFonts w:ascii="Calibri" w:eastAsia="Times New Roman" w:hAnsi="Calibri" w:cs="Calibri"/>
                <w:lang w:eastAsia="pl-PL"/>
              </w:rPr>
            </w:pPr>
            <w:r>
              <w:rPr>
                <w:rFonts w:ascii="Times New Roman" w:eastAsia="Times New Roman" w:hAnsi="Times New Roman" w:cs="Times New Roman"/>
                <w:b/>
                <w:bCs/>
                <w:sz w:val="20"/>
                <w:szCs w:val="20"/>
                <w:lang w:eastAsia="pl-PL"/>
              </w:rPr>
              <w:t>Zasady realizacji</w:t>
            </w:r>
            <w:r w:rsidR="00F0456E" w:rsidRPr="00F0456E">
              <w:rPr>
                <w:rFonts w:ascii="Times New Roman" w:eastAsia="Times New Roman" w:hAnsi="Times New Roman" w:cs="Times New Roman"/>
                <w:b/>
                <w:bCs/>
                <w:sz w:val="20"/>
                <w:szCs w:val="20"/>
                <w:lang w:eastAsia="pl-PL"/>
              </w:rPr>
              <w:t xml:space="preserve"> praktyk:</w:t>
            </w:r>
          </w:p>
        </w:tc>
        <w:tc>
          <w:tcPr>
            <w:tcW w:w="3030" w:type="pct"/>
            <w:tcBorders>
              <w:top w:val="nil"/>
              <w:left w:val="nil"/>
              <w:bottom w:val="single" w:sz="8" w:space="0" w:color="auto"/>
              <w:right w:val="single" w:sz="8" w:space="0" w:color="auto"/>
            </w:tcBorders>
            <w:tcMar>
              <w:top w:w="0" w:type="dxa"/>
              <w:left w:w="108" w:type="dxa"/>
              <w:bottom w:w="0" w:type="dxa"/>
              <w:right w:w="108" w:type="dxa"/>
            </w:tcMar>
            <w:hideMark/>
          </w:tcPr>
          <w:p w14:paraId="4B56DF60" w14:textId="1DF61D37" w:rsidR="00F0456E" w:rsidRPr="00F0456E" w:rsidRDefault="00F0456E" w:rsidP="00F0456E">
            <w:pPr>
              <w:spacing w:after="0" w:line="240" w:lineRule="auto"/>
              <w:jc w:val="both"/>
              <w:rPr>
                <w:rFonts w:ascii="Times New Roman" w:eastAsia="Times New Roman" w:hAnsi="Times New Roman" w:cs="Times New Roman"/>
                <w:sz w:val="20"/>
                <w:szCs w:val="20"/>
                <w:lang w:eastAsia="pl-PL"/>
              </w:rPr>
            </w:pPr>
            <w:r w:rsidRPr="00F0456E">
              <w:rPr>
                <w:rFonts w:ascii="Times New Roman" w:eastAsia="Times New Roman" w:hAnsi="Times New Roman" w:cs="Times New Roman"/>
                <w:sz w:val="20"/>
                <w:szCs w:val="20"/>
                <w:lang w:eastAsia="pl-PL"/>
              </w:rPr>
              <w:t xml:space="preserve">Zgodnie z programem studiów, studenci zobowiązani są do odbycia w trakcie studiów praktyki zawodowej. Zasady i formę odbywania praktyk zawodowych określone zostały w Regulaminie studiów Collegium Witelona Uczelnia Państwowa oraz Zarządzeniu Rektora w sprawie wprowadzenia regulaminu praktyk zawodowych w Collegium Witelona Uczelnia Państwowa. Celem praktyk zawodowych jest umożliwienie studentom uzyskanie doświadczenia zawodowego, tym samym </w:t>
            </w:r>
            <w:r w:rsidRPr="00134B5B">
              <w:rPr>
                <w:rFonts w:ascii="Times New Roman" w:eastAsia="Times New Roman" w:hAnsi="Times New Roman" w:cs="Times New Roman"/>
                <w:sz w:val="20"/>
                <w:szCs w:val="20"/>
                <w:lang w:eastAsia="pl-PL"/>
              </w:rPr>
              <w:t>zwiększenia swojej atrakcyjności na rynku pracy. Odbycie praktyk daje studentom możliwość zapoznania się z pracą zawodową, a podmiotom oferującym praktyki - możliwość wyboru przyszłych kandydatów do pracy lub stażu. Praktyki mają charakter praktyk obligatoryjnych i odbywają się zgodnie z planem studiów. Praktyki realizowane są w organach administracji rządowej i samorządowej, kancelariach prawnych, przedsiębiorstwach prywatnych i publicznych i innych instytucjach związanych z tworzeniem i stosowaniem prawa. W trakcie praktyk student zapoznaje się z zasadami funkcjonowania instytucji, a także bierze udział w realizacji zadań wyznaczonych przez ten podmiot. Kontrola odbywania praktyk zawodowych realizowana jest przez opiekunów praktyk z Uczelni w formie wizyty u wybranych podmiotów, a także poprzez kontrole dokumentów, jakie sporządza odbywający praktykę i podmiot, w którym odbywa praktykę. Praktyki zaliczane są na podstawie przedłożonych przez studenta dokumentów zgodnych z regulaminem praktyk zawodowych w Collegium Witelona Uczelnia Państwowa.</w:t>
            </w:r>
          </w:p>
        </w:tc>
      </w:tr>
    </w:tbl>
    <w:p w14:paraId="35DD79F0" w14:textId="77777777" w:rsidR="00F0456E" w:rsidRPr="00760EF0" w:rsidRDefault="00F0456E" w:rsidP="00E76A3D">
      <w:pPr>
        <w:rPr>
          <w:rFonts w:ascii="Arial" w:hAnsi="Arial" w:cs="Arial"/>
          <w:b/>
          <w:sz w:val="20"/>
          <w:szCs w:val="20"/>
        </w:rPr>
        <w:sectPr w:rsidR="00F0456E" w:rsidRPr="00760EF0" w:rsidSect="00EE4EBF">
          <w:pgSz w:w="16838" w:h="11906" w:orient="landscape"/>
          <w:pgMar w:top="1276" w:right="1417" w:bottom="1417" w:left="1417" w:header="708" w:footer="708" w:gutter="0"/>
          <w:cols w:space="708"/>
          <w:docGrid w:linePitch="360"/>
        </w:sectPr>
      </w:pPr>
    </w:p>
    <w:p w14:paraId="54FEBB41" w14:textId="77777777" w:rsidR="00930E0E" w:rsidRPr="00C57FB3" w:rsidRDefault="00930E0E" w:rsidP="00930E0E">
      <w:pPr>
        <w:jc w:val="center"/>
        <w:rPr>
          <w:rFonts w:ascii="Arial" w:hAnsi="Arial" w:cs="Arial"/>
          <w:b/>
          <w:sz w:val="20"/>
          <w:szCs w:val="20"/>
        </w:rPr>
      </w:pPr>
      <w:bookmarkStart w:id="4" w:name="bookmark4"/>
      <w:r w:rsidRPr="00C57FB3">
        <w:rPr>
          <w:rFonts w:ascii="Arial" w:hAnsi="Arial" w:cs="Arial"/>
          <w:b/>
          <w:sz w:val="20"/>
          <w:szCs w:val="20"/>
        </w:rPr>
        <w:t>WARUNKI REALIZACJI PROGRAMU STUDIÓW</w:t>
      </w:r>
    </w:p>
    <w:p w14:paraId="4B629151" w14:textId="77777777" w:rsidR="00930E0E" w:rsidRPr="00C57FB3" w:rsidRDefault="00930E0E" w:rsidP="00930E0E">
      <w:pPr>
        <w:jc w:val="center"/>
        <w:rPr>
          <w:rFonts w:ascii="Arial" w:hAnsi="Arial" w:cs="Arial"/>
          <w:b/>
          <w:sz w:val="20"/>
          <w:szCs w:val="20"/>
        </w:rPr>
      </w:pP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0"/>
      </w:tblGrid>
      <w:tr w:rsidR="00930E0E" w:rsidRPr="00C57FB3" w14:paraId="5B1383D4" w14:textId="77777777" w:rsidTr="00E8161E">
        <w:trPr>
          <w:trHeight w:val="723"/>
        </w:trPr>
        <w:tc>
          <w:tcPr>
            <w:tcW w:w="1583" w:type="pct"/>
            <w:shd w:val="clear" w:color="auto" w:fill="auto"/>
            <w:vAlign w:val="center"/>
          </w:tcPr>
          <w:p w14:paraId="67F9E944" w14:textId="24826533" w:rsidR="00930E0E" w:rsidRPr="00C57FB3" w:rsidRDefault="00E8161E" w:rsidP="00E8161E">
            <w:pPr>
              <w:rPr>
                <w:rFonts w:ascii="Arial" w:hAnsi="Arial" w:cs="Arial"/>
                <w:sz w:val="20"/>
                <w:szCs w:val="20"/>
              </w:rPr>
            </w:pPr>
            <w:r>
              <w:rPr>
                <w:rFonts w:ascii="Arial" w:hAnsi="Arial" w:cs="Arial"/>
                <w:sz w:val="20"/>
                <w:szCs w:val="20"/>
              </w:rPr>
              <w:t>Nazwa kierunku studiów:</w:t>
            </w:r>
          </w:p>
        </w:tc>
        <w:tc>
          <w:tcPr>
            <w:tcW w:w="3417" w:type="pct"/>
            <w:shd w:val="clear" w:color="auto" w:fill="auto"/>
            <w:vAlign w:val="center"/>
          </w:tcPr>
          <w:p w14:paraId="7976BBE7" w14:textId="77777777" w:rsidR="00930E0E" w:rsidRPr="00C57FB3" w:rsidRDefault="00930E0E" w:rsidP="00E8161E">
            <w:pPr>
              <w:rPr>
                <w:rFonts w:ascii="Arial" w:hAnsi="Arial" w:cs="Arial"/>
                <w:sz w:val="20"/>
                <w:szCs w:val="20"/>
              </w:rPr>
            </w:pPr>
            <w:r w:rsidRPr="00C57FB3">
              <w:rPr>
                <w:rFonts w:ascii="Arial" w:hAnsi="Arial" w:cs="Arial"/>
                <w:sz w:val="20"/>
                <w:szCs w:val="20"/>
              </w:rPr>
              <w:t>Prawo</w:t>
            </w:r>
          </w:p>
        </w:tc>
      </w:tr>
      <w:tr w:rsidR="00930E0E" w:rsidRPr="00C57FB3" w14:paraId="4942CDAD" w14:textId="77777777" w:rsidTr="00E8161E">
        <w:trPr>
          <w:trHeight w:val="690"/>
        </w:trPr>
        <w:tc>
          <w:tcPr>
            <w:tcW w:w="1583" w:type="pct"/>
            <w:shd w:val="clear" w:color="auto" w:fill="auto"/>
            <w:vAlign w:val="center"/>
          </w:tcPr>
          <w:p w14:paraId="7DABC5F3" w14:textId="39711B10" w:rsidR="00930E0E" w:rsidRPr="00C57FB3" w:rsidRDefault="00930E0E" w:rsidP="00E8161E">
            <w:pPr>
              <w:rPr>
                <w:rFonts w:ascii="Arial" w:hAnsi="Arial" w:cs="Arial"/>
                <w:sz w:val="20"/>
                <w:szCs w:val="20"/>
              </w:rPr>
            </w:pPr>
            <w:r w:rsidRPr="00C57FB3">
              <w:rPr>
                <w:rFonts w:ascii="Arial" w:hAnsi="Arial" w:cs="Arial"/>
                <w:sz w:val="20"/>
                <w:szCs w:val="20"/>
              </w:rPr>
              <w:t>Poziom studiów:</w:t>
            </w:r>
          </w:p>
        </w:tc>
        <w:tc>
          <w:tcPr>
            <w:tcW w:w="3417" w:type="pct"/>
            <w:shd w:val="clear" w:color="auto" w:fill="auto"/>
            <w:vAlign w:val="center"/>
          </w:tcPr>
          <w:p w14:paraId="41D5FC74" w14:textId="77777777" w:rsidR="00930E0E" w:rsidRPr="00C57FB3" w:rsidRDefault="00930E0E" w:rsidP="00E8161E">
            <w:pPr>
              <w:rPr>
                <w:rFonts w:ascii="Arial" w:hAnsi="Arial" w:cs="Arial"/>
                <w:sz w:val="20"/>
                <w:szCs w:val="20"/>
              </w:rPr>
            </w:pPr>
            <w:r w:rsidRPr="00C57FB3">
              <w:rPr>
                <w:rFonts w:ascii="Arial" w:hAnsi="Arial" w:cs="Arial"/>
                <w:sz w:val="20"/>
                <w:szCs w:val="20"/>
              </w:rPr>
              <w:t>jednolite studia magisterskie</w:t>
            </w:r>
          </w:p>
        </w:tc>
      </w:tr>
      <w:tr w:rsidR="00930E0E" w:rsidRPr="00C57FB3" w14:paraId="610154C3" w14:textId="77777777" w:rsidTr="00E8161E">
        <w:trPr>
          <w:trHeight w:val="687"/>
        </w:trPr>
        <w:tc>
          <w:tcPr>
            <w:tcW w:w="1583" w:type="pct"/>
            <w:shd w:val="clear" w:color="auto" w:fill="auto"/>
            <w:vAlign w:val="center"/>
          </w:tcPr>
          <w:p w14:paraId="03400AEB" w14:textId="4327FDDE" w:rsidR="00930E0E" w:rsidRPr="00C57FB3" w:rsidRDefault="00930E0E" w:rsidP="00E8161E">
            <w:pPr>
              <w:rPr>
                <w:rFonts w:ascii="Arial" w:hAnsi="Arial" w:cs="Arial"/>
                <w:sz w:val="20"/>
                <w:szCs w:val="20"/>
              </w:rPr>
            </w:pPr>
            <w:r w:rsidRPr="00C57FB3">
              <w:rPr>
                <w:rFonts w:ascii="Arial" w:hAnsi="Arial" w:cs="Arial"/>
                <w:sz w:val="20"/>
                <w:szCs w:val="20"/>
              </w:rPr>
              <w:t>Profil studiów:</w:t>
            </w:r>
          </w:p>
        </w:tc>
        <w:tc>
          <w:tcPr>
            <w:tcW w:w="3417" w:type="pct"/>
            <w:shd w:val="clear" w:color="auto" w:fill="auto"/>
            <w:vAlign w:val="center"/>
          </w:tcPr>
          <w:p w14:paraId="4AEF7FA9" w14:textId="77777777" w:rsidR="00930E0E" w:rsidRPr="00C57FB3" w:rsidRDefault="00930E0E" w:rsidP="00E8161E">
            <w:pPr>
              <w:rPr>
                <w:rFonts w:ascii="Arial" w:hAnsi="Arial" w:cs="Arial"/>
                <w:sz w:val="20"/>
                <w:szCs w:val="20"/>
              </w:rPr>
            </w:pPr>
            <w:r w:rsidRPr="00C57FB3">
              <w:rPr>
                <w:rFonts w:ascii="Arial" w:hAnsi="Arial" w:cs="Arial"/>
                <w:sz w:val="20"/>
                <w:szCs w:val="20"/>
              </w:rPr>
              <w:t>praktyczny</w:t>
            </w:r>
          </w:p>
        </w:tc>
      </w:tr>
    </w:tbl>
    <w:p w14:paraId="0B1DB0AF" w14:textId="77777777" w:rsidR="00930E0E" w:rsidRPr="00C57FB3" w:rsidRDefault="00930E0E" w:rsidP="00930E0E">
      <w:pPr>
        <w:rPr>
          <w:rFonts w:ascii="Arial" w:hAnsi="Arial" w:cs="Arial"/>
          <w:b/>
          <w:sz w:val="20"/>
          <w:szCs w:val="20"/>
        </w:rPr>
      </w:pPr>
    </w:p>
    <w:p w14:paraId="3391D98D" w14:textId="77777777" w:rsidR="00930E0E" w:rsidRPr="00C57FB3" w:rsidRDefault="00930E0E" w:rsidP="00930E0E">
      <w:pPr>
        <w:jc w:val="both"/>
        <w:outlineLvl w:val="0"/>
        <w:rPr>
          <w:rFonts w:ascii="Arial" w:hAnsi="Arial" w:cs="Arial"/>
          <w:b/>
          <w:sz w:val="20"/>
          <w:szCs w:val="20"/>
        </w:rPr>
      </w:pPr>
    </w:p>
    <w:p w14:paraId="7D53D35B"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Wskaźniki dotyczące programu studiów</w:t>
      </w:r>
    </w:p>
    <w:tbl>
      <w:tblPr>
        <w:tblW w:w="52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gridCol w:w="2267"/>
      </w:tblGrid>
      <w:tr w:rsidR="00930E0E" w:rsidRPr="00C57FB3" w14:paraId="0F320F58" w14:textId="77777777" w:rsidTr="00930E0E">
        <w:tc>
          <w:tcPr>
            <w:tcW w:w="3837" w:type="pct"/>
            <w:shd w:val="clear" w:color="auto" w:fill="auto"/>
            <w:vAlign w:val="center"/>
          </w:tcPr>
          <w:p w14:paraId="1D48EC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wskaźnika</w:t>
            </w:r>
          </w:p>
          <w:p w14:paraId="11B05494" w14:textId="77777777" w:rsidR="00930E0E" w:rsidRPr="00C57FB3" w:rsidRDefault="00930E0E" w:rsidP="00930E0E">
            <w:pPr>
              <w:jc w:val="center"/>
              <w:rPr>
                <w:rFonts w:ascii="Arial" w:hAnsi="Arial" w:cs="Arial"/>
                <w:b/>
                <w:sz w:val="20"/>
                <w:szCs w:val="20"/>
              </w:rPr>
            </w:pPr>
          </w:p>
        </w:tc>
        <w:tc>
          <w:tcPr>
            <w:tcW w:w="1163" w:type="pct"/>
            <w:shd w:val="clear" w:color="auto" w:fill="auto"/>
            <w:vAlign w:val="center"/>
          </w:tcPr>
          <w:p w14:paraId="34A973C7"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punktów ECTS/</w:t>
            </w:r>
          </w:p>
          <w:p w14:paraId="63CB741B"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Liczba godzin</w:t>
            </w:r>
          </w:p>
        </w:tc>
      </w:tr>
      <w:tr w:rsidR="00930E0E" w:rsidRPr="00C57FB3" w14:paraId="398FE944" w14:textId="77777777" w:rsidTr="00930E0E">
        <w:tc>
          <w:tcPr>
            <w:tcW w:w="3837" w:type="pct"/>
            <w:shd w:val="clear" w:color="auto" w:fill="auto"/>
            <w:vAlign w:val="center"/>
          </w:tcPr>
          <w:p w14:paraId="0E836D27" w14:textId="77777777" w:rsidR="00930E0E" w:rsidRPr="00C57FB3" w:rsidRDefault="00930E0E" w:rsidP="00930E0E">
            <w:pPr>
              <w:rPr>
                <w:rFonts w:ascii="Arial" w:hAnsi="Arial" w:cs="Arial"/>
                <w:sz w:val="20"/>
                <w:szCs w:val="20"/>
              </w:rPr>
            </w:pPr>
            <w:r w:rsidRPr="00C57FB3">
              <w:rPr>
                <w:rFonts w:ascii="Arial" w:hAnsi="Arial" w:cs="Arial"/>
                <w:sz w:val="20"/>
                <w:szCs w:val="20"/>
              </w:rPr>
              <w:t xml:space="preserve">Liczba semestrów i punktów ECTS konieczna do ukończenia studiów </w:t>
            </w:r>
          </w:p>
          <w:p w14:paraId="62FF1DE6" w14:textId="77777777" w:rsidR="00930E0E" w:rsidRPr="00C57FB3" w:rsidRDefault="00930E0E" w:rsidP="00930E0E">
            <w:pPr>
              <w:rPr>
                <w:rFonts w:ascii="Arial" w:hAnsi="Arial" w:cs="Arial"/>
                <w:sz w:val="20"/>
                <w:szCs w:val="20"/>
              </w:rPr>
            </w:pPr>
          </w:p>
        </w:tc>
        <w:tc>
          <w:tcPr>
            <w:tcW w:w="1163" w:type="pct"/>
            <w:shd w:val="clear" w:color="auto" w:fill="auto"/>
            <w:vAlign w:val="center"/>
          </w:tcPr>
          <w:p w14:paraId="702AEB4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10/300</w:t>
            </w:r>
          </w:p>
        </w:tc>
      </w:tr>
      <w:tr w:rsidR="00930E0E" w:rsidRPr="00C57FB3" w14:paraId="17CB263C" w14:textId="77777777" w:rsidTr="00086000">
        <w:trPr>
          <w:trHeight w:val="840"/>
        </w:trPr>
        <w:tc>
          <w:tcPr>
            <w:tcW w:w="3837" w:type="pct"/>
            <w:shd w:val="clear" w:color="auto" w:fill="auto"/>
            <w:vAlign w:val="center"/>
          </w:tcPr>
          <w:p w14:paraId="24F6C511" w14:textId="2C84651E" w:rsidR="00930E0E" w:rsidRPr="00C57FB3" w:rsidRDefault="00930E0E" w:rsidP="00930E0E">
            <w:pPr>
              <w:rPr>
                <w:rFonts w:ascii="Arial" w:hAnsi="Arial" w:cs="Arial"/>
                <w:sz w:val="20"/>
                <w:szCs w:val="20"/>
              </w:rPr>
            </w:pPr>
            <w:r w:rsidRPr="00C57FB3">
              <w:rPr>
                <w:rFonts w:ascii="Arial" w:hAnsi="Arial" w:cs="Arial"/>
                <w:sz w:val="20"/>
                <w:szCs w:val="20"/>
              </w:rPr>
              <w:t>Łączna liczba godzin zajęć</w:t>
            </w:r>
          </w:p>
        </w:tc>
        <w:tc>
          <w:tcPr>
            <w:tcW w:w="1163" w:type="pct"/>
            <w:shd w:val="clear" w:color="auto" w:fill="auto"/>
            <w:vAlign w:val="center"/>
          </w:tcPr>
          <w:p w14:paraId="0E489FFA" w14:textId="20103A32" w:rsidR="005C6583" w:rsidRPr="005C6583" w:rsidRDefault="005C6583" w:rsidP="00930E0E">
            <w:pPr>
              <w:jc w:val="center"/>
              <w:rPr>
                <w:rFonts w:ascii="Arial" w:hAnsi="Arial" w:cs="Arial"/>
                <w:sz w:val="16"/>
                <w:szCs w:val="16"/>
              </w:rPr>
            </w:pPr>
            <w:r w:rsidRPr="005C6583">
              <w:rPr>
                <w:rFonts w:ascii="Arial" w:hAnsi="Arial" w:cs="Arial"/>
                <w:sz w:val="18"/>
                <w:szCs w:val="18"/>
              </w:rPr>
              <w:t xml:space="preserve"> </w:t>
            </w:r>
            <w:r w:rsidRPr="005C6583">
              <w:rPr>
                <w:rFonts w:ascii="Arial" w:hAnsi="Arial" w:cs="Arial"/>
                <w:sz w:val="16"/>
                <w:szCs w:val="16"/>
              </w:rPr>
              <w:t xml:space="preserve">studia stacjonarne </w:t>
            </w:r>
            <w:r w:rsidR="00930E0E" w:rsidRPr="005C6583">
              <w:rPr>
                <w:rFonts w:ascii="Arial" w:hAnsi="Arial" w:cs="Arial"/>
                <w:sz w:val="16"/>
                <w:szCs w:val="16"/>
              </w:rPr>
              <w:t>2805</w:t>
            </w:r>
            <w:r>
              <w:rPr>
                <w:rFonts w:ascii="Arial" w:hAnsi="Arial" w:cs="Arial"/>
                <w:sz w:val="16"/>
                <w:szCs w:val="16"/>
              </w:rPr>
              <w:t>/</w:t>
            </w:r>
          </w:p>
          <w:p w14:paraId="29F2F212" w14:textId="3BD61C95" w:rsidR="00930E0E" w:rsidRPr="005C6583" w:rsidRDefault="005C6583" w:rsidP="005C6583">
            <w:pPr>
              <w:jc w:val="center"/>
              <w:rPr>
                <w:rFonts w:ascii="Arial" w:hAnsi="Arial" w:cs="Arial"/>
                <w:sz w:val="16"/>
                <w:szCs w:val="16"/>
              </w:rPr>
            </w:pPr>
            <w:r w:rsidRPr="005C6583">
              <w:rPr>
                <w:rFonts w:ascii="Arial" w:hAnsi="Arial" w:cs="Arial"/>
                <w:sz w:val="16"/>
                <w:szCs w:val="16"/>
              </w:rPr>
              <w:t xml:space="preserve">studia niestacjonarne </w:t>
            </w:r>
            <w:r w:rsidR="00930E0E" w:rsidRPr="005C6583">
              <w:rPr>
                <w:rFonts w:ascii="Arial" w:hAnsi="Arial" w:cs="Arial"/>
                <w:sz w:val="16"/>
                <w:szCs w:val="16"/>
              </w:rPr>
              <w:t>1735</w:t>
            </w:r>
            <w:r w:rsidR="007D667C">
              <w:rPr>
                <w:rFonts w:ascii="Arial" w:hAnsi="Arial" w:cs="Arial"/>
                <w:sz w:val="16"/>
                <w:szCs w:val="16"/>
              </w:rPr>
              <w:t xml:space="preserve"> </w:t>
            </w:r>
            <w:r w:rsidR="00930E0E" w:rsidRPr="005C6583">
              <w:rPr>
                <w:rFonts w:ascii="Arial" w:hAnsi="Arial" w:cs="Arial"/>
                <w:sz w:val="16"/>
                <w:szCs w:val="16"/>
              </w:rPr>
              <w:t>*</w:t>
            </w:r>
          </w:p>
          <w:p w14:paraId="683D6EA9" w14:textId="10AC3B54" w:rsidR="00930E0E" w:rsidRPr="005C6583" w:rsidRDefault="00930E0E" w:rsidP="005C6583">
            <w:pPr>
              <w:jc w:val="center"/>
              <w:rPr>
                <w:rFonts w:ascii="Arial" w:hAnsi="Arial" w:cs="Arial"/>
                <w:color w:val="FF0000"/>
                <w:sz w:val="16"/>
                <w:szCs w:val="16"/>
              </w:rPr>
            </w:pPr>
            <w:r w:rsidRPr="005C6583">
              <w:rPr>
                <w:rFonts w:ascii="Arial" w:hAnsi="Arial" w:cs="Arial"/>
                <w:sz w:val="16"/>
                <w:szCs w:val="16"/>
              </w:rPr>
              <w:t>(*bez praktyk zawodowych</w:t>
            </w:r>
            <w:r w:rsidR="005C6583" w:rsidRPr="005C6583">
              <w:rPr>
                <w:rFonts w:ascii="Arial" w:hAnsi="Arial" w:cs="Arial"/>
                <w:sz w:val="16"/>
                <w:szCs w:val="16"/>
              </w:rPr>
              <w:t>)</w:t>
            </w:r>
          </w:p>
        </w:tc>
      </w:tr>
      <w:tr w:rsidR="00930E0E" w:rsidRPr="00C57FB3" w14:paraId="76FADD70" w14:textId="77777777" w:rsidTr="00930E0E">
        <w:tc>
          <w:tcPr>
            <w:tcW w:w="3837" w:type="pct"/>
            <w:shd w:val="clear" w:color="auto" w:fill="auto"/>
            <w:vAlign w:val="center"/>
          </w:tcPr>
          <w:p w14:paraId="6786814B" w14:textId="77777777" w:rsidR="00930E0E" w:rsidRPr="00C57FB3" w:rsidRDefault="00930E0E" w:rsidP="00930E0E">
            <w:pPr>
              <w:rPr>
                <w:rFonts w:ascii="Arial" w:hAnsi="Arial" w:cs="Arial"/>
                <w:sz w:val="20"/>
                <w:szCs w:val="20"/>
              </w:rPr>
            </w:pPr>
            <w:r w:rsidRPr="00C57FB3">
              <w:rPr>
                <w:rFonts w:ascii="Arial" w:hAnsi="Arial" w:cs="Arial"/>
                <w:sz w:val="20"/>
                <w:szCs w:val="20"/>
              </w:rPr>
              <w:t>Łączna liczba punktów ECTS, jaką student musi uzyskać w ramach zajęć prowadzonych z bezpośrednim udziałem nauczycieli akademickich lub innych osób prowadzących zajęcia</w:t>
            </w:r>
          </w:p>
        </w:tc>
        <w:tc>
          <w:tcPr>
            <w:tcW w:w="1163" w:type="pct"/>
            <w:shd w:val="clear" w:color="auto" w:fill="auto"/>
            <w:vAlign w:val="center"/>
          </w:tcPr>
          <w:p w14:paraId="5F0C53E2" w14:textId="3D04A277" w:rsidR="00930E0E" w:rsidRPr="00D81A5F" w:rsidRDefault="00BF1B63" w:rsidP="00D81A5F">
            <w:pPr>
              <w:jc w:val="center"/>
              <w:rPr>
                <w:rFonts w:ascii="Arial" w:hAnsi="Arial" w:cs="Arial"/>
                <w:color w:val="FF0000"/>
                <w:sz w:val="20"/>
                <w:szCs w:val="20"/>
              </w:rPr>
            </w:pPr>
            <w:r w:rsidRPr="000E5909">
              <w:rPr>
                <w:rFonts w:ascii="Arial" w:hAnsi="Arial" w:cs="Arial"/>
                <w:color w:val="000000" w:themeColor="text1"/>
                <w:sz w:val="20"/>
                <w:szCs w:val="20"/>
              </w:rPr>
              <w:t>151</w:t>
            </w:r>
          </w:p>
        </w:tc>
      </w:tr>
      <w:tr w:rsidR="00930E0E" w:rsidRPr="00C57FB3" w14:paraId="71F259FE" w14:textId="77777777" w:rsidTr="00930E0E">
        <w:tc>
          <w:tcPr>
            <w:tcW w:w="3837" w:type="pct"/>
            <w:shd w:val="clear" w:color="auto" w:fill="auto"/>
            <w:vAlign w:val="center"/>
          </w:tcPr>
          <w:p w14:paraId="110E17D0"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przyporządkowana zajęciom kształtującym umiejętności praktyczne</w:t>
            </w:r>
          </w:p>
        </w:tc>
        <w:tc>
          <w:tcPr>
            <w:tcW w:w="1163" w:type="pct"/>
            <w:shd w:val="clear" w:color="auto" w:fill="auto"/>
            <w:vAlign w:val="center"/>
          </w:tcPr>
          <w:p w14:paraId="64B43F6E" w14:textId="6C2FE9F9" w:rsidR="00930E0E" w:rsidRPr="00C57FB3" w:rsidRDefault="00961A0F" w:rsidP="00930E0E">
            <w:pPr>
              <w:jc w:val="center"/>
              <w:rPr>
                <w:rFonts w:ascii="Arial" w:hAnsi="Arial" w:cs="Arial"/>
                <w:sz w:val="20"/>
                <w:szCs w:val="20"/>
              </w:rPr>
            </w:pPr>
            <w:r>
              <w:rPr>
                <w:rFonts w:ascii="Arial" w:hAnsi="Arial" w:cs="Arial"/>
                <w:sz w:val="20"/>
                <w:szCs w:val="20"/>
              </w:rPr>
              <w:t>176</w:t>
            </w:r>
          </w:p>
        </w:tc>
      </w:tr>
      <w:tr w:rsidR="00930E0E" w:rsidRPr="00C57FB3" w14:paraId="3AAD234A" w14:textId="77777777" w:rsidTr="00930E0E">
        <w:tc>
          <w:tcPr>
            <w:tcW w:w="3837" w:type="pct"/>
            <w:shd w:val="clear" w:color="auto" w:fill="auto"/>
            <w:vAlign w:val="center"/>
          </w:tcPr>
          <w:p w14:paraId="797348DA"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jaką student musi uzyskać w ramach zajęć </w:t>
            </w:r>
            <w:r w:rsidRPr="00C57FB3">
              <w:rPr>
                <w:rFonts w:ascii="Arial" w:hAnsi="Arial" w:cs="Arial"/>
                <w:sz w:val="20"/>
                <w:szCs w:val="20"/>
              </w:rPr>
              <w:br/>
              <w:t>z dziedziny nauk humanistycznych lub nauk społecznych - w przypadku kierunków studiów przyporządkowanych do dyscyplin w ramach dziedzin innych niż odpowiednio nauki humanistyczne lub nauki społeczne</w:t>
            </w:r>
          </w:p>
        </w:tc>
        <w:tc>
          <w:tcPr>
            <w:tcW w:w="1163" w:type="pct"/>
            <w:shd w:val="clear" w:color="auto" w:fill="auto"/>
            <w:vAlign w:val="center"/>
          </w:tcPr>
          <w:p w14:paraId="6E51295F" w14:textId="1C3802D6" w:rsidR="00930E0E" w:rsidRPr="00C57FB3" w:rsidRDefault="00961A0F" w:rsidP="00930E0E">
            <w:pPr>
              <w:jc w:val="center"/>
              <w:rPr>
                <w:rFonts w:ascii="Arial" w:hAnsi="Arial" w:cs="Arial"/>
                <w:sz w:val="20"/>
                <w:szCs w:val="20"/>
              </w:rPr>
            </w:pPr>
            <w:r>
              <w:rPr>
                <w:rFonts w:ascii="Arial" w:hAnsi="Arial" w:cs="Arial"/>
                <w:sz w:val="20"/>
                <w:szCs w:val="20"/>
              </w:rPr>
              <w:t>6</w:t>
            </w:r>
          </w:p>
        </w:tc>
      </w:tr>
      <w:tr w:rsidR="00930E0E" w:rsidRPr="00C57FB3" w14:paraId="60FD706E" w14:textId="77777777" w:rsidTr="00930E0E">
        <w:tc>
          <w:tcPr>
            <w:tcW w:w="3837" w:type="pct"/>
            <w:shd w:val="clear" w:color="auto" w:fill="auto"/>
            <w:vAlign w:val="center"/>
          </w:tcPr>
          <w:p w14:paraId="1F2F9870" w14:textId="104D8C83"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zajęciom do wyboru </w:t>
            </w:r>
            <w:r w:rsidRPr="00C57FB3">
              <w:rPr>
                <w:rFonts w:ascii="Arial" w:hAnsi="Arial" w:cs="Arial"/>
                <w:sz w:val="20"/>
                <w:szCs w:val="20"/>
              </w:rPr>
              <w:br/>
            </w:r>
            <w:r w:rsidRPr="00C57FB3">
              <w:rPr>
                <w:rFonts w:ascii="Arial" w:hAnsi="Arial" w:cs="Arial"/>
                <w:i/>
                <w:sz w:val="20"/>
                <w:szCs w:val="20"/>
              </w:rPr>
              <w:t xml:space="preserve">(w wymiarze nie mniejszym niż </w:t>
            </w:r>
            <w:r w:rsidR="00831F79">
              <w:rPr>
                <w:rFonts w:ascii="Arial" w:hAnsi="Arial" w:cs="Arial"/>
                <w:i/>
                <w:sz w:val="20"/>
                <w:szCs w:val="20"/>
              </w:rPr>
              <w:t>30</w:t>
            </w:r>
            <w:r w:rsidRPr="00C57FB3">
              <w:rPr>
                <w:rFonts w:ascii="Arial" w:hAnsi="Arial" w:cs="Arial"/>
                <w:i/>
                <w:sz w:val="20"/>
                <w:szCs w:val="20"/>
              </w:rPr>
              <w:t>% liczby punktów ECTS koniecznej do ukończenia studiów)</w:t>
            </w:r>
          </w:p>
        </w:tc>
        <w:tc>
          <w:tcPr>
            <w:tcW w:w="1163" w:type="pct"/>
            <w:shd w:val="clear" w:color="auto" w:fill="auto"/>
            <w:vAlign w:val="center"/>
          </w:tcPr>
          <w:p w14:paraId="7FF7D042" w14:textId="0CBAE4EB" w:rsidR="00930E0E" w:rsidRPr="00C57FB3" w:rsidRDefault="00ED5826" w:rsidP="00930E0E">
            <w:pPr>
              <w:jc w:val="center"/>
              <w:rPr>
                <w:rFonts w:ascii="Arial" w:hAnsi="Arial" w:cs="Arial"/>
                <w:sz w:val="20"/>
                <w:szCs w:val="20"/>
              </w:rPr>
            </w:pPr>
            <w:r>
              <w:rPr>
                <w:rFonts w:ascii="Arial" w:hAnsi="Arial" w:cs="Arial"/>
                <w:sz w:val="20"/>
                <w:szCs w:val="20"/>
              </w:rPr>
              <w:t>9</w:t>
            </w:r>
            <w:r w:rsidR="00EC5CC0">
              <w:rPr>
                <w:rFonts w:ascii="Arial" w:hAnsi="Arial" w:cs="Arial"/>
                <w:sz w:val="20"/>
                <w:szCs w:val="20"/>
              </w:rPr>
              <w:t>2</w:t>
            </w:r>
          </w:p>
        </w:tc>
      </w:tr>
      <w:tr w:rsidR="00930E0E" w:rsidRPr="00C57FB3" w14:paraId="712D3040" w14:textId="77777777" w:rsidTr="00930E0E">
        <w:tc>
          <w:tcPr>
            <w:tcW w:w="3837" w:type="pct"/>
            <w:shd w:val="clear" w:color="auto" w:fill="auto"/>
            <w:vAlign w:val="center"/>
          </w:tcPr>
          <w:p w14:paraId="75CF20EC" w14:textId="77777777"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Łączna liczba punktów ECTS jaka może być uzyskana w ramach kształcenia z wykorzystaniem metod i technik kształcenia na odległość</w:t>
            </w:r>
          </w:p>
        </w:tc>
        <w:tc>
          <w:tcPr>
            <w:tcW w:w="1163" w:type="pct"/>
            <w:shd w:val="clear" w:color="auto" w:fill="auto"/>
            <w:vAlign w:val="center"/>
          </w:tcPr>
          <w:p w14:paraId="262EEC55" w14:textId="4968372A" w:rsidR="00930E0E" w:rsidRPr="00C57FB3" w:rsidRDefault="00BF1B63" w:rsidP="00930E0E">
            <w:pPr>
              <w:jc w:val="center"/>
              <w:rPr>
                <w:rFonts w:ascii="Arial" w:hAnsi="Arial" w:cs="Arial"/>
                <w:sz w:val="20"/>
                <w:szCs w:val="20"/>
              </w:rPr>
            </w:pPr>
            <w:r>
              <w:rPr>
                <w:rFonts w:ascii="Arial" w:hAnsi="Arial" w:cs="Arial"/>
                <w:sz w:val="20"/>
                <w:szCs w:val="20"/>
              </w:rPr>
              <w:t>100</w:t>
            </w:r>
          </w:p>
        </w:tc>
      </w:tr>
      <w:tr w:rsidR="00930E0E" w:rsidRPr="00C57FB3" w14:paraId="292994D5" w14:textId="77777777" w:rsidTr="00086000">
        <w:trPr>
          <w:trHeight w:val="677"/>
        </w:trPr>
        <w:tc>
          <w:tcPr>
            <w:tcW w:w="3837" w:type="pct"/>
            <w:shd w:val="clear" w:color="auto" w:fill="auto"/>
            <w:vAlign w:val="center"/>
          </w:tcPr>
          <w:p w14:paraId="513E11C9" w14:textId="4F07DE3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Łączna liczba punktów ECTS przyporządkowana praktykom zawodowym </w:t>
            </w:r>
          </w:p>
        </w:tc>
        <w:tc>
          <w:tcPr>
            <w:tcW w:w="1163" w:type="pct"/>
            <w:shd w:val="clear" w:color="auto" w:fill="auto"/>
            <w:vAlign w:val="center"/>
          </w:tcPr>
          <w:p w14:paraId="553D3BB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36</w:t>
            </w:r>
          </w:p>
        </w:tc>
      </w:tr>
      <w:tr w:rsidR="00930E0E" w:rsidRPr="00C57FB3" w14:paraId="5AF1E25B" w14:textId="77777777" w:rsidTr="00086000">
        <w:trPr>
          <w:trHeight w:val="571"/>
        </w:trPr>
        <w:tc>
          <w:tcPr>
            <w:tcW w:w="3837" w:type="pct"/>
            <w:shd w:val="clear" w:color="auto" w:fill="auto"/>
            <w:vAlign w:val="center"/>
          </w:tcPr>
          <w:p w14:paraId="0D52541C" w14:textId="64A953FC"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 xml:space="preserve">Wymiar praktyk zawodowych </w:t>
            </w:r>
          </w:p>
        </w:tc>
        <w:tc>
          <w:tcPr>
            <w:tcW w:w="1163" w:type="pct"/>
            <w:shd w:val="clear" w:color="auto" w:fill="auto"/>
            <w:vAlign w:val="center"/>
          </w:tcPr>
          <w:p w14:paraId="2A71630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720 godz.</w:t>
            </w:r>
          </w:p>
        </w:tc>
      </w:tr>
      <w:tr w:rsidR="00930E0E" w:rsidRPr="00C57FB3" w14:paraId="039DABFF" w14:textId="77777777" w:rsidTr="00930E0E">
        <w:tc>
          <w:tcPr>
            <w:tcW w:w="3837" w:type="pct"/>
            <w:shd w:val="clear" w:color="auto" w:fill="auto"/>
            <w:vAlign w:val="center"/>
          </w:tcPr>
          <w:p w14:paraId="7E8469FF" w14:textId="3E191E39" w:rsidR="00930E0E" w:rsidRPr="00C57FB3" w:rsidRDefault="00930E0E" w:rsidP="00930E0E">
            <w:pPr>
              <w:autoSpaceDE w:val="0"/>
              <w:autoSpaceDN w:val="0"/>
              <w:adjustRightInd w:val="0"/>
              <w:rPr>
                <w:rFonts w:ascii="Arial" w:hAnsi="Arial" w:cs="Arial"/>
                <w:sz w:val="20"/>
                <w:szCs w:val="20"/>
              </w:rPr>
            </w:pPr>
            <w:r w:rsidRPr="00C57FB3">
              <w:rPr>
                <w:rFonts w:ascii="Arial" w:hAnsi="Arial" w:cs="Arial"/>
                <w:sz w:val="20"/>
                <w:szCs w:val="20"/>
              </w:rPr>
              <w:t>W przypadku stacjonarnych studiów pierwszego stopnia i jednolitych studiów magisterskich liczba godzin zajęć z wychowania fizycznego</w:t>
            </w:r>
          </w:p>
        </w:tc>
        <w:tc>
          <w:tcPr>
            <w:tcW w:w="1163" w:type="pct"/>
            <w:shd w:val="clear" w:color="auto" w:fill="auto"/>
            <w:vAlign w:val="center"/>
          </w:tcPr>
          <w:p w14:paraId="38E350C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 godz.</w:t>
            </w:r>
          </w:p>
        </w:tc>
      </w:tr>
    </w:tbl>
    <w:p w14:paraId="52DC0BBC" w14:textId="77777777" w:rsidR="00930E0E" w:rsidRPr="00C57FB3" w:rsidRDefault="00930E0E" w:rsidP="00930E0E">
      <w:pPr>
        <w:rPr>
          <w:rFonts w:ascii="Arial" w:hAnsi="Arial" w:cs="Arial"/>
          <w:b/>
          <w:sz w:val="20"/>
          <w:szCs w:val="20"/>
        </w:rPr>
      </w:pPr>
      <w:bookmarkStart w:id="5" w:name="_Toc469079459"/>
    </w:p>
    <w:p w14:paraId="489597D1" w14:textId="77777777" w:rsidR="00930E0E" w:rsidRPr="00C57FB3" w:rsidRDefault="00930E0E" w:rsidP="00930E0E">
      <w:pPr>
        <w:jc w:val="center"/>
        <w:outlineLvl w:val="0"/>
        <w:rPr>
          <w:rFonts w:ascii="Arial" w:hAnsi="Arial" w:cs="Arial"/>
          <w:b/>
          <w:sz w:val="20"/>
          <w:szCs w:val="20"/>
        </w:rPr>
      </w:pPr>
      <w:r w:rsidRPr="00C57FB3">
        <w:rPr>
          <w:rFonts w:ascii="Arial" w:hAnsi="Arial" w:cs="Arial"/>
          <w:b/>
          <w:sz w:val="20"/>
          <w:szCs w:val="20"/>
        </w:rPr>
        <w:t>Zajęcia lub grupy zajęć kształtujące umiejętności praktyczne</w:t>
      </w:r>
    </w:p>
    <w:tbl>
      <w:tblPr>
        <w:tblW w:w="9971" w:type="dxa"/>
        <w:jc w:val="center"/>
        <w:tblLayout w:type="fixed"/>
        <w:tblCellMar>
          <w:left w:w="0" w:type="dxa"/>
          <w:right w:w="0" w:type="dxa"/>
        </w:tblCellMar>
        <w:tblLook w:val="01E0" w:firstRow="1" w:lastRow="1" w:firstColumn="1" w:lastColumn="1" w:noHBand="0" w:noVBand="0"/>
      </w:tblPr>
      <w:tblGrid>
        <w:gridCol w:w="4209"/>
        <w:gridCol w:w="1884"/>
        <w:gridCol w:w="1842"/>
        <w:gridCol w:w="2036"/>
      </w:tblGrid>
      <w:tr w:rsidR="00930E0E" w:rsidRPr="00C57FB3" w14:paraId="54131159" w14:textId="77777777" w:rsidTr="008C2FD7">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DEE0844" w14:textId="77777777" w:rsidR="00930E0E" w:rsidRPr="00C57FB3" w:rsidRDefault="00930E0E" w:rsidP="00930E0E">
            <w:pPr>
              <w:jc w:val="center"/>
              <w:rPr>
                <w:rFonts w:ascii="Arial" w:hAnsi="Arial" w:cs="Arial"/>
                <w:b/>
                <w:sz w:val="20"/>
                <w:szCs w:val="20"/>
                <w:lang w:val="en-US"/>
              </w:rPr>
            </w:pPr>
            <w:bookmarkStart w:id="6" w:name="_Hlk91708281"/>
            <w:r w:rsidRPr="00C57FB3">
              <w:rPr>
                <w:rFonts w:ascii="Arial" w:hAnsi="Arial" w:cs="Arial"/>
                <w:b/>
                <w:sz w:val="20"/>
                <w:szCs w:val="20"/>
                <w:lang w:val="en-US"/>
              </w:rPr>
              <w:t>Nazwa</w:t>
            </w:r>
            <w:r w:rsidRPr="00C57FB3">
              <w:rPr>
                <w:rFonts w:ascii="Arial" w:hAnsi="Arial" w:cs="Arial"/>
                <w:b/>
                <w:sz w:val="20"/>
                <w:szCs w:val="20"/>
              </w:rPr>
              <w:t xml:space="preserve"> zajęć/grupy zajęć</w:t>
            </w:r>
          </w:p>
          <w:p w14:paraId="1FBFDC4A" w14:textId="77777777" w:rsidR="00930E0E" w:rsidRPr="00C57FB3" w:rsidRDefault="00930E0E" w:rsidP="00930E0E">
            <w:pPr>
              <w:jc w:val="center"/>
              <w:rPr>
                <w:rFonts w:ascii="Arial" w:hAnsi="Arial" w:cs="Arial"/>
                <w:b/>
                <w:sz w:val="20"/>
                <w:szCs w:val="20"/>
                <w:lang w:val="en-US"/>
              </w:rPr>
            </w:pPr>
          </w:p>
        </w:tc>
        <w:tc>
          <w:tcPr>
            <w:tcW w:w="1884"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1E72D695"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Forma/y</w:t>
            </w:r>
            <w:r w:rsidRPr="00C57FB3">
              <w:rPr>
                <w:rFonts w:ascii="Arial" w:hAnsi="Arial" w:cs="Arial"/>
                <w:b/>
                <w:sz w:val="20"/>
                <w:szCs w:val="20"/>
              </w:rPr>
              <w:t xml:space="preserve"> zajęć</w:t>
            </w:r>
          </w:p>
          <w:p w14:paraId="369EC17C" w14:textId="77777777" w:rsidR="00930E0E" w:rsidRPr="00C57FB3" w:rsidRDefault="00930E0E" w:rsidP="00930E0E">
            <w:pPr>
              <w:jc w:val="center"/>
              <w:rPr>
                <w:rFonts w:ascii="Arial" w:hAnsi="Arial" w:cs="Arial"/>
                <w:b/>
                <w:sz w:val="20"/>
                <w:szCs w:val="20"/>
                <w:lang w:val="en-US"/>
              </w:rPr>
            </w:pPr>
          </w:p>
        </w:tc>
        <w:tc>
          <w:tcPr>
            <w:tcW w:w="1842"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03718419" w14:textId="6F47B895" w:rsidR="00930E0E" w:rsidRPr="008C2FD7" w:rsidRDefault="00930E0E" w:rsidP="008C2FD7">
            <w:pPr>
              <w:pStyle w:val="Legenda"/>
              <w:jc w:val="center"/>
              <w:rPr>
                <w:szCs w:val="18"/>
              </w:rPr>
            </w:pPr>
            <w:r w:rsidRPr="008C2FD7">
              <w:rPr>
                <w:szCs w:val="18"/>
              </w:rPr>
              <w:t>Łączna liczna</w:t>
            </w:r>
          </w:p>
          <w:p w14:paraId="34E56296" w14:textId="77777777" w:rsidR="00930E0E" w:rsidRPr="008C2FD7" w:rsidRDefault="00930E0E" w:rsidP="008C2FD7">
            <w:pPr>
              <w:pStyle w:val="Legenda"/>
              <w:jc w:val="center"/>
              <w:rPr>
                <w:szCs w:val="18"/>
              </w:rPr>
            </w:pPr>
            <w:r w:rsidRPr="008C2FD7">
              <w:rPr>
                <w:szCs w:val="18"/>
              </w:rPr>
              <w:t>godzin zajęć</w:t>
            </w:r>
          </w:p>
          <w:p w14:paraId="5F03F479" w14:textId="77777777" w:rsidR="00930E0E" w:rsidRPr="008C2FD7" w:rsidRDefault="00930E0E" w:rsidP="008C2FD7">
            <w:pPr>
              <w:pStyle w:val="Legenda"/>
              <w:jc w:val="center"/>
              <w:rPr>
                <w:szCs w:val="18"/>
              </w:rPr>
            </w:pPr>
            <w:r w:rsidRPr="008C2FD7">
              <w:rPr>
                <w:szCs w:val="18"/>
              </w:rPr>
              <w:t>stacjonarne/</w:t>
            </w:r>
          </w:p>
          <w:p w14:paraId="35C6B9F2" w14:textId="77777777" w:rsidR="00930E0E" w:rsidRPr="00C57FB3" w:rsidRDefault="00930E0E" w:rsidP="008C2FD7">
            <w:pPr>
              <w:jc w:val="center"/>
              <w:rPr>
                <w:rFonts w:ascii="Arial" w:hAnsi="Arial" w:cs="Arial"/>
                <w:b/>
                <w:sz w:val="20"/>
                <w:szCs w:val="20"/>
              </w:rPr>
            </w:pPr>
            <w:r w:rsidRPr="008C2FD7">
              <w:rPr>
                <w:rFonts w:ascii="Arial" w:hAnsi="Arial" w:cs="Arial"/>
                <w:b/>
                <w:sz w:val="18"/>
                <w:szCs w:val="18"/>
              </w:rPr>
              <w:t>niestacjonarne</w:t>
            </w:r>
          </w:p>
        </w:tc>
        <w:tc>
          <w:tcPr>
            <w:tcW w:w="2036" w:type="dxa"/>
            <w:tcBorders>
              <w:top w:val="single" w:sz="5" w:space="0" w:color="000000"/>
              <w:left w:val="single" w:sz="5" w:space="0" w:color="000000"/>
              <w:bottom w:val="single" w:sz="5" w:space="0" w:color="000000"/>
              <w:right w:val="single" w:sz="5" w:space="0" w:color="000000"/>
            </w:tcBorders>
            <w:shd w:val="clear" w:color="auto" w:fill="C6D9F1"/>
            <w:vAlign w:val="center"/>
          </w:tcPr>
          <w:p w14:paraId="23D859A6"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rPr>
              <w:t>Liczba punktów</w:t>
            </w:r>
            <w:r w:rsidRPr="00C57FB3">
              <w:rPr>
                <w:rFonts w:ascii="Arial" w:hAnsi="Arial" w:cs="Arial"/>
                <w:b/>
                <w:sz w:val="20"/>
                <w:szCs w:val="20"/>
                <w:lang w:val="en-US"/>
              </w:rPr>
              <w:t xml:space="preserve"> </w:t>
            </w:r>
          </w:p>
          <w:p w14:paraId="3DF3FBE3" w14:textId="77777777" w:rsidR="00930E0E" w:rsidRPr="00C57FB3" w:rsidRDefault="00930E0E" w:rsidP="00930E0E">
            <w:pPr>
              <w:jc w:val="center"/>
              <w:rPr>
                <w:rFonts w:ascii="Arial" w:hAnsi="Arial" w:cs="Arial"/>
                <w:b/>
                <w:sz w:val="20"/>
                <w:szCs w:val="20"/>
                <w:lang w:val="en-US"/>
              </w:rPr>
            </w:pPr>
            <w:r w:rsidRPr="00C57FB3">
              <w:rPr>
                <w:rFonts w:ascii="Arial" w:hAnsi="Arial" w:cs="Arial"/>
                <w:b/>
                <w:sz w:val="20"/>
                <w:szCs w:val="20"/>
                <w:lang w:val="en-US"/>
              </w:rPr>
              <w:t>ECTS</w:t>
            </w:r>
          </w:p>
        </w:tc>
      </w:tr>
      <w:tr w:rsidR="00930E0E" w:rsidRPr="00C57FB3" w14:paraId="3DA1150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8D7405" w14:textId="77777777" w:rsidR="00930E0E" w:rsidRPr="00C57FB3" w:rsidRDefault="00930E0E" w:rsidP="00930E0E">
            <w:pPr>
              <w:rPr>
                <w:rFonts w:ascii="Arial" w:hAnsi="Arial" w:cs="Arial"/>
                <w:sz w:val="20"/>
                <w:szCs w:val="20"/>
              </w:rPr>
            </w:pPr>
            <w:r w:rsidRPr="00C57FB3">
              <w:rPr>
                <w:rFonts w:ascii="Arial" w:hAnsi="Arial" w:cs="Arial"/>
                <w:sz w:val="20"/>
                <w:szCs w:val="20"/>
              </w:rPr>
              <w:t>Podstawy języka łacińskiego dla prawników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A8E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54592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ECDB2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2CEA147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7B18D7B" w14:textId="77777777" w:rsidR="00930E0E" w:rsidRPr="00C57FB3" w:rsidRDefault="00930E0E" w:rsidP="00930E0E">
            <w:pPr>
              <w:rPr>
                <w:rFonts w:ascii="Arial" w:hAnsi="Arial" w:cs="Arial"/>
                <w:sz w:val="20"/>
                <w:szCs w:val="20"/>
              </w:rPr>
            </w:pPr>
            <w:r w:rsidRPr="00C57FB3">
              <w:rPr>
                <w:rFonts w:ascii="Arial" w:hAnsi="Arial" w:cs="Arial"/>
                <w:sz w:val="20"/>
                <w:szCs w:val="20"/>
              </w:rPr>
              <w:t>Metodologia badań w naukach społecznych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8D87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A318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55C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C65641"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1F7976" w14:textId="77777777" w:rsidR="00930E0E" w:rsidRPr="00C57FB3" w:rsidRDefault="00930E0E" w:rsidP="00930E0E">
            <w:pPr>
              <w:rPr>
                <w:rFonts w:ascii="Arial" w:hAnsi="Arial" w:cs="Arial"/>
                <w:sz w:val="20"/>
                <w:szCs w:val="20"/>
              </w:rPr>
            </w:pPr>
            <w:r w:rsidRPr="00C57FB3">
              <w:rPr>
                <w:rFonts w:ascii="Arial" w:hAnsi="Arial" w:cs="Arial"/>
                <w:sz w:val="20"/>
                <w:szCs w:val="20"/>
              </w:rPr>
              <w:t>Ochrona własności intelektualnej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1837D1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635B7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B8920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FCDD2F"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E7DB4B" w14:textId="77777777" w:rsidR="00930E0E" w:rsidRPr="00C57FB3" w:rsidRDefault="00930E0E" w:rsidP="00930E0E">
            <w:pPr>
              <w:rPr>
                <w:rFonts w:ascii="Arial" w:hAnsi="Arial" w:cs="Arial"/>
                <w:sz w:val="20"/>
                <w:szCs w:val="20"/>
              </w:rPr>
            </w:pPr>
            <w:r w:rsidRPr="00C57FB3">
              <w:rPr>
                <w:rFonts w:ascii="Arial" w:hAnsi="Arial" w:cs="Arial"/>
                <w:sz w:val="20"/>
                <w:szCs w:val="20"/>
              </w:rPr>
              <w:t>Dostęp do informacji publicznej i ochrona danych osobowych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D4CAB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720C6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5376A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E02BB6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E241A" w14:textId="77777777" w:rsidR="00930E0E" w:rsidRPr="00C57FB3" w:rsidRDefault="00930E0E" w:rsidP="00930E0E">
            <w:pPr>
              <w:rPr>
                <w:rFonts w:ascii="Arial" w:hAnsi="Arial" w:cs="Arial"/>
                <w:sz w:val="20"/>
                <w:szCs w:val="20"/>
              </w:rPr>
            </w:pPr>
            <w:r w:rsidRPr="00C57FB3">
              <w:rPr>
                <w:rFonts w:ascii="Arial" w:hAnsi="Arial" w:cs="Arial"/>
                <w:sz w:val="20"/>
                <w:szCs w:val="20"/>
              </w:rPr>
              <w:t>Informatyka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97BAC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89A2BE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93E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F520DA8"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DC11E4" w14:textId="77777777" w:rsidR="00930E0E" w:rsidRPr="00C57FB3" w:rsidRDefault="00930E0E" w:rsidP="00930E0E">
            <w:pPr>
              <w:rPr>
                <w:rFonts w:ascii="Arial" w:hAnsi="Arial" w:cs="Arial"/>
                <w:sz w:val="20"/>
                <w:szCs w:val="20"/>
              </w:rPr>
            </w:pPr>
            <w:r w:rsidRPr="00C57FB3">
              <w:rPr>
                <w:rFonts w:ascii="Arial" w:hAnsi="Arial" w:cs="Arial"/>
                <w:sz w:val="20"/>
                <w:szCs w:val="20"/>
              </w:rPr>
              <w:t>Wprowadzenie do praktyki zawodowej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A74FDD" w14:textId="77777777" w:rsidR="00930E0E" w:rsidRPr="00C57FB3" w:rsidRDefault="00930E0E" w:rsidP="00930E0E">
            <w:pPr>
              <w:jc w:val="center"/>
              <w:rPr>
                <w:rFonts w:ascii="Arial" w:eastAsia="Times New Roman"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FAAA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337D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36CA097E"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E2B202" w14:textId="77777777" w:rsidR="00930E0E" w:rsidRPr="00C57FB3" w:rsidRDefault="00930E0E" w:rsidP="00930E0E">
            <w:pPr>
              <w:rPr>
                <w:rFonts w:ascii="Arial" w:hAnsi="Arial" w:cs="Arial"/>
                <w:sz w:val="20"/>
                <w:szCs w:val="20"/>
              </w:rPr>
            </w:pPr>
            <w:r w:rsidRPr="00C57FB3">
              <w:rPr>
                <w:rFonts w:ascii="Arial" w:hAnsi="Arial" w:cs="Arial"/>
                <w:sz w:val="20"/>
                <w:szCs w:val="20"/>
              </w:rPr>
              <w:t>Język obcy*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8D3D7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lektorat</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2035032" w14:textId="5DBA12FF" w:rsidR="00930E0E" w:rsidRPr="00C57FB3" w:rsidRDefault="00D84CA8" w:rsidP="00930E0E">
            <w:pPr>
              <w:jc w:val="center"/>
              <w:rPr>
                <w:rFonts w:ascii="Arial" w:hAnsi="Arial" w:cs="Arial"/>
                <w:sz w:val="20"/>
                <w:szCs w:val="20"/>
              </w:rPr>
            </w:pPr>
            <w:r>
              <w:rPr>
                <w:rFonts w:ascii="Arial" w:hAnsi="Arial" w:cs="Arial"/>
                <w:sz w:val="20"/>
                <w:szCs w:val="20"/>
              </w:rPr>
              <w:t>120</w:t>
            </w:r>
            <w:r w:rsidR="00930E0E" w:rsidRPr="00C57FB3">
              <w:rPr>
                <w:rFonts w:ascii="Arial" w:hAnsi="Arial" w:cs="Arial"/>
                <w:sz w:val="20"/>
                <w:szCs w:val="20"/>
              </w:rPr>
              <w:t>/60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283D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46C0A89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B00C2" w14:textId="77777777" w:rsidR="00930E0E" w:rsidRPr="00C57FB3" w:rsidRDefault="00930E0E" w:rsidP="00930E0E">
            <w:pPr>
              <w:rPr>
                <w:rFonts w:ascii="Arial" w:hAnsi="Arial" w:cs="Arial"/>
                <w:sz w:val="20"/>
                <w:szCs w:val="20"/>
              </w:rPr>
            </w:pPr>
            <w:r w:rsidRPr="00C57FB3">
              <w:rPr>
                <w:rFonts w:ascii="Arial" w:hAnsi="Arial" w:cs="Arial"/>
                <w:sz w:val="20"/>
                <w:szCs w:val="20"/>
              </w:rPr>
              <w:t>Wychowanie fizyczne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B9187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ćwiczenia</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EBC4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1EE87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0</w:t>
            </w:r>
          </w:p>
        </w:tc>
      </w:tr>
      <w:tr w:rsidR="00930E0E" w:rsidRPr="00C57FB3" w14:paraId="5DA7321A"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11582A" w14:textId="77777777" w:rsidR="00930E0E" w:rsidRPr="00941EA5" w:rsidRDefault="00930E0E" w:rsidP="00930E0E">
            <w:pPr>
              <w:rPr>
                <w:rFonts w:ascii="Arial" w:hAnsi="Arial" w:cs="Arial"/>
                <w:color w:val="000000" w:themeColor="text1"/>
                <w:sz w:val="20"/>
                <w:szCs w:val="20"/>
              </w:rPr>
            </w:pPr>
            <w:r w:rsidRPr="00941EA5">
              <w:rPr>
                <w:rFonts w:ascii="Arial" w:hAnsi="Arial" w:cs="Arial"/>
                <w:color w:val="000000" w:themeColor="text1"/>
                <w:sz w:val="20"/>
                <w:szCs w:val="20"/>
              </w:rPr>
              <w:t>Prawoznawstwo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7027E2"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5B70721"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996AE9" w14:textId="77777777" w:rsidR="00930E0E" w:rsidRPr="00941EA5" w:rsidRDefault="00930E0E" w:rsidP="00930E0E">
            <w:pPr>
              <w:jc w:val="center"/>
              <w:rPr>
                <w:rFonts w:ascii="Arial" w:hAnsi="Arial" w:cs="Arial"/>
                <w:color w:val="000000" w:themeColor="text1"/>
                <w:sz w:val="20"/>
                <w:szCs w:val="20"/>
              </w:rPr>
            </w:pPr>
            <w:r w:rsidRPr="00941EA5">
              <w:rPr>
                <w:rFonts w:ascii="Arial" w:hAnsi="Arial" w:cs="Arial"/>
                <w:color w:val="000000" w:themeColor="text1"/>
                <w:sz w:val="20"/>
                <w:szCs w:val="20"/>
              </w:rPr>
              <w:t>3</w:t>
            </w:r>
          </w:p>
        </w:tc>
      </w:tr>
      <w:tr w:rsidR="00930E0E" w:rsidRPr="00C57FB3" w14:paraId="4EE29924"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239F7E5" w14:textId="77777777" w:rsidR="00930E0E" w:rsidRPr="00C57FB3" w:rsidRDefault="00930E0E" w:rsidP="00930E0E">
            <w:pPr>
              <w:rPr>
                <w:rFonts w:ascii="Arial" w:hAnsi="Arial" w:cs="Arial"/>
                <w:sz w:val="20"/>
                <w:szCs w:val="20"/>
              </w:rPr>
            </w:pPr>
            <w:r w:rsidRPr="00C57FB3">
              <w:rPr>
                <w:rFonts w:ascii="Arial" w:hAnsi="Arial" w:cs="Arial"/>
                <w:sz w:val="20"/>
                <w:szCs w:val="20"/>
              </w:rPr>
              <w:t>Tworzenie i stosowanie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E7EDF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A144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DEC9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304802F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19D08B" w14:textId="77777777" w:rsidR="00930E0E" w:rsidRPr="00C57FB3" w:rsidRDefault="00930E0E" w:rsidP="00930E0E">
            <w:pPr>
              <w:rPr>
                <w:rFonts w:ascii="Arial" w:hAnsi="Arial" w:cs="Arial"/>
                <w:sz w:val="20"/>
                <w:szCs w:val="20"/>
              </w:rPr>
            </w:pPr>
            <w:r w:rsidRPr="00C57FB3">
              <w:rPr>
                <w:rFonts w:ascii="Arial" w:hAnsi="Arial" w:cs="Arial"/>
                <w:sz w:val="20"/>
                <w:szCs w:val="20"/>
              </w:rPr>
              <w:t>Wykładnia prawa administracyjnego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6255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84D24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C84DE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F44650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A5F6C6" w14:textId="77777777" w:rsidR="00930E0E" w:rsidRPr="00C57FB3" w:rsidRDefault="00930E0E" w:rsidP="00930E0E">
            <w:pPr>
              <w:rPr>
                <w:rFonts w:ascii="Arial" w:hAnsi="Arial" w:cs="Arial"/>
                <w:sz w:val="20"/>
                <w:szCs w:val="20"/>
              </w:rPr>
            </w:pPr>
            <w:r w:rsidRPr="00C57FB3">
              <w:rPr>
                <w:rFonts w:ascii="Arial" w:hAnsi="Arial" w:cs="Arial"/>
                <w:sz w:val="20"/>
                <w:szCs w:val="20"/>
              </w:rPr>
              <w:t>Logika prawnicza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AF8E33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32AF2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75EE51" w14:textId="22D22F83" w:rsidR="00930E0E" w:rsidRPr="00C57FB3" w:rsidRDefault="00941EA5" w:rsidP="00930E0E">
            <w:pPr>
              <w:jc w:val="center"/>
              <w:rPr>
                <w:rFonts w:ascii="Arial" w:hAnsi="Arial" w:cs="Arial"/>
                <w:sz w:val="20"/>
                <w:szCs w:val="20"/>
              </w:rPr>
            </w:pPr>
            <w:r>
              <w:rPr>
                <w:rFonts w:ascii="Arial" w:hAnsi="Arial" w:cs="Arial"/>
                <w:sz w:val="20"/>
                <w:szCs w:val="20"/>
              </w:rPr>
              <w:t>1,5</w:t>
            </w:r>
          </w:p>
        </w:tc>
      </w:tr>
      <w:tr w:rsidR="00930E0E" w:rsidRPr="00C57FB3" w14:paraId="04B2F2BD"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E4A1F3" w14:textId="77777777" w:rsidR="00930E0E" w:rsidRPr="00C57FB3" w:rsidRDefault="00930E0E" w:rsidP="00930E0E">
            <w:pPr>
              <w:rPr>
                <w:rFonts w:ascii="Arial" w:hAnsi="Arial" w:cs="Arial"/>
                <w:sz w:val="20"/>
                <w:szCs w:val="20"/>
              </w:rPr>
            </w:pPr>
            <w:r w:rsidRPr="00C57FB3">
              <w:rPr>
                <w:rFonts w:ascii="Arial" w:hAnsi="Arial" w:cs="Arial"/>
                <w:sz w:val="20"/>
                <w:szCs w:val="20"/>
              </w:rPr>
              <w:t>Prawo konstytucyjne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25AA0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F9156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0B6ED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E761C3"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16EC8A" w14:textId="77777777" w:rsidR="00930E0E" w:rsidRPr="00C57FB3" w:rsidRDefault="00930E0E" w:rsidP="00930E0E">
            <w:pPr>
              <w:rPr>
                <w:rFonts w:ascii="Arial" w:hAnsi="Arial" w:cs="Arial"/>
                <w:sz w:val="20"/>
                <w:szCs w:val="20"/>
              </w:rPr>
            </w:pPr>
            <w:r w:rsidRPr="00C57FB3">
              <w:rPr>
                <w:rFonts w:ascii="Arial" w:hAnsi="Arial" w:cs="Arial"/>
                <w:sz w:val="20"/>
                <w:szCs w:val="20"/>
              </w:rPr>
              <w:t>Organy kontroli państwowej i ochrony prawa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7D521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C322C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D1A381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2F13E897" w14:textId="77777777" w:rsidTr="00930E0E">
        <w:trPr>
          <w:trHeight w:hRule="exact" w:val="58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9E5CA5"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prywatne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4E1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55C21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A80ED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17409AC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CEB7E8" w14:textId="77777777" w:rsidR="00930E0E" w:rsidRPr="00C57FB3" w:rsidRDefault="00930E0E" w:rsidP="00930E0E">
            <w:pPr>
              <w:rPr>
                <w:rFonts w:ascii="Arial" w:hAnsi="Arial" w:cs="Arial"/>
                <w:sz w:val="20"/>
                <w:szCs w:val="20"/>
              </w:rPr>
            </w:pPr>
            <w:r w:rsidRPr="00C57FB3">
              <w:rPr>
                <w:rFonts w:ascii="Arial" w:hAnsi="Arial" w:cs="Arial"/>
                <w:sz w:val="20"/>
                <w:szCs w:val="20"/>
              </w:rPr>
              <w:t>Prawo międzynarodowe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720A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1B4461" w14:textId="747574CD" w:rsidR="00930E0E" w:rsidRPr="00C57FB3" w:rsidRDefault="00941EA5" w:rsidP="00930E0E">
            <w:pPr>
              <w:jc w:val="center"/>
              <w:rPr>
                <w:rFonts w:ascii="Arial" w:hAnsi="Arial" w:cs="Arial"/>
                <w:sz w:val="20"/>
                <w:szCs w:val="20"/>
              </w:rPr>
            </w:pPr>
            <w:r>
              <w:rPr>
                <w:rFonts w:ascii="Arial" w:hAnsi="Arial" w:cs="Arial"/>
                <w:sz w:val="20"/>
                <w:szCs w:val="20"/>
              </w:rPr>
              <w:t>1</w:t>
            </w:r>
            <w:r w:rsidR="00930E0E" w:rsidRPr="00C57FB3">
              <w:rPr>
                <w:rFonts w:ascii="Arial" w:hAnsi="Arial" w:cs="Arial"/>
                <w:sz w:val="20"/>
                <w:szCs w:val="20"/>
              </w:rPr>
              <w:t>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1AFB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3044D149" w14:textId="77777777" w:rsidTr="00930E0E">
        <w:trPr>
          <w:trHeight w:hRule="exact" w:val="71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7DB329" w14:textId="77777777" w:rsidR="00930E0E" w:rsidRPr="00C57FB3" w:rsidRDefault="00930E0E" w:rsidP="00930E0E">
            <w:pPr>
              <w:rPr>
                <w:rFonts w:ascii="Arial" w:hAnsi="Arial" w:cs="Arial"/>
                <w:sz w:val="20"/>
                <w:szCs w:val="20"/>
              </w:rPr>
            </w:pPr>
            <w:r w:rsidRPr="00C57FB3">
              <w:rPr>
                <w:rFonts w:ascii="Arial" w:hAnsi="Arial" w:cs="Arial"/>
                <w:sz w:val="20"/>
                <w:szCs w:val="20"/>
              </w:rPr>
              <w:t>Prawo 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54EE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CAA67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6066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6E3BFC2" w14:textId="77777777" w:rsidTr="00930E0E">
        <w:trPr>
          <w:trHeight w:hRule="exact" w:val="72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1DB7F5" w14:textId="77777777" w:rsidR="00930E0E" w:rsidRPr="00C57FB3" w:rsidRDefault="00930E0E" w:rsidP="00930E0E">
            <w:pPr>
              <w:rPr>
                <w:rFonts w:ascii="Arial" w:hAnsi="Arial" w:cs="Arial"/>
                <w:sz w:val="20"/>
                <w:szCs w:val="20"/>
              </w:rPr>
            </w:pPr>
            <w:r w:rsidRPr="00C57FB3">
              <w:rPr>
                <w:rFonts w:ascii="Arial" w:hAnsi="Arial" w:cs="Arial"/>
                <w:sz w:val="20"/>
                <w:szCs w:val="20"/>
              </w:rPr>
              <w:t>Prawo rodzinne i opiekuńcze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E2715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5FBF3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38320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5151E066"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405C6D"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część ogólna i prawo rzeczowe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26B1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73035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53E3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1D5A9D2A" w14:textId="77777777" w:rsidTr="00930E0E">
        <w:trPr>
          <w:trHeight w:hRule="exact" w:val="70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D1A9BC5" w14:textId="77777777" w:rsidR="00930E0E" w:rsidRPr="00C57FB3" w:rsidRDefault="00930E0E" w:rsidP="00930E0E">
            <w:pPr>
              <w:rPr>
                <w:rFonts w:ascii="Arial" w:hAnsi="Arial" w:cs="Arial"/>
                <w:sz w:val="20"/>
                <w:szCs w:val="20"/>
              </w:rPr>
            </w:pPr>
            <w:r w:rsidRPr="00C57FB3">
              <w:rPr>
                <w:rFonts w:ascii="Arial" w:hAnsi="Arial" w:cs="Arial"/>
                <w:sz w:val="20"/>
                <w:szCs w:val="20"/>
              </w:rPr>
              <w:t>Prawo cywilne - zobowiązania i prawo spadkowe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D6B1E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74B7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ABB56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20D3BB2" w14:textId="77777777" w:rsidTr="00930E0E">
        <w:trPr>
          <w:trHeight w:hRule="exact" w:val="711"/>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4C1406" w14:textId="77777777" w:rsidR="00930E0E" w:rsidRPr="00C57FB3" w:rsidRDefault="00930E0E" w:rsidP="00930E0E">
            <w:pPr>
              <w:rPr>
                <w:rFonts w:ascii="Arial" w:hAnsi="Arial" w:cs="Arial"/>
                <w:sz w:val="20"/>
                <w:szCs w:val="20"/>
              </w:rPr>
            </w:pPr>
            <w:r w:rsidRPr="00C57FB3">
              <w:rPr>
                <w:rFonts w:ascii="Arial" w:hAnsi="Arial" w:cs="Arial"/>
                <w:sz w:val="20"/>
                <w:szCs w:val="20"/>
              </w:rPr>
              <w:t>Prawo pracy</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9A8F3C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19C418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28BA38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6B8B984"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B80AB6" w14:textId="77777777" w:rsidR="00930E0E" w:rsidRPr="00C57FB3" w:rsidRDefault="00930E0E" w:rsidP="00930E0E">
            <w:pPr>
              <w:rPr>
                <w:rFonts w:ascii="Arial" w:hAnsi="Arial" w:cs="Arial"/>
                <w:sz w:val="20"/>
                <w:szCs w:val="20"/>
              </w:rPr>
            </w:pPr>
            <w:r w:rsidRPr="00C57FB3">
              <w:rPr>
                <w:rFonts w:ascii="Arial" w:hAnsi="Arial" w:cs="Arial"/>
                <w:sz w:val="20"/>
                <w:szCs w:val="20"/>
              </w:rPr>
              <w:t>Prawo rzymskie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F7FA2F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E9A9B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41788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4621A1E"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CFD3"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i prawo wykroczeń</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B7EA7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EA996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0CE2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4,5</w:t>
            </w:r>
          </w:p>
        </w:tc>
      </w:tr>
      <w:tr w:rsidR="00930E0E" w:rsidRPr="00C57FB3" w14:paraId="769C75BB" w14:textId="77777777" w:rsidTr="00930E0E">
        <w:trPr>
          <w:trHeight w:hRule="exact" w:val="71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29094A4" w14:textId="186CD42B" w:rsidR="00930E0E" w:rsidRPr="00C57FB3" w:rsidRDefault="00930E0E" w:rsidP="00930E0E">
            <w:pPr>
              <w:rPr>
                <w:rFonts w:ascii="Arial" w:hAnsi="Arial" w:cs="Arial"/>
                <w:sz w:val="20"/>
                <w:szCs w:val="20"/>
              </w:rPr>
            </w:pPr>
            <w:r w:rsidRPr="00C57FB3">
              <w:rPr>
                <w:rFonts w:ascii="Arial" w:hAnsi="Arial" w:cs="Arial"/>
                <w:sz w:val="20"/>
                <w:szCs w:val="20"/>
              </w:rPr>
              <w:t xml:space="preserve">Postępowanie administracyjne </w:t>
            </w:r>
            <w:r w:rsidRPr="00C57FB3">
              <w:rPr>
                <w:rFonts w:ascii="Arial" w:hAnsi="Arial" w:cs="Arial"/>
                <w:sz w:val="20"/>
                <w:szCs w:val="20"/>
              </w:rPr>
              <w:br/>
              <w:t>i sądowo</w:t>
            </w:r>
            <w:r w:rsidR="00A73B67">
              <w:rPr>
                <w:rFonts w:ascii="Arial" w:hAnsi="Arial" w:cs="Arial"/>
                <w:sz w:val="20"/>
                <w:szCs w:val="20"/>
              </w:rPr>
              <w:t>-</w:t>
            </w:r>
            <w:r w:rsidRPr="00C57FB3">
              <w:rPr>
                <w:rFonts w:ascii="Arial" w:hAnsi="Arial" w:cs="Arial"/>
                <w:sz w:val="20"/>
                <w:szCs w:val="20"/>
              </w:rPr>
              <w:t>administracyjne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FA323B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9D9F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9F1A6E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3D84BC4"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B5D7F44"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cywilne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E84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49CF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B005B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0F2B2052" w14:textId="77777777" w:rsidTr="00930E0E">
        <w:trPr>
          <w:trHeight w:hRule="exact" w:val="5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BDF9BEE" w14:textId="77777777" w:rsidR="00930E0E" w:rsidRPr="00C57FB3" w:rsidRDefault="00930E0E" w:rsidP="00930E0E">
            <w:pPr>
              <w:rPr>
                <w:rFonts w:ascii="Arial" w:hAnsi="Arial" w:cs="Arial"/>
                <w:sz w:val="20"/>
                <w:szCs w:val="20"/>
              </w:rPr>
            </w:pPr>
            <w:r w:rsidRPr="00C57FB3">
              <w:rPr>
                <w:rFonts w:ascii="Arial" w:hAnsi="Arial" w:cs="Arial"/>
                <w:sz w:val="20"/>
                <w:szCs w:val="20"/>
              </w:rPr>
              <w:t>Postępowanie karne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6DF1B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0DF0E3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50/45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311C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5</w:t>
            </w:r>
          </w:p>
        </w:tc>
      </w:tr>
      <w:tr w:rsidR="00930E0E" w:rsidRPr="00C57FB3" w14:paraId="672F960F" w14:textId="77777777" w:rsidTr="00930E0E">
        <w:trPr>
          <w:trHeight w:hRule="exact" w:val="56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83ABA8" w14:textId="77777777" w:rsidR="00930E0E" w:rsidRPr="00C57FB3" w:rsidRDefault="00930E0E" w:rsidP="00930E0E">
            <w:pPr>
              <w:rPr>
                <w:rFonts w:ascii="Arial" w:hAnsi="Arial" w:cs="Arial"/>
                <w:sz w:val="20"/>
                <w:szCs w:val="20"/>
              </w:rPr>
            </w:pPr>
            <w:r w:rsidRPr="00C57FB3">
              <w:rPr>
                <w:rFonts w:ascii="Arial" w:hAnsi="Arial" w:cs="Arial"/>
                <w:sz w:val="20"/>
                <w:szCs w:val="20"/>
              </w:rPr>
              <w:t>Prawo podatkowe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A5CF2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AD1A64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E494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587DA28" w14:textId="77777777" w:rsidTr="00930E0E">
        <w:trPr>
          <w:trHeight w:hRule="exact" w:val="55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9CAAFF" w14:textId="77777777" w:rsidR="00930E0E" w:rsidRPr="00C57FB3" w:rsidRDefault="00930E0E" w:rsidP="00930E0E">
            <w:pPr>
              <w:rPr>
                <w:rFonts w:ascii="Arial" w:hAnsi="Arial" w:cs="Arial"/>
                <w:sz w:val="20"/>
                <w:szCs w:val="20"/>
              </w:rPr>
            </w:pPr>
            <w:r w:rsidRPr="00C57FB3">
              <w:rPr>
                <w:rFonts w:ascii="Arial" w:hAnsi="Arial" w:cs="Arial"/>
                <w:sz w:val="20"/>
                <w:szCs w:val="20"/>
              </w:rPr>
              <w:t>Prawo finansów publicznych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058C18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805C13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FD265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4FF58C9E" w14:textId="77777777" w:rsidTr="00930E0E">
        <w:trPr>
          <w:trHeight w:hRule="exact" w:val="56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7C9190F" w14:textId="77777777" w:rsidR="00930E0E" w:rsidRPr="00C57FB3" w:rsidRDefault="00930E0E" w:rsidP="00930E0E">
            <w:pPr>
              <w:rPr>
                <w:rFonts w:ascii="Arial" w:hAnsi="Arial" w:cs="Arial"/>
                <w:sz w:val="20"/>
                <w:szCs w:val="20"/>
              </w:rPr>
            </w:pPr>
            <w:r w:rsidRPr="00C57FB3">
              <w:rPr>
                <w:rFonts w:ascii="Arial" w:hAnsi="Arial" w:cs="Arial"/>
                <w:sz w:val="20"/>
                <w:szCs w:val="20"/>
              </w:rPr>
              <w:t>Prawo handlowe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51FE708" w14:textId="77777777" w:rsidR="00930E0E" w:rsidRPr="00C57FB3" w:rsidRDefault="00930E0E" w:rsidP="00941EA5">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3EF0F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526E39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7A8DE01" w14:textId="77777777" w:rsidTr="00930E0E">
        <w:trPr>
          <w:trHeight w:hRule="exact" w:val="53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2059CD" w14:textId="77777777" w:rsidR="00930E0E" w:rsidRPr="00C57FB3" w:rsidRDefault="00930E0E" w:rsidP="00930E0E">
            <w:pPr>
              <w:rPr>
                <w:rFonts w:ascii="Arial" w:hAnsi="Arial" w:cs="Arial"/>
                <w:sz w:val="20"/>
                <w:szCs w:val="20"/>
              </w:rPr>
            </w:pPr>
            <w:r w:rsidRPr="00C57FB3">
              <w:rPr>
                <w:rFonts w:ascii="Arial" w:hAnsi="Arial" w:cs="Arial"/>
                <w:sz w:val="20"/>
                <w:szCs w:val="20"/>
              </w:rPr>
              <w:t>Prawo gospodarcze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621BD2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6162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0E5A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B0B5DA2"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459B245" w14:textId="77777777" w:rsidR="00930E0E" w:rsidRPr="00C57FB3" w:rsidRDefault="00930E0E" w:rsidP="00930E0E">
            <w:pPr>
              <w:rPr>
                <w:rFonts w:ascii="Arial" w:hAnsi="Arial" w:cs="Arial"/>
                <w:sz w:val="20"/>
                <w:szCs w:val="20"/>
              </w:rPr>
            </w:pPr>
            <w:r w:rsidRPr="00C57FB3">
              <w:rPr>
                <w:rFonts w:ascii="Arial" w:hAnsi="Arial" w:cs="Arial"/>
                <w:sz w:val="20"/>
                <w:szCs w:val="20"/>
              </w:rPr>
              <w:t>Administracja elektroniczna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18B5B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F01081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5A08B4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D713783" w14:textId="77777777" w:rsidTr="00675C6D">
        <w:trPr>
          <w:trHeight w:hRule="exact" w:val="770"/>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13F6F5" w14:textId="7DDBAF36" w:rsidR="00930E0E" w:rsidRPr="00C57FB3" w:rsidRDefault="00930E0E" w:rsidP="00930E0E">
            <w:pPr>
              <w:rPr>
                <w:rFonts w:ascii="Arial" w:hAnsi="Arial" w:cs="Arial"/>
                <w:sz w:val="20"/>
                <w:szCs w:val="20"/>
              </w:rPr>
            </w:pPr>
            <w:r w:rsidRPr="00C57FB3">
              <w:rPr>
                <w:rFonts w:ascii="Arial" w:hAnsi="Arial" w:cs="Arial"/>
                <w:sz w:val="20"/>
                <w:szCs w:val="20"/>
              </w:rPr>
              <w:t>Prawo ochrony konkurencji i konsumenta</w:t>
            </w:r>
            <w:r w:rsidR="00675C6D">
              <w:rPr>
                <w:rFonts w:ascii="Arial" w:hAnsi="Arial" w:cs="Arial"/>
                <w:sz w:val="20"/>
                <w:szCs w:val="20"/>
              </w:rPr>
              <w:t>/Prawo sztucznej inteligencji i nowych technologii</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EF5C61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BCEC7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C987F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3EBE83F" w14:textId="77777777" w:rsidTr="00930E0E">
        <w:trPr>
          <w:trHeight w:hRule="exact" w:val="165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6B8C4E"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F285D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06875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B81F6F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5C20FD0B" w14:textId="77777777" w:rsidTr="00930E0E">
        <w:trPr>
          <w:trHeight w:hRule="exact" w:val="703"/>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39B185" w14:textId="77777777" w:rsidR="00930E0E" w:rsidRPr="00C57FB3" w:rsidRDefault="00930E0E" w:rsidP="00930E0E">
            <w:pPr>
              <w:rPr>
                <w:rFonts w:ascii="Arial" w:hAnsi="Arial" w:cs="Arial"/>
                <w:sz w:val="20"/>
                <w:szCs w:val="20"/>
              </w:rPr>
            </w:pPr>
            <w:r w:rsidRPr="00C57FB3">
              <w:rPr>
                <w:rFonts w:ascii="Arial" w:hAnsi="Arial" w:cs="Arial"/>
                <w:sz w:val="20"/>
                <w:szCs w:val="20"/>
              </w:rPr>
              <w:t>Prawo Unii Europejskiej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C5C261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62E140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C40C8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0789CAEB"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89867B5" w14:textId="77777777" w:rsidR="00930E0E" w:rsidRPr="00C57FB3" w:rsidRDefault="00930E0E" w:rsidP="00930E0E">
            <w:pPr>
              <w:rPr>
                <w:rFonts w:ascii="Arial" w:hAnsi="Arial" w:cs="Arial"/>
                <w:sz w:val="20"/>
                <w:szCs w:val="20"/>
              </w:rPr>
            </w:pPr>
            <w:r w:rsidRPr="00C57FB3">
              <w:rPr>
                <w:rFonts w:ascii="Arial" w:hAnsi="Arial" w:cs="Arial"/>
                <w:sz w:val="20"/>
                <w:szCs w:val="20"/>
              </w:rPr>
              <w:t>Zamówienia publiczne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CF8D5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A6EA6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FAA4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338E929"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C3A4F79" w14:textId="77777777" w:rsidR="00930E0E" w:rsidRPr="00C57FB3" w:rsidRDefault="00930E0E" w:rsidP="00930E0E">
            <w:pPr>
              <w:rPr>
                <w:rFonts w:ascii="Arial" w:hAnsi="Arial" w:cs="Arial"/>
                <w:sz w:val="20"/>
                <w:szCs w:val="20"/>
              </w:rPr>
            </w:pPr>
            <w:r w:rsidRPr="00C57FB3">
              <w:rPr>
                <w:rFonts w:ascii="Arial" w:hAnsi="Arial" w:cs="Arial"/>
                <w:sz w:val="20"/>
                <w:szCs w:val="20"/>
              </w:rPr>
              <w:t>Prawo samorządu terytorialnego</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07A4F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450AEB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64B564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w:t>
            </w:r>
          </w:p>
        </w:tc>
      </w:tr>
      <w:tr w:rsidR="00930E0E" w:rsidRPr="00C57FB3" w14:paraId="4FA17DCA" w14:textId="77777777" w:rsidTr="00930E0E">
        <w:trPr>
          <w:trHeight w:hRule="exact" w:val="66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95592CE"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Prawno-ekonomiczne aspekty projektów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2ED923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F0E6C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759807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8F9CD4" w14:textId="77777777" w:rsidTr="00930E0E">
        <w:trPr>
          <w:trHeight w:hRule="exact" w:val="68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1638933"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Alternatywne metody rozwiazywania sporów</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29322B2" w14:textId="77777777" w:rsidR="00930E0E" w:rsidRPr="00C57FB3" w:rsidRDefault="00930E0E" w:rsidP="00930E0E">
            <w:pPr>
              <w:jc w:val="center"/>
              <w:rPr>
                <w:rFonts w:ascii="Arial" w:hAnsi="Arial" w:cs="Arial"/>
                <w:sz w:val="20"/>
                <w:szCs w:val="20"/>
              </w:rPr>
            </w:pPr>
          </w:p>
          <w:p w14:paraId="41A6F73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D668AD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15/10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1E8303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3962387"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78056D9" w14:textId="77777777" w:rsidR="00930E0E" w:rsidRPr="00C57FB3" w:rsidRDefault="00930E0E" w:rsidP="00930E0E">
            <w:pPr>
              <w:rPr>
                <w:rFonts w:ascii="Arial" w:hAnsi="Arial" w:cs="Arial"/>
                <w:sz w:val="20"/>
                <w:szCs w:val="20"/>
              </w:rPr>
            </w:pPr>
            <w:r w:rsidRPr="00C57FB3">
              <w:rPr>
                <w:rFonts w:ascii="Arial" w:hAnsi="Arial" w:cs="Arial"/>
                <w:sz w:val="20"/>
                <w:szCs w:val="20"/>
              </w:rPr>
              <w:t>Prawo karne skarbowe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19070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3A305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C5CEA5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5C3DB5AC"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1DDE6C9" w14:textId="74409B98" w:rsidR="00930E0E" w:rsidRPr="00C57FB3" w:rsidRDefault="00930E0E" w:rsidP="00930E0E">
            <w:pPr>
              <w:rPr>
                <w:rFonts w:ascii="Arial" w:hAnsi="Arial" w:cs="Arial"/>
                <w:sz w:val="20"/>
                <w:szCs w:val="20"/>
              </w:rPr>
            </w:pPr>
            <w:r w:rsidRPr="00C57FB3">
              <w:rPr>
                <w:rFonts w:ascii="Arial" w:hAnsi="Arial" w:cs="Arial"/>
                <w:sz w:val="20"/>
                <w:szCs w:val="20"/>
              </w:rPr>
              <w:t>Prawo Internetu</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EB605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8DBFA1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A153F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FEAD0B3" w14:textId="77777777" w:rsidTr="00930E0E">
        <w:trPr>
          <w:trHeight w:hRule="exact" w:val="58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66F80A5" w14:textId="5967A33E" w:rsidR="00930E0E" w:rsidRPr="00C57FB3" w:rsidRDefault="00930E0E" w:rsidP="00930E0E">
            <w:pPr>
              <w:rPr>
                <w:rFonts w:ascii="Arial" w:hAnsi="Arial" w:cs="Arial"/>
                <w:sz w:val="20"/>
                <w:szCs w:val="20"/>
              </w:rPr>
            </w:pPr>
            <w:r w:rsidRPr="00C57FB3">
              <w:rPr>
                <w:rFonts w:ascii="Arial" w:hAnsi="Arial" w:cs="Arial"/>
                <w:sz w:val="20"/>
                <w:szCs w:val="20"/>
              </w:rPr>
              <w:t>Kryminalistyka</w:t>
            </w:r>
            <w:r w:rsidR="00774630">
              <w:rPr>
                <w:rFonts w:ascii="Arial" w:hAnsi="Arial" w:cs="Arial"/>
                <w:sz w:val="20"/>
                <w:szCs w:val="20"/>
              </w:rPr>
              <w:t>/Kryminologia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EA708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908245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866EEF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w:t>
            </w:r>
          </w:p>
        </w:tc>
      </w:tr>
      <w:tr w:rsidR="00930E0E" w:rsidRPr="00C57FB3" w14:paraId="68FF00EC"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E5541BC" w14:textId="77777777" w:rsidR="00930E0E" w:rsidRPr="00C57FB3" w:rsidRDefault="00930E0E" w:rsidP="00930E0E">
            <w:pPr>
              <w:rPr>
                <w:rFonts w:ascii="Arial" w:hAnsi="Arial" w:cs="Arial"/>
                <w:sz w:val="20"/>
                <w:szCs w:val="20"/>
              </w:rPr>
            </w:pPr>
            <w:r w:rsidRPr="00C57FB3">
              <w:rPr>
                <w:rFonts w:ascii="Arial" w:hAnsi="Arial" w:cs="Arial"/>
                <w:sz w:val="20"/>
                <w:szCs w:val="20"/>
              </w:rPr>
              <w:t>Prawne podstawy wykonywania zawodów prawniczych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C7B9E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3420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BF391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56B9C7FA" w14:textId="77777777" w:rsidTr="00930E0E">
        <w:trPr>
          <w:trHeight w:hRule="exact" w:val="615"/>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9D35373"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3523F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0B1959F" w14:textId="284920A3"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C5B4E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B35E04F" w14:textId="77777777" w:rsidTr="00930E0E">
        <w:trPr>
          <w:trHeight w:hRule="exact" w:val="7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3039954B"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211F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DB160DD" w14:textId="7A7C204E"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8DDAC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6B3C9CA" w14:textId="77777777" w:rsidTr="00930E0E">
        <w:trPr>
          <w:trHeight w:hRule="exact" w:val="712"/>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7CEAF569" w14:textId="77777777" w:rsidR="00930E0E" w:rsidRPr="00C57FB3" w:rsidRDefault="00930E0E" w:rsidP="00930E0E">
            <w:pPr>
              <w:rPr>
                <w:rFonts w:ascii="Arial" w:hAnsi="Arial" w:cs="Arial"/>
                <w:sz w:val="20"/>
                <w:szCs w:val="20"/>
              </w:rPr>
            </w:pPr>
            <w:r w:rsidRPr="00C57FB3">
              <w:rPr>
                <w:rFonts w:ascii="Arial" w:hAnsi="Arial" w:cs="Arial"/>
                <w:sz w:val="20"/>
                <w:szCs w:val="20"/>
              </w:rPr>
              <w:t>Symulacja rozprawy sądowej w sprawach karnych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D5BE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EFEAECF" w14:textId="48749C2A" w:rsidR="00930E0E" w:rsidRPr="00C57FB3" w:rsidRDefault="00941EA5" w:rsidP="00930E0E">
            <w:pPr>
              <w:jc w:val="center"/>
              <w:rPr>
                <w:rFonts w:ascii="Arial" w:hAnsi="Arial" w:cs="Arial"/>
                <w:sz w:val="20"/>
                <w:szCs w:val="20"/>
              </w:rPr>
            </w:pPr>
            <w:r>
              <w:rPr>
                <w:rFonts w:ascii="Arial" w:hAnsi="Arial" w:cs="Arial"/>
                <w:sz w:val="20"/>
                <w:szCs w:val="20"/>
              </w:rPr>
              <w:t>30</w:t>
            </w:r>
            <w:r w:rsidR="00930E0E" w:rsidRPr="00C57FB3">
              <w:rPr>
                <w:rFonts w:ascii="Arial" w:hAnsi="Arial" w:cs="Arial"/>
                <w:sz w:val="20"/>
                <w:szCs w:val="20"/>
              </w:rPr>
              <w:t>/15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B84F4E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615633F5" w14:textId="77777777" w:rsidTr="00941EA5">
        <w:trPr>
          <w:trHeight w:hRule="exact" w:val="82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0A5100A2" w14:textId="77777777" w:rsidR="00930E0E" w:rsidRPr="00C57FB3" w:rsidRDefault="00930E0E" w:rsidP="00930E0E">
            <w:pPr>
              <w:rPr>
                <w:rFonts w:ascii="Arial" w:hAnsi="Arial" w:cs="Arial"/>
                <w:sz w:val="20"/>
                <w:szCs w:val="20"/>
              </w:rPr>
            </w:pPr>
            <w:r w:rsidRPr="00C57FB3">
              <w:rPr>
                <w:rFonts w:ascii="Arial" w:hAnsi="Arial" w:cs="Arial"/>
                <w:sz w:val="20"/>
                <w:szCs w:val="20"/>
              </w:rPr>
              <w:t>Sporządzanie pism procesowych, opinii prawnych i glos w sprawach administracyjnych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0920DC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E28989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671A8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6A0568F"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tcPr>
          <w:p w14:paraId="43143537"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Sporządzanie pism procesowych, opinii prawnych i glos w sprawach cywilnych</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94A587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FE2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C15426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410413A9" w14:textId="77777777" w:rsidTr="00930E0E">
        <w:trPr>
          <w:trHeight w:hRule="exact" w:val="578"/>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0258531" w14:textId="77777777" w:rsidR="00930E0E" w:rsidRPr="00C57FB3" w:rsidRDefault="00930E0E" w:rsidP="00930E0E">
            <w:pPr>
              <w:rPr>
                <w:rFonts w:ascii="Arial" w:eastAsia="Times New Roman" w:hAnsi="Arial" w:cs="Arial"/>
                <w:sz w:val="20"/>
                <w:szCs w:val="20"/>
              </w:rPr>
            </w:pPr>
            <w:r w:rsidRPr="00C57FB3">
              <w:rPr>
                <w:rFonts w:ascii="Arial" w:eastAsia="Times New Roman" w:hAnsi="Arial" w:cs="Arial"/>
                <w:sz w:val="20"/>
                <w:szCs w:val="20"/>
              </w:rPr>
              <w:t>Proseminarium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A73691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8936B5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A8A26E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930E0E" w:rsidRPr="00C57FB3" w14:paraId="4A303481" w14:textId="77777777" w:rsidTr="00930E0E">
        <w:trPr>
          <w:trHeight w:hRule="exact" w:val="59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47311C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D7D37B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seminarium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7D0159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4D92A1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8</w:t>
            </w:r>
          </w:p>
        </w:tc>
      </w:tr>
      <w:tr w:rsidR="00930E0E" w:rsidRPr="00C57FB3" w14:paraId="13D32906" w14:textId="77777777" w:rsidTr="00930E0E">
        <w:trPr>
          <w:trHeight w:hRule="exact" w:val="717"/>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65B20CA"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105BCB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426E3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15/5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2F81F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1</w:t>
            </w:r>
          </w:p>
        </w:tc>
      </w:tr>
      <w:tr w:rsidR="00930E0E" w:rsidRPr="00C57FB3" w14:paraId="09D77FF2" w14:textId="77777777" w:rsidTr="00930E0E">
        <w:trPr>
          <w:trHeight w:hRule="exact" w:val="576"/>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6D9980F"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4AB38D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37B13FB7"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5E629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CCCB1E0" w14:textId="77777777" w:rsidTr="00930E0E">
        <w:trPr>
          <w:trHeight w:hRule="exact" w:val="909"/>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B542FD2"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7BB5B0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499F661E"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31D79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57C609A7"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3D092D3"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239D9F3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70F0DC1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3733A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3E9D1E4" w14:textId="77777777" w:rsidTr="00930E0E">
        <w:trPr>
          <w:trHeight w:hRule="exact" w:val="994"/>
          <w:jc w:val="center"/>
        </w:trPr>
        <w:tc>
          <w:tcPr>
            <w:tcW w:w="4209"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36D2009" w14:textId="77777777" w:rsidR="00930E0E" w:rsidRPr="00C57FB3" w:rsidRDefault="00930E0E" w:rsidP="00930E0E">
            <w:pPr>
              <w:rPr>
                <w:rFonts w:ascii="Arial" w:hAnsi="Arial" w:cs="Arial"/>
                <w:sz w:val="20"/>
                <w:szCs w:val="20"/>
              </w:rPr>
            </w:pPr>
            <w:r w:rsidRPr="00C57FB3">
              <w:rPr>
                <w:rFonts w:ascii="Arial" w:hAnsi="Arial" w:cs="Arial"/>
                <w:sz w:val="20"/>
                <w:szCs w:val="20"/>
              </w:rPr>
              <w:t>Praktyki zawodowe</w:t>
            </w:r>
          </w:p>
        </w:tc>
        <w:tc>
          <w:tcPr>
            <w:tcW w:w="1884"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72E756" w14:textId="77777777" w:rsidR="00930E0E" w:rsidRPr="00C57FB3" w:rsidRDefault="00930E0E" w:rsidP="00930E0E">
            <w:pPr>
              <w:jc w:val="center"/>
              <w:rPr>
                <w:rFonts w:ascii="Arial" w:hAnsi="Arial" w:cs="Arial"/>
                <w:sz w:val="20"/>
                <w:szCs w:val="20"/>
              </w:rPr>
            </w:pP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F21C7EE"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720/720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1DFFA857" w14:textId="77777777" w:rsidR="00930E0E" w:rsidRPr="00086000" w:rsidRDefault="00930E0E" w:rsidP="00930E0E">
            <w:pPr>
              <w:jc w:val="center"/>
              <w:rPr>
                <w:rFonts w:ascii="Arial" w:hAnsi="Arial" w:cs="Arial"/>
                <w:color w:val="000000" w:themeColor="text1"/>
                <w:sz w:val="20"/>
                <w:szCs w:val="20"/>
              </w:rPr>
            </w:pPr>
            <w:r w:rsidRPr="00086000">
              <w:rPr>
                <w:rFonts w:ascii="Arial" w:hAnsi="Arial" w:cs="Arial"/>
                <w:color w:val="000000" w:themeColor="text1"/>
                <w:sz w:val="20"/>
                <w:szCs w:val="20"/>
              </w:rPr>
              <w:t>36</w:t>
            </w:r>
          </w:p>
        </w:tc>
      </w:tr>
      <w:tr w:rsidR="00930E0E" w:rsidRPr="00C57FB3" w14:paraId="5152CDB4" w14:textId="77777777" w:rsidTr="00930E0E">
        <w:trPr>
          <w:trHeight w:hRule="exact" w:val="641"/>
          <w:jc w:val="center"/>
        </w:trPr>
        <w:tc>
          <w:tcPr>
            <w:tcW w:w="6093" w:type="dxa"/>
            <w:gridSpan w:val="2"/>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6C26122F" w14:textId="77777777" w:rsidR="00930E0E" w:rsidRPr="00C57FB3" w:rsidRDefault="00930E0E" w:rsidP="00930E0E">
            <w:pPr>
              <w:rPr>
                <w:rFonts w:ascii="Arial" w:hAnsi="Arial" w:cs="Arial"/>
                <w:b/>
                <w:sz w:val="20"/>
                <w:szCs w:val="20"/>
              </w:rPr>
            </w:pPr>
            <w:r w:rsidRPr="00C57FB3">
              <w:rPr>
                <w:rFonts w:ascii="Arial" w:hAnsi="Arial" w:cs="Arial"/>
                <w:b/>
                <w:sz w:val="20"/>
                <w:szCs w:val="20"/>
              </w:rPr>
              <w:t>Razem:</w:t>
            </w:r>
          </w:p>
        </w:tc>
        <w:tc>
          <w:tcPr>
            <w:tcW w:w="1842"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0B9486BE" w14:textId="20C7E4F9" w:rsidR="00930E0E" w:rsidRPr="00961A0F" w:rsidRDefault="00930E0E" w:rsidP="00961A0F">
            <w:pPr>
              <w:jc w:val="center"/>
              <w:rPr>
                <w:rFonts w:ascii="Arial" w:hAnsi="Arial" w:cs="Arial"/>
                <w:b/>
                <w:color w:val="000000" w:themeColor="text1"/>
                <w:sz w:val="20"/>
                <w:szCs w:val="20"/>
              </w:rPr>
            </w:pPr>
            <w:r w:rsidRPr="00961A0F">
              <w:rPr>
                <w:rFonts w:ascii="Arial" w:hAnsi="Arial" w:cs="Arial"/>
                <w:b/>
                <w:color w:val="000000" w:themeColor="text1"/>
                <w:sz w:val="20"/>
                <w:szCs w:val="20"/>
              </w:rPr>
              <w:t>22</w:t>
            </w:r>
            <w:r w:rsidR="00961A0F" w:rsidRPr="00961A0F">
              <w:rPr>
                <w:rFonts w:ascii="Arial" w:hAnsi="Arial" w:cs="Arial"/>
                <w:b/>
                <w:color w:val="000000" w:themeColor="text1"/>
                <w:sz w:val="20"/>
                <w:szCs w:val="20"/>
              </w:rPr>
              <w:t>95</w:t>
            </w:r>
            <w:r w:rsidRPr="00961A0F">
              <w:rPr>
                <w:rFonts w:ascii="Arial" w:hAnsi="Arial" w:cs="Arial"/>
                <w:b/>
                <w:color w:val="000000" w:themeColor="text1"/>
                <w:sz w:val="20"/>
                <w:szCs w:val="20"/>
              </w:rPr>
              <w:t>/1530</w:t>
            </w:r>
          </w:p>
        </w:tc>
        <w:tc>
          <w:tcPr>
            <w:tcW w:w="2036" w:type="dxa"/>
            <w:tcBorders>
              <w:top w:val="single" w:sz="5" w:space="0" w:color="000000"/>
              <w:left w:val="single" w:sz="5" w:space="0" w:color="000000"/>
              <w:bottom w:val="single" w:sz="5" w:space="0" w:color="000000"/>
              <w:right w:val="single" w:sz="5" w:space="0" w:color="000000"/>
            </w:tcBorders>
            <w:shd w:val="clear" w:color="auto" w:fill="auto"/>
            <w:tcMar>
              <w:left w:w="113" w:type="dxa"/>
            </w:tcMar>
            <w:vAlign w:val="center"/>
          </w:tcPr>
          <w:p w14:paraId="5C01EFA1" w14:textId="5705071F" w:rsidR="00930E0E" w:rsidRPr="00961A0F" w:rsidRDefault="00961A0F" w:rsidP="00930E0E">
            <w:pPr>
              <w:jc w:val="center"/>
              <w:rPr>
                <w:rFonts w:ascii="Arial" w:hAnsi="Arial" w:cs="Arial"/>
                <w:b/>
                <w:color w:val="000000" w:themeColor="text1"/>
                <w:sz w:val="20"/>
                <w:szCs w:val="20"/>
              </w:rPr>
            </w:pPr>
            <w:r w:rsidRPr="00961A0F">
              <w:rPr>
                <w:rFonts w:ascii="Arial" w:hAnsi="Arial" w:cs="Arial"/>
                <w:b/>
                <w:color w:val="000000" w:themeColor="text1"/>
                <w:sz w:val="20"/>
                <w:szCs w:val="20"/>
              </w:rPr>
              <w:t>176</w:t>
            </w:r>
          </w:p>
        </w:tc>
      </w:tr>
    </w:tbl>
    <w:p w14:paraId="70AA408A" w14:textId="66FDD77E" w:rsidR="00086000" w:rsidRDefault="00086000" w:rsidP="00930E0E">
      <w:pPr>
        <w:rPr>
          <w:rFonts w:ascii="Arial" w:hAnsi="Arial" w:cs="Arial"/>
          <w:sz w:val="20"/>
          <w:szCs w:val="20"/>
        </w:rPr>
      </w:pPr>
    </w:p>
    <w:p w14:paraId="3340FCC1" w14:textId="77777777" w:rsidR="00086000" w:rsidRDefault="00086000">
      <w:pPr>
        <w:rPr>
          <w:rFonts w:ascii="Arial" w:hAnsi="Arial" w:cs="Arial"/>
          <w:sz w:val="20"/>
          <w:szCs w:val="20"/>
        </w:rPr>
      </w:pPr>
      <w:r>
        <w:rPr>
          <w:rFonts w:ascii="Arial" w:hAnsi="Arial" w:cs="Arial"/>
          <w:sz w:val="20"/>
          <w:szCs w:val="20"/>
        </w:rPr>
        <w:br w:type="page"/>
      </w:r>
    </w:p>
    <w:bookmarkEnd w:id="6"/>
    <w:p w14:paraId="092DC922"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Informacja o zajęciach prowadzonych w językach obcych</w:t>
      </w:r>
      <w:bookmarkEnd w:id="5"/>
      <w:r w:rsidRPr="00C57FB3">
        <w:rPr>
          <w:rFonts w:ascii="Arial" w:hAnsi="Arial" w:cs="Arial"/>
          <w:b/>
          <w:sz w:val="20"/>
          <w:szCs w:val="20"/>
        </w:rPr>
        <w:t>*</w:t>
      </w:r>
    </w:p>
    <w:tbl>
      <w:tblPr>
        <w:tblW w:w="526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1823"/>
        <w:gridCol w:w="1275"/>
        <w:gridCol w:w="1557"/>
        <w:gridCol w:w="2693"/>
      </w:tblGrid>
      <w:tr w:rsidR="00930E0E" w:rsidRPr="00C57FB3" w14:paraId="49276B7E" w14:textId="77777777" w:rsidTr="00930E0E">
        <w:tc>
          <w:tcPr>
            <w:tcW w:w="1243" w:type="pct"/>
            <w:shd w:val="clear" w:color="auto" w:fill="auto"/>
            <w:vAlign w:val="center"/>
          </w:tcPr>
          <w:p w14:paraId="0EC6BF1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Nazwa zajęć</w:t>
            </w:r>
          </w:p>
        </w:tc>
        <w:tc>
          <w:tcPr>
            <w:tcW w:w="932" w:type="pct"/>
            <w:shd w:val="clear" w:color="auto" w:fill="auto"/>
            <w:vAlign w:val="center"/>
          </w:tcPr>
          <w:p w14:paraId="799C6ED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realizacji</w:t>
            </w:r>
          </w:p>
        </w:tc>
        <w:tc>
          <w:tcPr>
            <w:tcW w:w="652" w:type="pct"/>
            <w:shd w:val="clear" w:color="auto" w:fill="auto"/>
            <w:vAlign w:val="center"/>
          </w:tcPr>
          <w:p w14:paraId="01566BB5"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Semestr</w:t>
            </w:r>
          </w:p>
        </w:tc>
        <w:tc>
          <w:tcPr>
            <w:tcW w:w="796" w:type="pct"/>
            <w:shd w:val="clear" w:color="auto" w:fill="auto"/>
            <w:vAlign w:val="center"/>
          </w:tcPr>
          <w:p w14:paraId="6B6EBA9F"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Forma studiów</w:t>
            </w:r>
          </w:p>
        </w:tc>
        <w:tc>
          <w:tcPr>
            <w:tcW w:w="1377" w:type="pct"/>
            <w:shd w:val="clear" w:color="auto" w:fill="auto"/>
            <w:vAlign w:val="center"/>
          </w:tcPr>
          <w:p w14:paraId="11FA44A0" w14:textId="77777777" w:rsidR="00930E0E" w:rsidRPr="00C57FB3" w:rsidRDefault="00930E0E" w:rsidP="00930E0E">
            <w:pPr>
              <w:jc w:val="center"/>
              <w:rPr>
                <w:rFonts w:ascii="Arial" w:hAnsi="Arial" w:cs="Arial"/>
                <w:b/>
                <w:sz w:val="20"/>
                <w:szCs w:val="20"/>
              </w:rPr>
            </w:pPr>
            <w:r w:rsidRPr="00C57FB3">
              <w:rPr>
                <w:rFonts w:ascii="Arial" w:hAnsi="Arial" w:cs="Arial"/>
                <w:b/>
                <w:sz w:val="20"/>
                <w:szCs w:val="20"/>
              </w:rPr>
              <w:t>Język wykładowy</w:t>
            </w:r>
          </w:p>
        </w:tc>
      </w:tr>
      <w:tr w:rsidR="00930E0E" w:rsidRPr="00C57FB3" w14:paraId="3EF506B9" w14:textId="77777777" w:rsidTr="00930E0E">
        <w:trPr>
          <w:trHeight w:val="1651"/>
        </w:trPr>
        <w:tc>
          <w:tcPr>
            <w:tcW w:w="1243" w:type="pct"/>
            <w:shd w:val="clear" w:color="auto" w:fill="auto"/>
          </w:tcPr>
          <w:p w14:paraId="0853918D" w14:textId="28E976E2" w:rsidR="00930E0E" w:rsidRPr="00C57FB3" w:rsidRDefault="00930E0E" w:rsidP="00930E0E">
            <w:pPr>
              <w:spacing w:after="0" w:line="276" w:lineRule="auto"/>
              <w:jc w:val="center"/>
              <w:rPr>
                <w:rFonts w:ascii="Arial" w:hAnsi="Arial" w:cs="Arial"/>
                <w:sz w:val="20"/>
                <w:szCs w:val="20"/>
              </w:rPr>
            </w:pPr>
          </w:p>
          <w:p w14:paraId="09037A5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obcy (do wyboru:</w:t>
            </w:r>
          </w:p>
          <w:p w14:paraId="0CEF0023" w14:textId="162C5F7D" w:rsidR="00930E0E" w:rsidRPr="00C57FB3" w:rsidRDefault="00930E0E" w:rsidP="00AD7137">
            <w:pPr>
              <w:spacing w:after="0" w:line="276" w:lineRule="auto"/>
              <w:jc w:val="center"/>
              <w:rPr>
                <w:rFonts w:ascii="Arial" w:hAnsi="Arial" w:cs="Arial"/>
                <w:sz w:val="20"/>
                <w:szCs w:val="20"/>
              </w:rPr>
            </w:pPr>
            <w:r w:rsidRPr="00C57FB3">
              <w:rPr>
                <w:rFonts w:ascii="Arial" w:hAnsi="Arial" w:cs="Arial"/>
                <w:sz w:val="20"/>
                <w:szCs w:val="20"/>
              </w:rPr>
              <w:t xml:space="preserve">j. angielski, </w:t>
            </w:r>
            <w:r w:rsidRPr="00C57FB3">
              <w:rPr>
                <w:rFonts w:ascii="Arial" w:hAnsi="Arial" w:cs="Arial"/>
                <w:sz w:val="20"/>
                <w:szCs w:val="20"/>
              </w:rPr>
              <w:br/>
            </w:r>
            <w:r>
              <w:rPr>
                <w:rFonts w:ascii="Arial" w:hAnsi="Arial" w:cs="Arial"/>
                <w:sz w:val="20"/>
                <w:szCs w:val="20"/>
              </w:rPr>
              <w:t xml:space="preserve">j. niemiecki, </w:t>
            </w:r>
            <w:r>
              <w:rPr>
                <w:rFonts w:ascii="Arial" w:hAnsi="Arial" w:cs="Arial"/>
                <w:sz w:val="20"/>
                <w:szCs w:val="20"/>
              </w:rPr>
              <w:br/>
              <w:t>j. francuski)</w:t>
            </w:r>
          </w:p>
        </w:tc>
        <w:tc>
          <w:tcPr>
            <w:tcW w:w="932" w:type="pct"/>
            <w:shd w:val="clear" w:color="auto" w:fill="auto"/>
          </w:tcPr>
          <w:p w14:paraId="47E4E83A" w14:textId="77777777" w:rsidR="00930E0E" w:rsidRPr="00C57FB3" w:rsidRDefault="00930E0E" w:rsidP="00930E0E">
            <w:pPr>
              <w:spacing w:after="0" w:line="276" w:lineRule="auto"/>
              <w:jc w:val="center"/>
              <w:rPr>
                <w:rFonts w:ascii="Arial" w:hAnsi="Arial" w:cs="Arial"/>
                <w:sz w:val="20"/>
                <w:szCs w:val="20"/>
              </w:rPr>
            </w:pPr>
          </w:p>
          <w:p w14:paraId="33ADC4AD" w14:textId="77777777" w:rsidR="00930E0E" w:rsidRDefault="00930E0E" w:rsidP="00930E0E">
            <w:pPr>
              <w:spacing w:after="0" w:line="276" w:lineRule="auto"/>
              <w:jc w:val="center"/>
              <w:rPr>
                <w:rFonts w:ascii="Arial" w:hAnsi="Arial" w:cs="Arial"/>
                <w:sz w:val="20"/>
                <w:szCs w:val="20"/>
              </w:rPr>
            </w:pPr>
          </w:p>
          <w:p w14:paraId="2C5EDEE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lektorat</w:t>
            </w:r>
          </w:p>
          <w:p w14:paraId="4E999397" w14:textId="77777777" w:rsidR="00930E0E" w:rsidRPr="00C57FB3" w:rsidRDefault="00930E0E" w:rsidP="00930E0E">
            <w:pPr>
              <w:spacing w:after="0" w:line="276" w:lineRule="auto"/>
              <w:jc w:val="center"/>
              <w:rPr>
                <w:rFonts w:ascii="Arial" w:hAnsi="Arial" w:cs="Arial"/>
                <w:sz w:val="20"/>
                <w:szCs w:val="20"/>
              </w:rPr>
            </w:pPr>
          </w:p>
        </w:tc>
        <w:tc>
          <w:tcPr>
            <w:tcW w:w="652" w:type="pct"/>
            <w:shd w:val="clear" w:color="auto" w:fill="auto"/>
          </w:tcPr>
          <w:p w14:paraId="74BFDB9F" w14:textId="77777777" w:rsidR="00930E0E" w:rsidRPr="00C57FB3" w:rsidRDefault="00930E0E" w:rsidP="00930E0E">
            <w:pPr>
              <w:spacing w:after="0" w:line="276" w:lineRule="auto"/>
              <w:jc w:val="center"/>
              <w:rPr>
                <w:rFonts w:ascii="Arial" w:hAnsi="Arial" w:cs="Arial"/>
                <w:sz w:val="20"/>
                <w:szCs w:val="20"/>
              </w:rPr>
            </w:pPr>
          </w:p>
          <w:p w14:paraId="7F5965CF" w14:textId="77777777" w:rsidR="00930E0E" w:rsidRPr="00C57FB3" w:rsidRDefault="00930E0E" w:rsidP="00930E0E">
            <w:pPr>
              <w:spacing w:after="0" w:line="276" w:lineRule="auto"/>
              <w:jc w:val="center"/>
              <w:rPr>
                <w:rFonts w:ascii="Arial" w:hAnsi="Arial" w:cs="Arial"/>
                <w:sz w:val="20"/>
                <w:szCs w:val="20"/>
              </w:rPr>
            </w:pPr>
          </w:p>
          <w:p w14:paraId="23A3AA9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3,4,5,6</w:t>
            </w:r>
          </w:p>
        </w:tc>
        <w:tc>
          <w:tcPr>
            <w:tcW w:w="796" w:type="pct"/>
            <w:shd w:val="clear" w:color="auto" w:fill="auto"/>
          </w:tcPr>
          <w:p w14:paraId="58D33399" w14:textId="77777777" w:rsidR="00930E0E" w:rsidRPr="00C57FB3" w:rsidRDefault="00930E0E" w:rsidP="00930E0E">
            <w:pPr>
              <w:spacing w:after="0" w:line="276" w:lineRule="auto"/>
              <w:jc w:val="center"/>
              <w:rPr>
                <w:rFonts w:ascii="Arial" w:hAnsi="Arial" w:cs="Arial"/>
                <w:sz w:val="20"/>
                <w:szCs w:val="20"/>
              </w:rPr>
            </w:pPr>
          </w:p>
          <w:p w14:paraId="396F53E4" w14:textId="77777777" w:rsidR="00930E0E" w:rsidRPr="00C57FB3" w:rsidRDefault="00930E0E" w:rsidP="00930E0E">
            <w:pPr>
              <w:spacing w:after="0" w:line="276" w:lineRule="auto"/>
              <w:jc w:val="center"/>
              <w:rPr>
                <w:rFonts w:ascii="Arial" w:hAnsi="Arial" w:cs="Arial"/>
                <w:sz w:val="20"/>
                <w:szCs w:val="20"/>
              </w:rPr>
            </w:pPr>
          </w:p>
          <w:p w14:paraId="7EF22D76"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2BC70DB1"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0E6502AA"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423F28C" w14:textId="77777777" w:rsidR="00930E0E" w:rsidRPr="00C57FB3" w:rsidRDefault="00930E0E" w:rsidP="00930E0E">
            <w:pPr>
              <w:spacing w:after="0" w:line="276" w:lineRule="auto"/>
              <w:jc w:val="center"/>
              <w:rPr>
                <w:rFonts w:ascii="Arial" w:hAnsi="Arial" w:cs="Arial"/>
                <w:sz w:val="20"/>
                <w:szCs w:val="20"/>
              </w:rPr>
            </w:pPr>
          </w:p>
          <w:p w14:paraId="021CC6F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2508DC7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FEEE64"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520C5A67" w14:textId="77777777" w:rsidR="00930E0E" w:rsidRPr="00C57FB3" w:rsidRDefault="00930E0E" w:rsidP="00AD7137">
            <w:pPr>
              <w:spacing w:after="0" w:line="276" w:lineRule="auto"/>
              <w:jc w:val="center"/>
              <w:rPr>
                <w:rFonts w:ascii="Arial" w:hAnsi="Arial" w:cs="Arial"/>
                <w:sz w:val="20"/>
                <w:szCs w:val="20"/>
              </w:rPr>
            </w:pPr>
          </w:p>
        </w:tc>
      </w:tr>
      <w:tr w:rsidR="00930E0E" w:rsidRPr="00C57FB3" w14:paraId="45F60C68" w14:textId="77777777" w:rsidTr="00930E0E">
        <w:trPr>
          <w:trHeight w:val="2006"/>
        </w:trPr>
        <w:tc>
          <w:tcPr>
            <w:tcW w:w="1243" w:type="pct"/>
            <w:shd w:val="clear" w:color="auto" w:fill="auto"/>
          </w:tcPr>
          <w:p w14:paraId="590FB0DC" w14:textId="77777777" w:rsidR="00930E0E" w:rsidRPr="00C57FB3" w:rsidRDefault="00930E0E" w:rsidP="00930E0E">
            <w:pPr>
              <w:spacing w:after="0" w:line="276" w:lineRule="auto"/>
              <w:jc w:val="center"/>
              <w:rPr>
                <w:rFonts w:ascii="Arial" w:hAnsi="Arial" w:cs="Arial"/>
                <w:sz w:val="20"/>
                <w:szCs w:val="20"/>
              </w:rPr>
            </w:pPr>
          </w:p>
          <w:p w14:paraId="4A00D6F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w:t>
            </w:r>
          </w:p>
          <w:p w14:paraId="1D43A2EA"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Administracyjnoprawne aspekty Unii Europejskiej</w:t>
            </w:r>
          </w:p>
        </w:tc>
        <w:tc>
          <w:tcPr>
            <w:tcW w:w="932" w:type="pct"/>
            <w:shd w:val="clear" w:color="auto" w:fill="auto"/>
          </w:tcPr>
          <w:p w14:paraId="46CDB509" w14:textId="77777777" w:rsidR="00930E0E" w:rsidRPr="00C57FB3" w:rsidRDefault="00930E0E" w:rsidP="00930E0E">
            <w:pPr>
              <w:spacing w:after="0" w:line="276" w:lineRule="auto"/>
              <w:jc w:val="center"/>
              <w:rPr>
                <w:rFonts w:ascii="Arial" w:hAnsi="Arial" w:cs="Arial"/>
                <w:sz w:val="20"/>
                <w:szCs w:val="20"/>
              </w:rPr>
            </w:pPr>
          </w:p>
          <w:p w14:paraId="5CA705CA" w14:textId="77777777" w:rsidR="00930E0E" w:rsidRDefault="00930E0E" w:rsidP="00930E0E">
            <w:pPr>
              <w:spacing w:after="0" w:line="276" w:lineRule="auto"/>
              <w:jc w:val="center"/>
              <w:rPr>
                <w:rFonts w:ascii="Arial" w:hAnsi="Arial" w:cs="Arial"/>
                <w:sz w:val="20"/>
                <w:szCs w:val="20"/>
              </w:rPr>
            </w:pPr>
          </w:p>
          <w:p w14:paraId="4276424F" w14:textId="77777777" w:rsidR="00930E0E" w:rsidRPr="00C57FB3" w:rsidRDefault="00930E0E" w:rsidP="00930E0E">
            <w:pPr>
              <w:spacing w:after="0" w:line="276" w:lineRule="auto"/>
              <w:jc w:val="center"/>
              <w:rPr>
                <w:rFonts w:ascii="Arial" w:hAnsi="Arial" w:cs="Arial"/>
                <w:sz w:val="20"/>
                <w:szCs w:val="20"/>
              </w:rPr>
            </w:pPr>
          </w:p>
          <w:p w14:paraId="0E96095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2CF0810E" w14:textId="77777777" w:rsidR="00930E0E" w:rsidRPr="00C57FB3" w:rsidRDefault="00930E0E" w:rsidP="00930E0E">
            <w:pPr>
              <w:spacing w:after="0" w:line="276" w:lineRule="auto"/>
              <w:jc w:val="center"/>
              <w:rPr>
                <w:rFonts w:ascii="Arial" w:hAnsi="Arial" w:cs="Arial"/>
                <w:sz w:val="20"/>
                <w:szCs w:val="20"/>
              </w:rPr>
            </w:pPr>
          </w:p>
          <w:p w14:paraId="2193D001" w14:textId="77777777" w:rsidR="00930E0E" w:rsidRDefault="00930E0E" w:rsidP="00930E0E">
            <w:pPr>
              <w:spacing w:after="0" w:line="276" w:lineRule="auto"/>
              <w:jc w:val="center"/>
              <w:rPr>
                <w:rFonts w:ascii="Arial" w:hAnsi="Arial" w:cs="Arial"/>
                <w:sz w:val="20"/>
                <w:szCs w:val="20"/>
              </w:rPr>
            </w:pPr>
          </w:p>
          <w:p w14:paraId="5A3491A3" w14:textId="77777777" w:rsidR="00930E0E" w:rsidRPr="00C57FB3" w:rsidRDefault="00930E0E" w:rsidP="00930E0E">
            <w:pPr>
              <w:spacing w:after="0" w:line="276" w:lineRule="auto"/>
              <w:jc w:val="center"/>
              <w:rPr>
                <w:rFonts w:ascii="Arial" w:hAnsi="Arial" w:cs="Arial"/>
                <w:sz w:val="20"/>
                <w:szCs w:val="20"/>
              </w:rPr>
            </w:pPr>
          </w:p>
          <w:p w14:paraId="3E9F68A4"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047E30DA" w14:textId="77777777" w:rsidR="00930E0E" w:rsidRPr="00C57FB3" w:rsidRDefault="00930E0E" w:rsidP="00930E0E">
            <w:pPr>
              <w:spacing w:after="0" w:line="276" w:lineRule="auto"/>
              <w:jc w:val="center"/>
              <w:rPr>
                <w:rFonts w:ascii="Arial" w:hAnsi="Arial" w:cs="Arial"/>
                <w:sz w:val="20"/>
                <w:szCs w:val="20"/>
              </w:rPr>
            </w:pPr>
          </w:p>
          <w:p w14:paraId="7824C36E" w14:textId="77777777" w:rsidR="00930E0E" w:rsidRPr="00C57FB3" w:rsidRDefault="00930E0E" w:rsidP="00930E0E">
            <w:pPr>
              <w:spacing w:after="0" w:line="276" w:lineRule="auto"/>
              <w:jc w:val="center"/>
              <w:rPr>
                <w:rFonts w:ascii="Arial" w:hAnsi="Arial" w:cs="Arial"/>
                <w:sz w:val="20"/>
                <w:szCs w:val="20"/>
              </w:rPr>
            </w:pPr>
          </w:p>
          <w:p w14:paraId="356A418E"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6968A68B" w14:textId="2DC4098F" w:rsidR="00930E0E" w:rsidRPr="00C57FB3" w:rsidRDefault="00930E0E" w:rsidP="00930E0E">
            <w:pPr>
              <w:spacing w:after="0" w:line="276" w:lineRule="auto"/>
              <w:jc w:val="center"/>
              <w:rPr>
                <w:rFonts w:ascii="Arial" w:hAnsi="Arial" w:cs="Arial"/>
                <w:sz w:val="20"/>
                <w:szCs w:val="20"/>
              </w:rPr>
            </w:pPr>
            <w:r>
              <w:rPr>
                <w:rFonts w:ascii="Arial" w:hAnsi="Arial" w:cs="Arial"/>
                <w:sz w:val="20"/>
                <w:szCs w:val="20"/>
              </w:rPr>
              <w:t>niestacjonarne</w:t>
            </w:r>
          </w:p>
        </w:tc>
        <w:tc>
          <w:tcPr>
            <w:tcW w:w="1377" w:type="pct"/>
            <w:shd w:val="clear" w:color="auto" w:fill="auto"/>
          </w:tcPr>
          <w:p w14:paraId="6ECA0BC5" w14:textId="77777777" w:rsidR="00930E0E" w:rsidRPr="00C57FB3" w:rsidRDefault="00930E0E" w:rsidP="00930E0E">
            <w:pPr>
              <w:spacing w:after="0" w:line="276" w:lineRule="auto"/>
              <w:jc w:val="center"/>
              <w:rPr>
                <w:rFonts w:ascii="Arial" w:hAnsi="Arial" w:cs="Arial"/>
                <w:sz w:val="20"/>
                <w:szCs w:val="20"/>
              </w:rPr>
            </w:pPr>
          </w:p>
          <w:p w14:paraId="58326646" w14:textId="77777777" w:rsidR="00930E0E" w:rsidRPr="00C57FB3" w:rsidRDefault="00930E0E" w:rsidP="00930E0E">
            <w:pPr>
              <w:spacing w:after="0" w:line="276" w:lineRule="auto"/>
              <w:jc w:val="center"/>
              <w:rPr>
                <w:rFonts w:ascii="Arial" w:hAnsi="Arial" w:cs="Arial"/>
                <w:sz w:val="20"/>
                <w:szCs w:val="20"/>
              </w:rPr>
            </w:pPr>
          </w:p>
          <w:p w14:paraId="208A5FE0"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778CE30C"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72EF38EB"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DA7C3FA" w14:textId="77777777" w:rsidR="00C453AD" w:rsidRPr="00C57FB3" w:rsidRDefault="00C453AD" w:rsidP="00930E0E">
            <w:pPr>
              <w:spacing w:after="0" w:line="276" w:lineRule="auto"/>
              <w:jc w:val="center"/>
              <w:rPr>
                <w:rFonts w:ascii="Arial" w:hAnsi="Arial" w:cs="Arial"/>
                <w:sz w:val="20"/>
                <w:szCs w:val="20"/>
              </w:rPr>
            </w:pPr>
          </w:p>
          <w:p w14:paraId="5E678F6C" w14:textId="77777777" w:rsidR="00930E0E" w:rsidRPr="00C57FB3" w:rsidRDefault="00930E0E" w:rsidP="00930E0E">
            <w:pPr>
              <w:spacing w:after="0" w:line="276" w:lineRule="auto"/>
              <w:jc w:val="center"/>
              <w:rPr>
                <w:rFonts w:ascii="Arial" w:hAnsi="Arial" w:cs="Arial"/>
                <w:sz w:val="20"/>
                <w:szCs w:val="20"/>
              </w:rPr>
            </w:pPr>
          </w:p>
        </w:tc>
      </w:tr>
      <w:tr w:rsidR="00930E0E" w:rsidRPr="00C57FB3" w14:paraId="32220CD9" w14:textId="77777777" w:rsidTr="00930E0E">
        <w:tc>
          <w:tcPr>
            <w:tcW w:w="1243" w:type="pct"/>
            <w:shd w:val="clear" w:color="auto" w:fill="auto"/>
          </w:tcPr>
          <w:p w14:paraId="0B46DA62"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 xml:space="preserve">Zajęcia do wyboru </w:t>
            </w:r>
            <w:r w:rsidRPr="00C57FB3">
              <w:rPr>
                <w:rFonts w:ascii="Arial" w:hAnsi="Arial" w:cs="Arial"/>
                <w:sz w:val="20"/>
                <w:szCs w:val="20"/>
              </w:rPr>
              <w:br/>
              <w:t>w języku obcym o tematyce związanej z kierunkiem studiów: Konstytucyjne prawo porównawcze</w:t>
            </w:r>
          </w:p>
        </w:tc>
        <w:tc>
          <w:tcPr>
            <w:tcW w:w="932" w:type="pct"/>
            <w:shd w:val="clear" w:color="auto" w:fill="auto"/>
          </w:tcPr>
          <w:p w14:paraId="3834AAF5" w14:textId="77777777" w:rsidR="00930E0E" w:rsidRPr="00C57FB3" w:rsidRDefault="00930E0E" w:rsidP="00930E0E">
            <w:pPr>
              <w:spacing w:after="0" w:line="276" w:lineRule="auto"/>
              <w:jc w:val="center"/>
              <w:rPr>
                <w:rFonts w:ascii="Arial" w:hAnsi="Arial" w:cs="Arial"/>
                <w:sz w:val="20"/>
                <w:szCs w:val="20"/>
              </w:rPr>
            </w:pPr>
          </w:p>
          <w:p w14:paraId="578F4C2C" w14:textId="77777777" w:rsidR="00930E0E" w:rsidRPr="00C57FB3" w:rsidRDefault="00930E0E" w:rsidP="00930E0E">
            <w:pPr>
              <w:spacing w:after="0" w:line="276" w:lineRule="auto"/>
              <w:jc w:val="center"/>
              <w:rPr>
                <w:rFonts w:ascii="Arial" w:hAnsi="Arial" w:cs="Arial"/>
                <w:sz w:val="20"/>
                <w:szCs w:val="20"/>
              </w:rPr>
            </w:pPr>
          </w:p>
          <w:p w14:paraId="2F6A25A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warsztaty</w:t>
            </w:r>
          </w:p>
        </w:tc>
        <w:tc>
          <w:tcPr>
            <w:tcW w:w="652" w:type="pct"/>
            <w:shd w:val="clear" w:color="auto" w:fill="auto"/>
          </w:tcPr>
          <w:p w14:paraId="16334034" w14:textId="77777777" w:rsidR="00930E0E" w:rsidRPr="00C57FB3" w:rsidRDefault="00930E0E" w:rsidP="00930E0E">
            <w:pPr>
              <w:spacing w:after="0" w:line="276" w:lineRule="auto"/>
              <w:jc w:val="center"/>
              <w:rPr>
                <w:rFonts w:ascii="Arial" w:hAnsi="Arial" w:cs="Arial"/>
                <w:sz w:val="20"/>
                <w:szCs w:val="20"/>
              </w:rPr>
            </w:pPr>
          </w:p>
          <w:p w14:paraId="4732B7C6" w14:textId="77777777" w:rsidR="00930E0E" w:rsidRPr="00C57FB3" w:rsidRDefault="00930E0E" w:rsidP="00930E0E">
            <w:pPr>
              <w:spacing w:after="0" w:line="276" w:lineRule="auto"/>
              <w:jc w:val="center"/>
              <w:rPr>
                <w:rFonts w:ascii="Arial" w:hAnsi="Arial" w:cs="Arial"/>
                <w:sz w:val="20"/>
                <w:szCs w:val="20"/>
              </w:rPr>
            </w:pPr>
          </w:p>
          <w:p w14:paraId="7FC0F933"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2</w:t>
            </w:r>
          </w:p>
        </w:tc>
        <w:tc>
          <w:tcPr>
            <w:tcW w:w="796" w:type="pct"/>
            <w:shd w:val="clear" w:color="auto" w:fill="auto"/>
          </w:tcPr>
          <w:p w14:paraId="2925044D" w14:textId="77777777" w:rsidR="00930E0E" w:rsidRPr="00C57FB3" w:rsidRDefault="00930E0E" w:rsidP="00930E0E">
            <w:pPr>
              <w:spacing w:after="0" w:line="276" w:lineRule="auto"/>
              <w:jc w:val="center"/>
              <w:rPr>
                <w:rFonts w:ascii="Arial" w:hAnsi="Arial" w:cs="Arial"/>
                <w:sz w:val="20"/>
                <w:szCs w:val="20"/>
              </w:rPr>
            </w:pPr>
          </w:p>
          <w:p w14:paraId="0C22D1AC" w14:textId="77777777" w:rsidR="00930E0E" w:rsidRPr="00C57FB3" w:rsidRDefault="00930E0E" w:rsidP="00930E0E">
            <w:pPr>
              <w:spacing w:after="0" w:line="276" w:lineRule="auto"/>
              <w:jc w:val="center"/>
              <w:rPr>
                <w:rFonts w:ascii="Arial" w:hAnsi="Arial" w:cs="Arial"/>
                <w:sz w:val="20"/>
                <w:szCs w:val="20"/>
              </w:rPr>
            </w:pPr>
          </w:p>
          <w:p w14:paraId="2ED262D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stacjonarne/</w:t>
            </w:r>
          </w:p>
          <w:p w14:paraId="5826A427"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niestacjonarne</w:t>
            </w:r>
          </w:p>
          <w:p w14:paraId="5D744209" w14:textId="77777777" w:rsidR="00930E0E" w:rsidRPr="00C57FB3" w:rsidRDefault="00930E0E" w:rsidP="00930E0E">
            <w:pPr>
              <w:spacing w:after="0" w:line="276" w:lineRule="auto"/>
              <w:jc w:val="center"/>
              <w:rPr>
                <w:rFonts w:ascii="Arial" w:hAnsi="Arial" w:cs="Arial"/>
                <w:sz w:val="20"/>
                <w:szCs w:val="20"/>
              </w:rPr>
            </w:pPr>
          </w:p>
        </w:tc>
        <w:tc>
          <w:tcPr>
            <w:tcW w:w="1377" w:type="pct"/>
            <w:shd w:val="clear" w:color="auto" w:fill="auto"/>
          </w:tcPr>
          <w:p w14:paraId="50163341" w14:textId="77777777" w:rsidR="00930E0E" w:rsidRPr="00C57FB3" w:rsidRDefault="00930E0E" w:rsidP="00930E0E">
            <w:pPr>
              <w:spacing w:after="0" w:line="276" w:lineRule="auto"/>
              <w:jc w:val="center"/>
              <w:rPr>
                <w:rFonts w:ascii="Arial" w:hAnsi="Arial" w:cs="Arial"/>
                <w:sz w:val="20"/>
                <w:szCs w:val="20"/>
              </w:rPr>
            </w:pPr>
          </w:p>
          <w:p w14:paraId="7EB9123C" w14:textId="77777777" w:rsidR="00930E0E" w:rsidRPr="00C57FB3" w:rsidRDefault="00930E0E" w:rsidP="00930E0E">
            <w:pPr>
              <w:spacing w:after="0" w:line="276" w:lineRule="auto"/>
              <w:jc w:val="center"/>
              <w:rPr>
                <w:rFonts w:ascii="Arial" w:hAnsi="Arial" w:cs="Arial"/>
                <w:sz w:val="20"/>
                <w:szCs w:val="20"/>
              </w:rPr>
            </w:pPr>
          </w:p>
          <w:p w14:paraId="1CFD8EE5"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angielski</w:t>
            </w:r>
          </w:p>
          <w:p w14:paraId="465FADD9" w14:textId="77777777" w:rsidR="00930E0E" w:rsidRPr="00C57FB3"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niemiecki</w:t>
            </w:r>
          </w:p>
          <w:p w14:paraId="5F9D42AF" w14:textId="77777777" w:rsidR="00930E0E" w:rsidRDefault="00930E0E" w:rsidP="00930E0E">
            <w:pPr>
              <w:spacing w:after="0" w:line="276" w:lineRule="auto"/>
              <w:jc w:val="center"/>
              <w:rPr>
                <w:rFonts w:ascii="Arial" w:hAnsi="Arial" w:cs="Arial"/>
                <w:sz w:val="20"/>
                <w:szCs w:val="20"/>
              </w:rPr>
            </w:pPr>
            <w:r w:rsidRPr="00C57FB3">
              <w:rPr>
                <w:rFonts w:ascii="Arial" w:hAnsi="Arial" w:cs="Arial"/>
                <w:sz w:val="20"/>
                <w:szCs w:val="20"/>
              </w:rPr>
              <w:t>język francuski</w:t>
            </w:r>
          </w:p>
          <w:p w14:paraId="2F142026" w14:textId="77777777" w:rsidR="00930E0E" w:rsidRPr="00C57FB3" w:rsidRDefault="00930E0E" w:rsidP="00AD7137">
            <w:pPr>
              <w:spacing w:after="0" w:line="276" w:lineRule="auto"/>
              <w:jc w:val="center"/>
              <w:rPr>
                <w:rFonts w:ascii="Arial" w:hAnsi="Arial" w:cs="Arial"/>
                <w:sz w:val="20"/>
                <w:szCs w:val="20"/>
              </w:rPr>
            </w:pPr>
          </w:p>
        </w:tc>
      </w:tr>
      <w:bookmarkEnd w:id="4"/>
    </w:tbl>
    <w:p w14:paraId="5F53BFC4" w14:textId="77777777" w:rsidR="00930E0E" w:rsidRDefault="00930E0E" w:rsidP="00930E0E">
      <w:pPr>
        <w:jc w:val="both"/>
        <w:rPr>
          <w:rFonts w:ascii="Arial" w:hAnsi="Arial" w:cs="Arial"/>
          <w:sz w:val="20"/>
          <w:szCs w:val="20"/>
        </w:rPr>
      </w:pPr>
    </w:p>
    <w:p w14:paraId="1B91A31B" w14:textId="77777777" w:rsidR="00930E0E" w:rsidRPr="00C57FB3" w:rsidRDefault="00930E0E" w:rsidP="00930E0E">
      <w:pPr>
        <w:jc w:val="both"/>
        <w:rPr>
          <w:rFonts w:ascii="Arial" w:hAnsi="Arial" w:cs="Arial"/>
          <w:sz w:val="20"/>
          <w:szCs w:val="20"/>
        </w:rPr>
      </w:pPr>
    </w:p>
    <w:p w14:paraId="68AF8EBF" w14:textId="77777777" w:rsidR="00930E0E" w:rsidRPr="00C57FB3" w:rsidRDefault="00930E0E" w:rsidP="00930E0E">
      <w:pPr>
        <w:pStyle w:val="Tekstpodstawowy"/>
        <w:rPr>
          <w:rFonts w:ascii="Arial" w:hAnsi="Arial" w:cs="Arial"/>
          <w:b/>
          <w:sz w:val="20"/>
          <w:szCs w:val="20"/>
        </w:rPr>
      </w:pPr>
      <w:r w:rsidRPr="00C57FB3">
        <w:rPr>
          <w:rFonts w:ascii="Arial" w:hAnsi="Arial" w:cs="Arial"/>
          <w:b/>
          <w:sz w:val="20"/>
          <w:szCs w:val="20"/>
        </w:rPr>
        <w:t>Moduły zajęć do wyboru*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410"/>
        <w:gridCol w:w="1559"/>
        <w:gridCol w:w="1733"/>
      </w:tblGrid>
      <w:tr w:rsidR="00930E0E" w:rsidRPr="00C57FB3" w14:paraId="292ECF78" w14:textId="77777777" w:rsidTr="00930E0E">
        <w:trPr>
          <w:trHeight w:val="567"/>
        </w:trPr>
        <w:tc>
          <w:tcPr>
            <w:tcW w:w="3510" w:type="dxa"/>
            <w:shd w:val="clear" w:color="auto" w:fill="F2F2F2"/>
            <w:vAlign w:val="center"/>
          </w:tcPr>
          <w:p w14:paraId="32041E36"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Nazwa modułu zajęć</w:t>
            </w:r>
          </w:p>
        </w:tc>
        <w:tc>
          <w:tcPr>
            <w:tcW w:w="2410" w:type="dxa"/>
            <w:shd w:val="clear" w:color="auto" w:fill="F2F2F2"/>
            <w:vAlign w:val="center"/>
          </w:tcPr>
          <w:p w14:paraId="6307DBE0"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Forma/formy zajęć</w:t>
            </w:r>
          </w:p>
        </w:tc>
        <w:tc>
          <w:tcPr>
            <w:tcW w:w="1559" w:type="dxa"/>
            <w:shd w:val="clear" w:color="auto" w:fill="F2F2F2"/>
          </w:tcPr>
          <w:p w14:paraId="3F8B0D8C"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Łączna</w:t>
            </w:r>
          </w:p>
          <w:p w14:paraId="5493804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39AD54D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godzin</w:t>
            </w:r>
          </w:p>
        </w:tc>
        <w:tc>
          <w:tcPr>
            <w:tcW w:w="1733" w:type="dxa"/>
            <w:shd w:val="clear" w:color="auto" w:fill="F2F2F2"/>
          </w:tcPr>
          <w:p w14:paraId="499CEAFD"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Liczba</w:t>
            </w:r>
          </w:p>
          <w:p w14:paraId="23EFC3CE"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punktów</w:t>
            </w:r>
          </w:p>
          <w:p w14:paraId="40376BC9" w14:textId="77777777" w:rsidR="00930E0E" w:rsidRPr="00C57FB3" w:rsidRDefault="00930E0E" w:rsidP="00930E0E">
            <w:pPr>
              <w:pStyle w:val="Tekstpodstawowy"/>
              <w:jc w:val="center"/>
              <w:rPr>
                <w:rFonts w:ascii="Arial" w:hAnsi="Arial" w:cs="Arial"/>
                <w:b/>
                <w:sz w:val="20"/>
                <w:szCs w:val="20"/>
              </w:rPr>
            </w:pPr>
            <w:r w:rsidRPr="00C57FB3">
              <w:rPr>
                <w:rFonts w:ascii="Arial" w:hAnsi="Arial" w:cs="Arial"/>
                <w:b/>
                <w:sz w:val="20"/>
                <w:szCs w:val="20"/>
              </w:rPr>
              <w:t>ECTS</w:t>
            </w:r>
          </w:p>
        </w:tc>
      </w:tr>
      <w:tr w:rsidR="00930E0E" w:rsidRPr="00C57FB3" w14:paraId="4B0A1628" w14:textId="77777777" w:rsidTr="00930E0E">
        <w:trPr>
          <w:trHeight w:val="567"/>
        </w:trPr>
        <w:tc>
          <w:tcPr>
            <w:tcW w:w="3510" w:type="dxa"/>
            <w:shd w:val="clear" w:color="auto" w:fill="auto"/>
          </w:tcPr>
          <w:p w14:paraId="03D9F315" w14:textId="77777777" w:rsidR="00930E0E" w:rsidRPr="00C57FB3" w:rsidRDefault="00930E0E" w:rsidP="00930E0E">
            <w:pPr>
              <w:pStyle w:val="Tekstpodstawowy"/>
              <w:rPr>
                <w:rFonts w:ascii="Arial" w:hAnsi="Arial" w:cs="Arial"/>
                <w:bCs/>
                <w:sz w:val="20"/>
                <w:szCs w:val="20"/>
              </w:rPr>
            </w:pPr>
            <w:r w:rsidRPr="00C57FB3">
              <w:rPr>
                <w:rFonts w:ascii="Arial" w:hAnsi="Arial" w:cs="Arial"/>
                <w:bCs/>
                <w:sz w:val="20"/>
                <w:szCs w:val="20"/>
              </w:rPr>
              <w:t>Język obcy</w:t>
            </w:r>
          </w:p>
        </w:tc>
        <w:tc>
          <w:tcPr>
            <w:tcW w:w="2410" w:type="dxa"/>
            <w:shd w:val="clear" w:color="auto" w:fill="auto"/>
          </w:tcPr>
          <w:p w14:paraId="5B4F20DA"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ćwiczenia</w:t>
            </w:r>
          </w:p>
        </w:tc>
        <w:tc>
          <w:tcPr>
            <w:tcW w:w="1559" w:type="dxa"/>
            <w:shd w:val="clear" w:color="auto" w:fill="auto"/>
          </w:tcPr>
          <w:p w14:paraId="05AC3C31" w14:textId="77777777" w:rsidR="00930E0E" w:rsidRPr="00C57FB3" w:rsidRDefault="00930E0E" w:rsidP="00930E0E">
            <w:pPr>
              <w:pStyle w:val="Tekstpodstawowy"/>
              <w:jc w:val="center"/>
              <w:rPr>
                <w:rFonts w:ascii="Arial" w:hAnsi="Arial" w:cs="Arial"/>
                <w:bCs/>
                <w:sz w:val="20"/>
                <w:szCs w:val="20"/>
              </w:rPr>
            </w:pPr>
            <w:r w:rsidRPr="00C57FB3">
              <w:rPr>
                <w:rFonts w:ascii="Arial" w:hAnsi="Arial" w:cs="Arial"/>
                <w:bCs/>
                <w:sz w:val="20"/>
                <w:szCs w:val="20"/>
              </w:rPr>
              <w:t>120/60</w:t>
            </w:r>
          </w:p>
        </w:tc>
        <w:tc>
          <w:tcPr>
            <w:tcW w:w="1733" w:type="dxa"/>
            <w:shd w:val="clear" w:color="auto" w:fill="auto"/>
          </w:tcPr>
          <w:p w14:paraId="3B8DD3FB" w14:textId="23B3784A" w:rsidR="00930E0E" w:rsidRPr="00C57FB3" w:rsidRDefault="00D25835" w:rsidP="00930E0E">
            <w:pPr>
              <w:pStyle w:val="Tekstpodstawowy"/>
              <w:jc w:val="center"/>
              <w:rPr>
                <w:rFonts w:ascii="Arial" w:hAnsi="Arial" w:cs="Arial"/>
                <w:bCs/>
                <w:sz w:val="20"/>
                <w:szCs w:val="20"/>
              </w:rPr>
            </w:pPr>
            <w:r>
              <w:rPr>
                <w:rFonts w:ascii="Arial" w:hAnsi="Arial" w:cs="Arial"/>
                <w:bCs/>
                <w:sz w:val="20"/>
                <w:szCs w:val="20"/>
              </w:rPr>
              <w:t>8</w:t>
            </w:r>
          </w:p>
        </w:tc>
      </w:tr>
      <w:tr w:rsidR="00930E0E" w:rsidRPr="00C57FB3" w14:paraId="7FE8CE62" w14:textId="77777777" w:rsidTr="00930E0E">
        <w:trPr>
          <w:trHeight w:val="567"/>
        </w:trPr>
        <w:tc>
          <w:tcPr>
            <w:tcW w:w="3510" w:type="dxa"/>
            <w:shd w:val="clear" w:color="auto" w:fill="auto"/>
            <w:vAlign w:val="center"/>
          </w:tcPr>
          <w:p w14:paraId="5D00CB6E" w14:textId="77777777" w:rsidR="00930E0E" w:rsidRPr="00C57FB3" w:rsidRDefault="00930E0E" w:rsidP="00930E0E">
            <w:pPr>
              <w:rPr>
                <w:rFonts w:ascii="Arial" w:hAnsi="Arial" w:cs="Arial"/>
                <w:sz w:val="20"/>
                <w:szCs w:val="20"/>
              </w:rPr>
            </w:pPr>
            <w:r w:rsidRPr="00C57FB3">
              <w:rPr>
                <w:rFonts w:ascii="Arial" w:hAnsi="Arial" w:cs="Arial"/>
                <w:sz w:val="20"/>
                <w:szCs w:val="20"/>
              </w:rPr>
              <w:t>Prawo celne/Prawo dewizowe</w:t>
            </w:r>
          </w:p>
        </w:tc>
        <w:tc>
          <w:tcPr>
            <w:tcW w:w="2410" w:type="dxa"/>
            <w:shd w:val="clear" w:color="auto" w:fill="auto"/>
            <w:vAlign w:val="center"/>
          </w:tcPr>
          <w:p w14:paraId="02891F12"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61799C6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20/10</w:t>
            </w:r>
          </w:p>
        </w:tc>
        <w:tc>
          <w:tcPr>
            <w:tcW w:w="1733" w:type="dxa"/>
            <w:shd w:val="clear" w:color="auto" w:fill="auto"/>
            <w:vAlign w:val="center"/>
          </w:tcPr>
          <w:p w14:paraId="1172E5DB"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DB85823" w14:textId="77777777" w:rsidTr="00930E0E">
        <w:trPr>
          <w:trHeight w:val="567"/>
        </w:trPr>
        <w:tc>
          <w:tcPr>
            <w:tcW w:w="3510" w:type="dxa"/>
            <w:shd w:val="clear" w:color="auto" w:fill="auto"/>
            <w:vAlign w:val="center"/>
          </w:tcPr>
          <w:p w14:paraId="21427EEA" w14:textId="77777777" w:rsidR="00930E0E" w:rsidRPr="00C57FB3" w:rsidRDefault="00930E0E" w:rsidP="00930E0E">
            <w:pPr>
              <w:rPr>
                <w:rFonts w:ascii="Arial" w:hAnsi="Arial" w:cs="Arial"/>
                <w:sz w:val="20"/>
                <w:szCs w:val="20"/>
              </w:rPr>
            </w:pPr>
            <w:r w:rsidRPr="00C57FB3">
              <w:rPr>
                <w:rFonts w:ascii="Arial" w:hAnsi="Arial" w:cs="Arial"/>
                <w:sz w:val="20"/>
                <w:szCs w:val="20"/>
              </w:rPr>
              <w:t>Prawo energetyczne/Prawo geologiczne i górnicze</w:t>
            </w:r>
          </w:p>
        </w:tc>
        <w:tc>
          <w:tcPr>
            <w:tcW w:w="2410" w:type="dxa"/>
            <w:shd w:val="clear" w:color="auto" w:fill="auto"/>
            <w:vAlign w:val="center"/>
          </w:tcPr>
          <w:p w14:paraId="0F0B8D7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493F838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25/10</w:t>
            </w:r>
          </w:p>
        </w:tc>
        <w:tc>
          <w:tcPr>
            <w:tcW w:w="1733" w:type="dxa"/>
            <w:shd w:val="clear" w:color="auto" w:fill="auto"/>
            <w:vAlign w:val="center"/>
          </w:tcPr>
          <w:p w14:paraId="24A65FD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8C56454" w14:textId="77777777" w:rsidTr="00930E0E">
        <w:trPr>
          <w:trHeight w:val="567"/>
        </w:trPr>
        <w:tc>
          <w:tcPr>
            <w:tcW w:w="3510" w:type="dxa"/>
            <w:shd w:val="clear" w:color="auto" w:fill="auto"/>
            <w:vAlign w:val="center"/>
          </w:tcPr>
          <w:p w14:paraId="4419E8B1" w14:textId="77777777" w:rsidR="00930E0E" w:rsidRPr="00C57FB3" w:rsidRDefault="00930E0E" w:rsidP="00930E0E">
            <w:pPr>
              <w:rPr>
                <w:rFonts w:ascii="Arial" w:hAnsi="Arial" w:cs="Arial"/>
                <w:sz w:val="20"/>
                <w:szCs w:val="20"/>
              </w:rPr>
            </w:pPr>
            <w:r w:rsidRPr="00C57FB3">
              <w:rPr>
                <w:rFonts w:ascii="Arial" w:hAnsi="Arial" w:cs="Arial"/>
                <w:sz w:val="20"/>
                <w:szCs w:val="20"/>
              </w:rPr>
              <w:t>Prawo budowlane/Prawo transportowe</w:t>
            </w:r>
          </w:p>
        </w:tc>
        <w:tc>
          <w:tcPr>
            <w:tcW w:w="2410" w:type="dxa"/>
            <w:shd w:val="clear" w:color="auto" w:fill="auto"/>
            <w:vAlign w:val="center"/>
          </w:tcPr>
          <w:p w14:paraId="3100AE0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0222548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20/20</w:t>
            </w:r>
          </w:p>
        </w:tc>
        <w:tc>
          <w:tcPr>
            <w:tcW w:w="1733" w:type="dxa"/>
            <w:shd w:val="clear" w:color="auto" w:fill="auto"/>
            <w:vAlign w:val="center"/>
          </w:tcPr>
          <w:p w14:paraId="7A11D280"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1566F340" w14:textId="77777777" w:rsidTr="00930E0E">
        <w:trPr>
          <w:trHeight w:val="567"/>
        </w:trPr>
        <w:tc>
          <w:tcPr>
            <w:tcW w:w="3510" w:type="dxa"/>
            <w:shd w:val="clear" w:color="auto" w:fill="auto"/>
            <w:vAlign w:val="center"/>
          </w:tcPr>
          <w:p w14:paraId="67A69D3D" w14:textId="77777777" w:rsidR="00930E0E" w:rsidRPr="00C57FB3" w:rsidRDefault="00930E0E" w:rsidP="00930E0E">
            <w:pPr>
              <w:rPr>
                <w:rFonts w:ascii="Arial" w:hAnsi="Arial" w:cs="Arial"/>
                <w:sz w:val="20"/>
                <w:szCs w:val="20"/>
              </w:rPr>
            </w:pPr>
            <w:r w:rsidRPr="00C57FB3">
              <w:rPr>
                <w:rFonts w:ascii="Arial" w:hAnsi="Arial" w:cs="Arial"/>
                <w:sz w:val="20"/>
                <w:szCs w:val="20"/>
              </w:rPr>
              <w:t>Zajęcia do wyboru w języku obcym o tematyce związanej z kierunkiem studiów: Administracyjnoprawne aspekty Unii Europejskiej/Konstytucyjne prawo porównawcze</w:t>
            </w:r>
          </w:p>
        </w:tc>
        <w:tc>
          <w:tcPr>
            <w:tcW w:w="2410" w:type="dxa"/>
            <w:shd w:val="clear" w:color="auto" w:fill="auto"/>
            <w:vAlign w:val="center"/>
          </w:tcPr>
          <w:p w14:paraId="7DEB2C3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420CFC6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40/20</w:t>
            </w:r>
          </w:p>
        </w:tc>
        <w:tc>
          <w:tcPr>
            <w:tcW w:w="1733" w:type="dxa"/>
            <w:shd w:val="clear" w:color="auto" w:fill="auto"/>
            <w:vAlign w:val="center"/>
          </w:tcPr>
          <w:p w14:paraId="073B9F9D"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4</w:t>
            </w:r>
          </w:p>
        </w:tc>
      </w:tr>
      <w:tr w:rsidR="000B072C" w:rsidRPr="00C57FB3" w14:paraId="585EE47F" w14:textId="77777777" w:rsidTr="00930E0E">
        <w:trPr>
          <w:trHeight w:val="567"/>
        </w:trPr>
        <w:tc>
          <w:tcPr>
            <w:tcW w:w="3510" w:type="dxa"/>
            <w:shd w:val="clear" w:color="auto" w:fill="auto"/>
            <w:vAlign w:val="center"/>
          </w:tcPr>
          <w:p w14:paraId="3A6032B4" w14:textId="2DA0BA73" w:rsidR="00256F13" w:rsidRPr="00C57FB3" w:rsidRDefault="00D34BF2" w:rsidP="00930E0E">
            <w:pPr>
              <w:rPr>
                <w:rFonts w:ascii="Arial" w:hAnsi="Arial" w:cs="Arial"/>
                <w:sz w:val="20"/>
                <w:szCs w:val="20"/>
              </w:rPr>
            </w:pPr>
            <w:r w:rsidRPr="00C57FB3">
              <w:rPr>
                <w:rFonts w:ascii="Arial" w:hAnsi="Arial" w:cs="Arial"/>
                <w:sz w:val="20"/>
                <w:szCs w:val="20"/>
              </w:rPr>
              <w:t>Prawo ochrony konkurencji i konsumenta</w:t>
            </w:r>
            <w:r>
              <w:rPr>
                <w:rFonts w:ascii="Arial" w:hAnsi="Arial" w:cs="Arial"/>
                <w:sz w:val="20"/>
                <w:szCs w:val="20"/>
              </w:rPr>
              <w:t>/Prawo sztucznej inteligencji i nowych technologii</w:t>
            </w:r>
          </w:p>
        </w:tc>
        <w:tc>
          <w:tcPr>
            <w:tcW w:w="2410" w:type="dxa"/>
            <w:shd w:val="clear" w:color="auto" w:fill="auto"/>
            <w:vAlign w:val="center"/>
          </w:tcPr>
          <w:p w14:paraId="1785F0F2" w14:textId="2E80728A" w:rsidR="000B072C" w:rsidRPr="00C57FB3" w:rsidRDefault="004F595C" w:rsidP="00930E0E">
            <w:pPr>
              <w:jc w:val="center"/>
              <w:rPr>
                <w:rFonts w:ascii="Arial" w:hAnsi="Arial" w:cs="Arial"/>
                <w:sz w:val="20"/>
                <w:szCs w:val="20"/>
              </w:rPr>
            </w:pPr>
            <w:r>
              <w:rPr>
                <w:rFonts w:ascii="Arial" w:hAnsi="Arial" w:cs="Arial"/>
                <w:sz w:val="20"/>
                <w:szCs w:val="20"/>
              </w:rPr>
              <w:t>wykład/</w:t>
            </w:r>
            <w:r w:rsidR="00717093">
              <w:rPr>
                <w:rFonts w:ascii="Arial" w:hAnsi="Arial" w:cs="Arial"/>
                <w:sz w:val="20"/>
                <w:szCs w:val="20"/>
              </w:rPr>
              <w:t>warsztaty</w:t>
            </w:r>
          </w:p>
        </w:tc>
        <w:tc>
          <w:tcPr>
            <w:tcW w:w="1559" w:type="dxa"/>
            <w:shd w:val="clear" w:color="auto" w:fill="auto"/>
            <w:vAlign w:val="center"/>
          </w:tcPr>
          <w:p w14:paraId="08792752" w14:textId="44F6FA85" w:rsidR="000B072C" w:rsidRPr="00C57FB3" w:rsidRDefault="004F595C" w:rsidP="004F595C">
            <w:pPr>
              <w:jc w:val="center"/>
              <w:rPr>
                <w:rFonts w:ascii="Arial" w:hAnsi="Arial" w:cs="Arial"/>
                <w:sz w:val="20"/>
                <w:szCs w:val="20"/>
              </w:rPr>
            </w:pPr>
            <w:r>
              <w:rPr>
                <w:rFonts w:ascii="Arial" w:hAnsi="Arial" w:cs="Arial"/>
                <w:sz w:val="20"/>
                <w:szCs w:val="20"/>
              </w:rPr>
              <w:t>30/20 / 20/5</w:t>
            </w:r>
          </w:p>
        </w:tc>
        <w:tc>
          <w:tcPr>
            <w:tcW w:w="1733" w:type="dxa"/>
            <w:shd w:val="clear" w:color="auto" w:fill="auto"/>
            <w:vAlign w:val="center"/>
          </w:tcPr>
          <w:p w14:paraId="2AE61922" w14:textId="2728028F" w:rsidR="000B072C" w:rsidRPr="00C57FB3" w:rsidRDefault="004F595C" w:rsidP="00930E0E">
            <w:pPr>
              <w:jc w:val="center"/>
              <w:rPr>
                <w:rFonts w:ascii="Arial" w:hAnsi="Arial" w:cs="Arial"/>
                <w:sz w:val="20"/>
                <w:szCs w:val="20"/>
              </w:rPr>
            </w:pPr>
            <w:r>
              <w:rPr>
                <w:rFonts w:ascii="Arial" w:hAnsi="Arial" w:cs="Arial"/>
                <w:sz w:val="20"/>
                <w:szCs w:val="20"/>
              </w:rPr>
              <w:t>4</w:t>
            </w:r>
          </w:p>
        </w:tc>
      </w:tr>
      <w:tr w:rsidR="00256F13" w:rsidRPr="00C57FB3" w14:paraId="058C63E0" w14:textId="77777777" w:rsidTr="00930E0E">
        <w:trPr>
          <w:trHeight w:val="567"/>
        </w:trPr>
        <w:tc>
          <w:tcPr>
            <w:tcW w:w="3510" w:type="dxa"/>
            <w:shd w:val="clear" w:color="auto" w:fill="auto"/>
            <w:vAlign w:val="center"/>
          </w:tcPr>
          <w:p w14:paraId="284142F9" w14:textId="505CA48A" w:rsidR="00256F13" w:rsidRPr="00C57FB3" w:rsidRDefault="00CD2592" w:rsidP="00930E0E">
            <w:pPr>
              <w:rPr>
                <w:rFonts w:ascii="Arial" w:hAnsi="Arial" w:cs="Arial"/>
                <w:sz w:val="20"/>
                <w:szCs w:val="20"/>
              </w:rPr>
            </w:pPr>
            <w:r>
              <w:rPr>
                <w:rFonts w:ascii="Arial" w:hAnsi="Arial" w:cs="Arial"/>
                <w:sz w:val="20"/>
                <w:szCs w:val="20"/>
              </w:rPr>
              <w:t>Kryminalistyka/Kryminologia</w:t>
            </w:r>
          </w:p>
        </w:tc>
        <w:tc>
          <w:tcPr>
            <w:tcW w:w="2410" w:type="dxa"/>
            <w:shd w:val="clear" w:color="auto" w:fill="auto"/>
            <w:vAlign w:val="center"/>
          </w:tcPr>
          <w:p w14:paraId="6AB32545" w14:textId="28F93349" w:rsidR="00256F13" w:rsidRPr="00C57FB3" w:rsidRDefault="00CD2592" w:rsidP="00930E0E">
            <w:pPr>
              <w:jc w:val="center"/>
              <w:rPr>
                <w:rFonts w:ascii="Arial" w:hAnsi="Arial" w:cs="Arial"/>
                <w:sz w:val="20"/>
                <w:szCs w:val="20"/>
              </w:rPr>
            </w:pPr>
            <w:r>
              <w:rPr>
                <w:rFonts w:ascii="Arial" w:hAnsi="Arial" w:cs="Arial"/>
                <w:sz w:val="20"/>
                <w:szCs w:val="20"/>
              </w:rPr>
              <w:t>wykład/warsztaty</w:t>
            </w:r>
          </w:p>
        </w:tc>
        <w:tc>
          <w:tcPr>
            <w:tcW w:w="1559" w:type="dxa"/>
            <w:shd w:val="clear" w:color="auto" w:fill="auto"/>
            <w:vAlign w:val="center"/>
          </w:tcPr>
          <w:p w14:paraId="75A9A799" w14:textId="51F5A099" w:rsidR="00256F13" w:rsidRPr="00C57FB3" w:rsidRDefault="00CD2592" w:rsidP="00930E0E">
            <w:pPr>
              <w:jc w:val="center"/>
              <w:rPr>
                <w:rFonts w:ascii="Arial" w:hAnsi="Arial" w:cs="Arial"/>
                <w:sz w:val="20"/>
                <w:szCs w:val="20"/>
              </w:rPr>
            </w:pPr>
            <w:r>
              <w:rPr>
                <w:rFonts w:ascii="Arial" w:hAnsi="Arial" w:cs="Arial"/>
                <w:sz w:val="20"/>
                <w:szCs w:val="20"/>
              </w:rPr>
              <w:t xml:space="preserve">15/15 </w:t>
            </w:r>
            <w:r w:rsidR="004F595C">
              <w:rPr>
                <w:rFonts w:ascii="Arial" w:hAnsi="Arial" w:cs="Arial"/>
                <w:sz w:val="20"/>
                <w:szCs w:val="20"/>
              </w:rPr>
              <w:t>/</w:t>
            </w:r>
            <w:r>
              <w:rPr>
                <w:rFonts w:ascii="Arial" w:hAnsi="Arial" w:cs="Arial"/>
                <w:sz w:val="20"/>
                <w:szCs w:val="20"/>
              </w:rPr>
              <w:t xml:space="preserve"> 10/5</w:t>
            </w:r>
          </w:p>
        </w:tc>
        <w:tc>
          <w:tcPr>
            <w:tcW w:w="1733" w:type="dxa"/>
            <w:shd w:val="clear" w:color="auto" w:fill="auto"/>
            <w:vAlign w:val="center"/>
          </w:tcPr>
          <w:p w14:paraId="088F8921" w14:textId="2006A5B4" w:rsidR="00256F13" w:rsidRPr="00C57FB3" w:rsidRDefault="00CD2592" w:rsidP="00930E0E">
            <w:pPr>
              <w:jc w:val="center"/>
              <w:rPr>
                <w:rFonts w:ascii="Arial" w:hAnsi="Arial" w:cs="Arial"/>
                <w:sz w:val="20"/>
                <w:szCs w:val="20"/>
              </w:rPr>
            </w:pPr>
            <w:r>
              <w:rPr>
                <w:rFonts w:ascii="Arial" w:hAnsi="Arial" w:cs="Arial"/>
                <w:sz w:val="20"/>
                <w:szCs w:val="20"/>
              </w:rPr>
              <w:t>3</w:t>
            </w:r>
          </w:p>
        </w:tc>
      </w:tr>
      <w:tr w:rsidR="008D554C" w:rsidRPr="00C57FB3" w14:paraId="5BF8A5D5" w14:textId="77777777" w:rsidTr="00930E0E">
        <w:trPr>
          <w:trHeight w:val="567"/>
        </w:trPr>
        <w:tc>
          <w:tcPr>
            <w:tcW w:w="3510" w:type="dxa"/>
            <w:shd w:val="clear" w:color="auto" w:fill="auto"/>
            <w:vAlign w:val="center"/>
          </w:tcPr>
          <w:p w14:paraId="26CA4769" w14:textId="5EA6CE6F" w:rsidR="008D554C" w:rsidRDefault="008D554C" w:rsidP="00930E0E">
            <w:pPr>
              <w:rPr>
                <w:rFonts w:ascii="Arial" w:hAnsi="Arial" w:cs="Arial"/>
                <w:sz w:val="20"/>
                <w:szCs w:val="20"/>
              </w:rPr>
            </w:pPr>
            <w:r>
              <w:rPr>
                <w:rFonts w:ascii="Arial" w:hAnsi="Arial" w:cs="Arial"/>
                <w:sz w:val="20"/>
                <w:szCs w:val="20"/>
              </w:rPr>
              <w:t xml:space="preserve">Prawne podstawy wykonywania </w:t>
            </w:r>
            <w:r w:rsidR="00ED5826">
              <w:rPr>
                <w:rFonts w:ascii="Arial" w:hAnsi="Arial" w:cs="Arial"/>
                <w:sz w:val="20"/>
                <w:szCs w:val="20"/>
              </w:rPr>
              <w:t>zawodów prawniczych</w:t>
            </w:r>
          </w:p>
        </w:tc>
        <w:tc>
          <w:tcPr>
            <w:tcW w:w="2410" w:type="dxa"/>
            <w:shd w:val="clear" w:color="auto" w:fill="auto"/>
            <w:vAlign w:val="center"/>
          </w:tcPr>
          <w:p w14:paraId="39225718" w14:textId="7F7374E1" w:rsidR="008D554C" w:rsidRDefault="00ED5826" w:rsidP="00930E0E">
            <w:pPr>
              <w:jc w:val="center"/>
              <w:rPr>
                <w:rFonts w:ascii="Arial" w:hAnsi="Arial" w:cs="Arial"/>
                <w:sz w:val="20"/>
                <w:szCs w:val="20"/>
              </w:rPr>
            </w:pPr>
            <w:r>
              <w:rPr>
                <w:rFonts w:ascii="Arial" w:hAnsi="Arial" w:cs="Arial"/>
                <w:sz w:val="20"/>
                <w:szCs w:val="20"/>
              </w:rPr>
              <w:t>warsztaty</w:t>
            </w:r>
          </w:p>
        </w:tc>
        <w:tc>
          <w:tcPr>
            <w:tcW w:w="1559" w:type="dxa"/>
            <w:shd w:val="clear" w:color="auto" w:fill="auto"/>
            <w:vAlign w:val="center"/>
          </w:tcPr>
          <w:p w14:paraId="75740649" w14:textId="681AEC53" w:rsidR="008D554C" w:rsidRDefault="00ED5826" w:rsidP="00930E0E">
            <w:pPr>
              <w:jc w:val="center"/>
              <w:rPr>
                <w:rFonts w:ascii="Arial" w:hAnsi="Arial" w:cs="Arial"/>
                <w:sz w:val="20"/>
                <w:szCs w:val="20"/>
              </w:rPr>
            </w:pPr>
            <w:r>
              <w:rPr>
                <w:rFonts w:ascii="Arial" w:hAnsi="Arial" w:cs="Arial"/>
                <w:sz w:val="20"/>
                <w:szCs w:val="20"/>
              </w:rPr>
              <w:t>15/10</w:t>
            </w:r>
          </w:p>
        </w:tc>
        <w:tc>
          <w:tcPr>
            <w:tcW w:w="1733" w:type="dxa"/>
            <w:shd w:val="clear" w:color="auto" w:fill="auto"/>
            <w:vAlign w:val="center"/>
          </w:tcPr>
          <w:p w14:paraId="7F22252A" w14:textId="6BE920F7" w:rsidR="008D554C" w:rsidRDefault="00ED5826" w:rsidP="00930E0E">
            <w:pPr>
              <w:jc w:val="center"/>
              <w:rPr>
                <w:rFonts w:ascii="Arial" w:hAnsi="Arial" w:cs="Arial"/>
                <w:sz w:val="20"/>
                <w:szCs w:val="20"/>
              </w:rPr>
            </w:pPr>
            <w:r>
              <w:rPr>
                <w:rFonts w:ascii="Arial" w:hAnsi="Arial" w:cs="Arial"/>
                <w:sz w:val="20"/>
                <w:szCs w:val="20"/>
              </w:rPr>
              <w:t>1</w:t>
            </w:r>
          </w:p>
        </w:tc>
      </w:tr>
      <w:tr w:rsidR="00930E0E" w:rsidRPr="00C57FB3" w14:paraId="74BADBAF" w14:textId="77777777" w:rsidTr="00930E0E">
        <w:trPr>
          <w:trHeight w:val="567"/>
        </w:trPr>
        <w:tc>
          <w:tcPr>
            <w:tcW w:w="3510" w:type="dxa"/>
            <w:shd w:val="clear" w:color="auto" w:fill="auto"/>
            <w:vAlign w:val="center"/>
          </w:tcPr>
          <w:p w14:paraId="298E8DFB" w14:textId="77777777" w:rsidR="00930E0E" w:rsidRPr="00C57FB3" w:rsidRDefault="00930E0E" w:rsidP="00930E0E">
            <w:pPr>
              <w:rPr>
                <w:rFonts w:ascii="Arial" w:hAnsi="Arial" w:cs="Arial"/>
                <w:sz w:val="20"/>
                <w:szCs w:val="20"/>
                <w:highlight w:val="yellow"/>
              </w:rPr>
            </w:pPr>
            <w:r w:rsidRPr="00C57FB3">
              <w:rPr>
                <w:rFonts w:ascii="Arial" w:hAnsi="Arial" w:cs="Arial"/>
                <w:sz w:val="20"/>
                <w:szCs w:val="20"/>
              </w:rPr>
              <w:t>Autoprezentacja i wystąpienia publiczne/ Kreowanie marki osobistej</w:t>
            </w:r>
          </w:p>
        </w:tc>
        <w:tc>
          <w:tcPr>
            <w:tcW w:w="2410" w:type="dxa"/>
            <w:shd w:val="clear" w:color="auto" w:fill="auto"/>
            <w:vAlign w:val="center"/>
          </w:tcPr>
          <w:p w14:paraId="0A609B62" w14:textId="342FA868" w:rsidR="00930E0E" w:rsidRPr="00C57FB3" w:rsidRDefault="00431CBA" w:rsidP="00431CBA">
            <w:pPr>
              <w:jc w:val="center"/>
              <w:rPr>
                <w:rFonts w:ascii="Arial" w:hAnsi="Arial" w:cs="Arial"/>
                <w:sz w:val="20"/>
                <w:szCs w:val="20"/>
              </w:rPr>
            </w:pPr>
            <w:r>
              <w:rPr>
                <w:rFonts w:ascii="Arial" w:hAnsi="Arial" w:cs="Arial"/>
                <w:sz w:val="20"/>
                <w:szCs w:val="20"/>
              </w:rPr>
              <w:t>w</w:t>
            </w:r>
            <w:r w:rsidR="00930E0E" w:rsidRPr="00C57FB3">
              <w:rPr>
                <w:rFonts w:ascii="Arial" w:hAnsi="Arial" w:cs="Arial"/>
                <w:sz w:val="20"/>
                <w:szCs w:val="20"/>
              </w:rPr>
              <w:t>ykład</w:t>
            </w:r>
            <w:r>
              <w:rPr>
                <w:rFonts w:ascii="Arial" w:hAnsi="Arial" w:cs="Arial"/>
                <w:sz w:val="20"/>
                <w:szCs w:val="20"/>
              </w:rPr>
              <w:t>/</w:t>
            </w:r>
            <w:r w:rsidR="00930E0E" w:rsidRPr="00C57FB3">
              <w:rPr>
                <w:rFonts w:ascii="Arial" w:hAnsi="Arial" w:cs="Arial"/>
                <w:sz w:val="20"/>
                <w:szCs w:val="20"/>
              </w:rPr>
              <w:t>warsztaty</w:t>
            </w:r>
          </w:p>
        </w:tc>
        <w:tc>
          <w:tcPr>
            <w:tcW w:w="1559" w:type="dxa"/>
            <w:shd w:val="clear" w:color="auto" w:fill="auto"/>
            <w:vAlign w:val="center"/>
          </w:tcPr>
          <w:p w14:paraId="23310D1A" w14:textId="3C992D67" w:rsidR="00930E0E" w:rsidRPr="00C57FB3" w:rsidRDefault="00930E0E" w:rsidP="00431CBA">
            <w:pPr>
              <w:jc w:val="center"/>
              <w:rPr>
                <w:rFonts w:ascii="Arial" w:hAnsi="Arial" w:cs="Arial"/>
                <w:sz w:val="20"/>
                <w:szCs w:val="20"/>
              </w:rPr>
            </w:pPr>
            <w:r w:rsidRPr="00C57FB3">
              <w:rPr>
                <w:rFonts w:ascii="Arial" w:hAnsi="Arial" w:cs="Arial"/>
                <w:sz w:val="20"/>
                <w:szCs w:val="20"/>
              </w:rPr>
              <w:t>15/</w:t>
            </w:r>
            <w:r w:rsidRPr="00431CBA">
              <w:rPr>
                <w:rFonts w:ascii="Arial" w:hAnsi="Arial" w:cs="Arial"/>
                <w:sz w:val="20"/>
                <w:szCs w:val="20"/>
              </w:rPr>
              <w:t>10</w:t>
            </w:r>
            <w:r w:rsidR="00717093">
              <w:rPr>
                <w:rFonts w:ascii="Arial" w:hAnsi="Arial" w:cs="Arial"/>
                <w:sz w:val="20"/>
                <w:szCs w:val="20"/>
              </w:rPr>
              <w:t xml:space="preserve">  </w:t>
            </w:r>
            <w:r w:rsidRPr="00431CBA">
              <w:rPr>
                <w:rFonts w:ascii="Arial" w:hAnsi="Arial" w:cs="Arial"/>
                <w:sz w:val="20"/>
                <w:szCs w:val="20"/>
              </w:rPr>
              <w:t>15</w:t>
            </w:r>
            <w:r w:rsidRPr="00C57FB3">
              <w:rPr>
                <w:rFonts w:ascii="Arial" w:hAnsi="Arial" w:cs="Arial"/>
                <w:sz w:val="20"/>
                <w:szCs w:val="20"/>
              </w:rPr>
              <w:t>/5</w:t>
            </w:r>
          </w:p>
        </w:tc>
        <w:tc>
          <w:tcPr>
            <w:tcW w:w="1733" w:type="dxa"/>
            <w:shd w:val="clear" w:color="auto" w:fill="auto"/>
            <w:vAlign w:val="center"/>
          </w:tcPr>
          <w:p w14:paraId="2BD064E1"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2</w:t>
            </w:r>
          </w:p>
        </w:tc>
      </w:tr>
      <w:tr w:rsidR="00930E0E" w:rsidRPr="00C57FB3" w14:paraId="7F714FC6" w14:textId="77777777" w:rsidTr="00930E0E">
        <w:trPr>
          <w:trHeight w:val="567"/>
        </w:trPr>
        <w:tc>
          <w:tcPr>
            <w:tcW w:w="3510" w:type="dxa"/>
            <w:shd w:val="clear" w:color="auto" w:fill="auto"/>
            <w:vAlign w:val="center"/>
          </w:tcPr>
          <w:p w14:paraId="3F8AC182" w14:textId="77777777" w:rsidR="00930E0E" w:rsidRPr="00C57FB3" w:rsidRDefault="00930E0E" w:rsidP="00930E0E">
            <w:pPr>
              <w:rPr>
                <w:rFonts w:ascii="Arial" w:hAnsi="Arial" w:cs="Arial"/>
                <w:sz w:val="20"/>
                <w:szCs w:val="20"/>
              </w:rPr>
            </w:pPr>
            <w:r w:rsidRPr="00C57FB3">
              <w:rPr>
                <w:rFonts w:ascii="Arial" w:hAnsi="Arial" w:cs="Arial"/>
                <w:sz w:val="20"/>
                <w:szCs w:val="20"/>
              </w:rPr>
              <w:t>Negocjacje w biznesie/Zarządzanie konfliktem w grupie</w:t>
            </w:r>
          </w:p>
        </w:tc>
        <w:tc>
          <w:tcPr>
            <w:tcW w:w="2410" w:type="dxa"/>
            <w:shd w:val="clear" w:color="auto" w:fill="auto"/>
            <w:vAlign w:val="center"/>
          </w:tcPr>
          <w:p w14:paraId="492E78A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16D7BC7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6D660F99"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EA8E745" w14:textId="77777777" w:rsidTr="00930E0E">
        <w:trPr>
          <w:trHeight w:val="567"/>
        </w:trPr>
        <w:tc>
          <w:tcPr>
            <w:tcW w:w="3510" w:type="dxa"/>
            <w:shd w:val="clear" w:color="auto" w:fill="auto"/>
            <w:vAlign w:val="center"/>
          </w:tcPr>
          <w:p w14:paraId="390E4E0D" w14:textId="77777777" w:rsidR="00930E0E" w:rsidRPr="00C57FB3" w:rsidRDefault="00930E0E" w:rsidP="00930E0E">
            <w:pPr>
              <w:rPr>
                <w:rFonts w:ascii="Arial" w:hAnsi="Arial" w:cs="Arial"/>
                <w:sz w:val="20"/>
                <w:szCs w:val="20"/>
              </w:rPr>
            </w:pPr>
            <w:r w:rsidRPr="00C57FB3">
              <w:rPr>
                <w:rFonts w:ascii="Arial" w:hAnsi="Arial" w:cs="Arial"/>
                <w:sz w:val="20"/>
                <w:szCs w:val="20"/>
              </w:rPr>
              <w:t>Prawo medyczne/Prawo zabezpieczenia społecznego</w:t>
            </w:r>
          </w:p>
        </w:tc>
        <w:tc>
          <w:tcPr>
            <w:tcW w:w="2410" w:type="dxa"/>
            <w:shd w:val="clear" w:color="auto" w:fill="auto"/>
            <w:vAlign w:val="center"/>
          </w:tcPr>
          <w:p w14:paraId="74D50A9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C03E95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2D1CA31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335941FE" w14:textId="77777777" w:rsidTr="00930E0E">
        <w:trPr>
          <w:trHeight w:val="567"/>
        </w:trPr>
        <w:tc>
          <w:tcPr>
            <w:tcW w:w="3510" w:type="dxa"/>
            <w:shd w:val="clear" w:color="auto" w:fill="auto"/>
            <w:vAlign w:val="center"/>
          </w:tcPr>
          <w:p w14:paraId="70BD13F6" w14:textId="77777777" w:rsidR="00930E0E" w:rsidRPr="00C57FB3" w:rsidRDefault="00930E0E" w:rsidP="00930E0E">
            <w:pPr>
              <w:rPr>
                <w:rFonts w:ascii="Arial" w:hAnsi="Arial" w:cs="Arial"/>
                <w:sz w:val="20"/>
                <w:szCs w:val="20"/>
              </w:rPr>
            </w:pPr>
            <w:r w:rsidRPr="00C57FB3">
              <w:rPr>
                <w:rFonts w:ascii="Arial" w:hAnsi="Arial" w:cs="Arial"/>
                <w:sz w:val="20"/>
                <w:szCs w:val="20"/>
              </w:rPr>
              <w:t>Podstawy psychologii w biznesie/Prawo własności przemysłowej</w:t>
            </w:r>
          </w:p>
        </w:tc>
        <w:tc>
          <w:tcPr>
            <w:tcW w:w="2410" w:type="dxa"/>
            <w:shd w:val="clear" w:color="auto" w:fill="auto"/>
            <w:vAlign w:val="center"/>
          </w:tcPr>
          <w:p w14:paraId="20B3B2AA"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wykład</w:t>
            </w:r>
          </w:p>
        </w:tc>
        <w:tc>
          <w:tcPr>
            <w:tcW w:w="1559" w:type="dxa"/>
            <w:shd w:val="clear" w:color="auto" w:fill="auto"/>
            <w:vAlign w:val="center"/>
          </w:tcPr>
          <w:p w14:paraId="28D9E59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4A4AD1A3"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766E82DC" w14:textId="77777777" w:rsidTr="00930E0E">
        <w:trPr>
          <w:trHeight w:val="567"/>
        </w:trPr>
        <w:tc>
          <w:tcPr>
            <w:tcW w:w="3510" w:type="dxa"/>
            <w:shd w:val="clear" w:color="auto" w:fill="auto"/>
            <w:vAlign w:val="center"/>
          </w:tcPr>
          <w:p w14:paraId="024576B5" w14:textId="77777777" w:rsidR="00930E0E" w:rsidRPr="00C57FB3" w:rsidRDefault="00930E0E" w:rsidP="00930E0E">
            <w:pPr>
              <w:rPr>
                <w:rFonts w:ascii="Arial" w:hAnsi="Arial" w:cs="Arial"/>
                <w:sz w:val="20"/>
                <w:szCs w:val="20"/>
              </w:rPr>
            </w:pPr>
            <w:r w:rsidRPr="00C57FB3">
              <w:rPr>
                <w:rFonts w:ascii="Arial" w:hAnsi="Arial" w:cs="Arial"/>
                <w:sz w:val="20"/>
                <w:szCs w:val="20"/>
              </w:rPr>
              <w:t>Zasady prowadzenia kancelarii prawnej /Zasady prowadzenia małego przedsiębiorstwa</w:t>
            </w:r>
          </w:p>
        </w:tc>
        <w:tc>
          <w:tcPr>
            <w:tcW w:w="2410" w:type="dxa"/>
            <w:shd w:val="clear" w:color="auto" w:fill="auto"/>
            <w:vAlign w:val="center"/>
          </w:tcPr>
          <w:p w14:paraId="3DE7B188"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7C92759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19B601C4"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30E0E" w:rsidRPr="00C57FB3" w14:paraId="1EBCA99F" w14:textId="77777777" w:rsidTr="00930E0E">
        <w:trPr>
          <w:trHeight w:val="567"/>
        </w:trPr>
        <w:tc>
          <w:tcPr>
            <w:tcW w:w="3510" w:type="dxa"/>
            <w:shd w:val="clear" w:color="auto" w:fill="auto"/>
            <w:vAlign w:val="center"/>
          </w:tcPr>
          <w:p w14:paraId="089F16C7" w14:textId="77777777" w:rsidR="00930E0E" w:rsidRPr="00C57FB3" w:rsidRDefault="00930E0E" w:rsidP="00930E0E">
            <w:pPr>
              <w:rPr>
                <w:rFonts w:ascii="Arial" w:hAnsi="Arial" w:cs="Arial"/>
                <w:sz w:val="20"/>
                <w:szCs w:val="20"/>
              </w:rPr>
            </w:pPr>
            <w:r w:rsidRPr="00C57FB3">
              <w:rPr>
                <w:rFonts w:ascii="Arial" w:hAnsi="Arial" w:cs="Arial"/>
                <w:sz w:val="20"/>
                <w:szCs w:val="20"/>
              </w:rPr>
              <w:t>Odpowiedzialność funkcjonariusza publicznego i osoby pełniącej funkcję publiczną/Prawo karne wykonawcze</w:t>
            </w:r>
          </w:p>
        </w:tc>
        <w:tc>
          <w:tcPr>
            <w:tcW w:w="2410" w:type="dxa"/>
            <w:shd w:val="clear" w:color="auto" w:fill="auto"/>
            <w:vAlign w:val="center"/>
          </w:tcPr>
          <w:p w14:paraId="5A3996A6"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warsztaty</w:t>
            </w:r>
          </w:p>
        </w:tc>
        <w:tc>
          <w:tcPr>
            <w:tcW w:w="1559" w:type="dxa"/>
            <w:shd w:val="clear" w:color="auto" w:fill="auto"/>
            <w:vAlign w:val="center"/>
          </w:tcPr>
          <w:p w14:paraId="6E554DA5"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30/15</w:t>
            </w:r>
          </w:p>
        </w:tc>
        <w:tc>
          <w:tcPr>
            <w:tcW w:w="1733" w:type="dxa"/>
            <w:shd w:val="clear" w:color="auto" w:fill="auto"/>
            <w:vAlign w:val="center"/>
          </w:tcPr>
          <w:p w14:paraId="5990AFFF"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3</w:t>
            </w:r>
          </w:p>
        </w:tc>
      </w:tr>
      <w:tr w:rsidR="009E38B4" w:rsidRPr="00C57FB3" w14:paraId="09AC8502" w14:textId="77777777" w:rsidTr="00930E0E">
        <w:trPr>
          <w:trHeight w:val="567"/>
        </w:trPr>
        <w:tc>
          <w:tcPr>
            <w:tcW w:w="3510" w:type="dxa"/>
            <w:shd w:val="clear" w:color="auto" w:fill="auto"/>
            <w:vAlign w:val="center"/>
          </w:tcPr>
          <w:p w14:paraId="0CC5AA5D" w14:textId="2EE87D21" w:rsidR="009E38B4" w:rsidRPr="00C57FB3" w:rsidRDefault="009E38B4" w:rsidP="00930E0E">
            <w:pPr>
              <w:rPr>
                <w:rFonts w:ascii="Arial" w:hAnsi="Arial" w:cs="Arial"/>
                <w:sz w:val="20"/>
                <w:szCs w:val="20"/>
              </w:rPr>
            </w:pPr>
            <w:r>
              <w:rPr>
                <w:rFonts w:ascii="Arial" w:hAnsi="Arial" w:cs="Arial"/>
                <w:sz w:val="20"/>
                <w:szCs w:val="20"/>
              </w:rPr>
              <w:t>Proseminarium</w:t>
            </w:r>
          </w:p>
        </w:tc>
        <w:tc>
          <w:tcPr>
            <w:tcW w:w="2410" w:type="dxa"/>
            <w:shd w:val="clear" w:color="auto" w:fill="auto"/>
            <w:vAlign w:val="center"/>
          </w:tcPr>
          <w:p w14:paraId="162567E3" w14:textId="77777777" w:rsidR="009E38B4" w:rsidRPr="00C57FB3" w:rsidRDefault="009E38B4" w:rsidP="00930E0E">
            <w:pPr>
              <w:jc w:val="center"/>
              <w:rPr>
                <w:rFonts w:ascii="Arial" w:hAnsi="Arial" w:cs="Arial"/>
                <w:sz w:val="20"/>
                <w:szCs w:val="20"/>
              </w:rPr>
            </w:pPr>
          </w:p>
        </w:tc>
        <w:tc>
          <w:tcPr>
            <w:tcW w:w="1559" w:type="dxa"/>
            <w:shd w:val="clear" w:color="auto" w:fill="auto"/>
            <w:vAlign w:val="center"/>
          </w:tcPr>
          <w:p w14:paraId="340F287D" w14:textId="0B0AFFD7" w:rsidR="009E38B4" w:rsidRPr="00C57FB3" w:rsidRDefault="009E38B4" w:rsidP="00930E0E">
            <w:pPr>
              <w:jc w:val="center"/>
              <w:rPr>
                <w:rFonts w:ascii="Arial" w:hAnsi="Arial" w:cs="Arial"/>
                <w:sz w:val="20"/>
                <w:szCs w:val="20"/>
              </w:rPr>
            </w:pPr>
            <w:r>
              <w:rPr>
                <w:rFonts w:ascii="Arial" w:hAnsi="Arial" w:cs="Arial"/>
                <w:sz w:val="20"/>
                <w:szCs w:val="20"/>
              </w:rPr>
              <w:t>30/15</w:t>
            </w:r>
          </w:p>
        </w:tc>
        <w:tc>
          <w:tcPr>
            <w:tcW w:w="1733" w:type="dxa"/>
            <w:shd w:val="clear" w:color="auto" w:fill="auto"/>
            <w:vAlign w:val="center"/>
          </w:tcPr>
          <w:p w14:paraId="4490FFA7" w14:textId="40059999" w:rsidR="009E38B4" w:rsidRPr="00C57FB3" w:rsidRDefault="009E38B4" w:rsidP="00930E0E">
            <w:pPr>
              <w:jc w:val="center"/>
              <w:rPr>
                <w:rFonts w:ascii="Arial" w:hAnsi="Arial" w:cs="Arial"/>
                <w:sz w:val="20"/>
                <w:szCs w:val="20"/>
              </w:rPr>
            </w:pPr>
            <w:r>
              <w:rPr>
                <w:rFonts w:ascii="Arial" w:hAnsi="Arial" w:cs="Arial"/>
                <w:sz w:val="20"/>
                <w:szCs w:val="20"/>
              </w:rPr>
              <w:t>4</w:t>
            </w:r>
          </w:p>
        </w:tc>
      </w:tr>
      <w:tr w:rsidR="00930E0E" w:rsidRPr="00C57FB3" w14:paraId="21BA5348" w14:textId="77777777" w:rsidTr="00930E0E">
        <w:trPr>
          <w:trHeight w:val="567"/>
        </w:trPr>
        <w:tc>
          <w:tcPr>
            <w:tcW w:w="3510" w:type="dxa"/>
            <w:shd w:val="clear" w:color="auto" w:fill="auto"/>
            <w:vAlign w:val="center"/>
          </w:tcPr>
          <w:p w14:paraId="46C40663" w14:textId="77777777" w:rsidR="00930E0E" w:rsidRPr="00C57FB3" w:rsidRDefault="00930E0E" w:rsidP="00930E0E">
            <w:pPr>
              <w:rPr>
                <w:rFonts w:ascii="Arial" w:hAnsi="Arial" w:cs="Arial"/>
                <w:sz w:val="20"/>
                <w:szCs w:val="20"/>
              </w:rPr>
            </w:pPr>
            <w:r w:rsidRPr="00C57FB3">
              <w:rPr>
                <w:rFonts w:ascii="Arial" w:hAnsi="Arial" w:cs="Arial"/>
                <w:sz w:val="20"/>
                <w:szCs w:val="20"/>
              </w:rPr>
              <w:t>Seminarium dyplomowe</w:t>
            </w:r>
          </w:p>
        </w:tc>
        <w:tc>
          <w:tcPr>
            <w:tcW w:w="2410" w:type="dxa"/>
            <w:shd w:val="clear" w:color="auto" w:fill="auto"/>
            <w:vAlign w:val="center"/>
          </w:tcPr>
          <w:p w14:paraId="6935E4B2" w14:textId="5276D36A" w:rsidR="00930E0E" w:rsidRPr="00C57FB3" w:rsidRDefault="00930E0E" w:rsidP="00930E0E">
            <w:pPr>
              <w:jc w:val="center"/>
              <w:rPr>
                <w:rFonts w:ascii="Arial" w:hAnsi="Arial" w:cs="Arial"/>
                <w:sz w:val="20"/>
                <w:szCs w:val="20"/>
              </w:rPr>
            </w:pPr>
          </w:p>
        </w:tc>
        <w:tc>
          <w:tcPr>
            <w:tcW w:w="1559" w:type="dxa"/>
            <w:shd w:val="clear" w:color="auto" w:fill="auto"/>
            <w:vAlign w:val="center"/>
          </w:tcPr>
          <w:p w14:paraId="53936D9C" w14:textId="77777777" w:rsidR="00930E0E" w:rsidRPr="00C57FB3" w:rsidRDefault="00930E0E" w:rsidP="00930E0E">
            <w:pPr>
              <w:jc w:val="center"/>
              <w:rPr>
                <w:rFonts w:ascii="Arial" w:hAnsi="Arial" w:cs="Arial"/>
                <w:sz w:val="20"/>
                <w:szCs w:val="20"/>
              </w:rPr>
            </w:pPr>
            <w:r w:rsidRPr="00C57FB3">
              <w:rPr>
                <w:rFonts w:ascii="Arial" w:hAnsi="Arial" w:cs="Arial"/>
                <w:sz w:val="20"/>
                <w:szCs w:val="20"/>
              </w:rPr>
              <w:t>60/40</w:t>
            </w:r>
          </w:p>
        </w:tc>
        <w:tc>
          <w:tcPr>
            <w:tcW w:w="1733" w:type="dxa"/>
            <w:shd w:val="clear" w:color="auto" w:fill="auto"/>
            <w:vAlign w:val="center"/>
          </w:tcPr>
          <w:p w14:paraId="59E0D78E" w14:textId="19618B4B" w:rsidR="00930E0E" w:rsidRPr="00C57FB3" w:rsidRDefault="00F2270B" w:rsidP="00930E0E">
            <w:pPr>
              <w:jc w:val="center"/>
              <w:rPr>
                <w:rFonts w:ascii="Arial" w:hAnsi="Arial" w:cs="Arial"/>
                <w:sz w:val="20"/>
                <w:szCs w:val="20"/>
              </w:rPr>
            </w:pPr>
            <w:r>
              <w:rPr>
                <w:rFonts w:ascii="Arial" w:hAnsi="Arial" w:cs="Arial"/>
                <w:sz w:val="20"/>
                <w:szCs w:val="20"/>
              </w:rPr>
              <w:t>8</w:t>
            </w:r>
          </w:p>
        </w:tc>
      </w:tr>
      <w:tr w:rsidR="00F2270B" w:rsidRPr="00C57FB3" w14:paraId="50A70123" w14:textId="77777777" w:rsidTr="00930E0E">
        <w:trPr>
          <w:trHeight w:val="567"/>
        </w:trPr>
        <w:tc>
          <w:tcPr>
            <w:tcW w:w="3510" w:type="dxa"/>
            <w:shd w:val="clear" w:color="auto" w:fill="auto"/>
            <w:vAlign w:val="center"/>
          </w:tcPr>
          <w:p w14:paraId="6800E9C9" w14:textId="7A9B5568" w:rsidR="00F2270B" w:rsidRPr="00C57FB3" w:rsidRDefault="00975D9E" w:rsidP="00930E0E">
            <w:pPr>
              <w:rPr>
                <w:rFonts w:ascii="Arial" w:hAnsi="Arial" w:cs="Arial"/>
                <w:sz w:val="20"/>
                <w:szCs w:val="20"/>
              </w:rPr>
            </w:pPr>
            <w:r>
              <w:rPr>
                <w:rFonts w:ascii="Arial" w:hAnsi="Arial" w:cs="Arial"/>
                <w:sz w:val="20"/>
                <w:szCs w:val="20"/>
              </w:rPr>
              <w:t>Praktyki zawodowe</w:t>
            </w:r>
          </w:p>
        </w:tc>
        <w:tc>
          <w:tcPr>
            <w:tcW w:w="2410" w:type="dxa"/>
            <w:shd w:val="clear" w:color="auto" w:fill="auto"/>
            <w:vAlign w:val="center"/>
          </w:tcPr>
          <w:p w14:paraId="0615A9C7" w14:textId="77777777" w:rsidR="00F2270B" w:rsidRPr="00C57FB3" w:rsidRDefault="00F2270B" w:rsidP="00930E0E">
            <w:pPr>
              <w:jc w:val="center"/>
              <w:rPr>
                <w:rFonts w:ascii="Arial" w:hAnsi="Arial" w:cs="Arial"/>
                <w:bCs/>
                <w:sz w:val="20"/>
                <w:szCs w:val="20"/>
              </w:rPr>
            </w:pPr>
          </w:p>
        </w:tc>
        <w:tc>
          <w:tcPr>
            <w:tcW w:w="1559" w:type="dxa"/>
            <w:shd w:val="clear" w:color="auto" w:fill="auto"/>
            <w:vAlign w:val="center"/>
          </w:tcPr>
          <w:p w14:paraId="081EDE09" w14:textId="541B8E90" w:rsidR="00F2270B" w:rsidRPr="00C57FB3" w:rsidRDefault="00975D9E" w:rsidP="00930E0E">
            <w:pPr>
              <w:jc w:val="center"/>
              <w:rPr>
                <w:rFonts w:ascii="Arial" w:hAnsi="Arial" w:cs="Arial"/>
                <w:sz w:val="20"/>
                <w:szCs w:val="20"/>
              </w:rPr>
            </w:pPr>
            <w:r>
              <w:rPr>
                <w:rFonts w:ascii="Arial" w:hAnsi="Arial" w:cs="Arial"/>
                <w:sz w:val="20"/>
                <w:szCs w:val="20"/>
              </w:rPr>
              <w:t>720</w:t>
            </w:r>
          </w:p>
        </w:tc>
        <w:tc>
          <w:tcPr>
            <w:tcW w:w="1733" w:type="dxa"/>
            <w:shd w:val="clear" w:color="auto" w:fill="auto"/>
            <w:vAlign w:val="center"/>
          </w:tcPr>
          <w:p w14:paraId="2338AF3A" w14:textId="65E2A387" w:rsidR="00F2270B" w:rsidRDefault="00975D9E" w:rsidP="00930E0E">
            <w:pPr>
              <w:jc w:val="center"/>
              <w:rPr>
                <w:rFonts w:ascii="Arial" w:hAnsi="Arial" w:cs="Arial"/>
                <w:sz w:val="20"/>
                <w:szCs w:val="20"/>
              </w:rPr>
            </w:pPr>
            <w:r>
              <w:rPr>
                <w:rFonts w:ascii="Arial" w:hAnsi="Arial" w:cs="Arial"/>
                <w:sz w:val="20"/>
                <w:szCs w:val="20"/>
              </w:rPr>
              <w:t>36</w:t>
            </w:r>
          </w:p>
        </w:tc>
      </w:tr>
      <w:tr w:rsidR="00930E0E" w:rsidRPr="00C57FB3" w14:paraId="5C11A861" w14:textId="77777777" w:rsidTr="00134441">
        <w:trPr>
          <w:trHeight w:val="567"/>
        </w:trPr>
        <w:tc>
          <w:tcPr>
            <w:tcW w:w="3510" w:type="dxa"/>
            <w:shd w:val="clear" w:color="auto" w:fill="auto"/>
            <w:vAlign w:val="center"/>
          </w:tcPr>
          <w:p w14:paraId="0419ABD4" w14:textId="77777777" w:rsidR="00930E0E" w:rsidRPr="00C57FB3" w:rsidRDefault="00930E0E" w:rsidP="00134441">
            <w:pPr>
              <w:pStyle w:val="Tekstpodstawowy"/>
              <w:rPr>
                <w:rFonts w:ascii="Arial" w:hAnsi="Arial" w:cs="Arial"/>
                <w:b/>
                <w:bCs/>
                <w:sz w:val="20"/>
                <w:szCs w:val="20"/>
              </w:rPr>
            </w:pPr>
            <w:r w:rsidRPr="00C57FB3">
              <w:rPr>
                <w:rFonts w:ascii="Arial" w:hAnsi="Arial" w:cs="Arial"/>
                <w:b/>
                <w:bCs/>
                <w:sz w:val="20"/>
                <w:szCs w:val="20"/>
              </w:rPr>
              <w:t xml:space="preserve">Razem: </w:t>
            </w:r>
          </w:p>
        </w:tc>
        <w:tc>
          <w:tcPr>
            <w:tcW w:w="2410" w:type="dxa"/>
            <w:shd w:val="clear" w:color="auto" w:fill="auto"/>
            <w:vAlign w:val="center"/>
          </w:tcPr>
          <w:p w14:paraId="67E1A01B"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559" w:type="dxa"/>
            <w:shd w:val="clear" w:color="auto" w:fill="auto"/>
            <w:vAlign w:val="center"/>
          </w:tcPr>
          <w:p w14:paraId="55C81F92" w14:textId="77777777" w:rsidR="00930E0E" w:rsidRPr="00C57FB3" w:rsidRDefault="00930E0E" w:rsidP="00134441">
            <w:pPr>
              <w:pStyle w:val="Tekstpodstawowy"/>
              <w:rPr>
                <w:rFonts w:ascii="Arial" w:hAnsi="Arial" w:cs="Arial"/>
                <w:bCs/>
                <w:sz w:val="20"/>
                <w:szCs w:val="20"/>
              </w:rPr>
            </w:pPr>
            <w:r w:rsidRPr="00C57FB3">
              <w:rPr>
                <w:rFonts w:ascii="Arial" w:hAnsi="Arial" w:cs="Arial"/>
                <w:bCs/>
                <w:sz w:val="20"/>
                <w:szCs w:val="20"/>
              </w:rPr>
              <w:t>-</w:t>
            </w:r>
          </w:p>
        </w:tc>
        <w:tc>
          <w:tcPr>
            <w:tcW w:w="1733" w:type="dxa"/>
            <w:shd w:val="clear" w:color="auto" w:fill="auto"/>
            <w:vAlign w:val="center"/>
          </w:tcPr>
          <w:p w14:paraId="7970163A" w14:textId="59674A00" w:rsidR="00930E0E" w:rsidRPr="00C57FB3" w:rsidRDefault="00CD2592" w:rsidP="00FA04D9">
            <w:pPr>
              <w:pStyle w:val="Tekstpodstawowy"/>
              <w:jc w:val="center"/>
              <w:rPr>
                <w:rFonts w:ascii="Arial" w:hAnsi="Arial" w:cs="Arial"/>
                <w:b/>
                <w:bCs/>
                <w:sz w:val="20"/>
                <w:szCs w:val="20"/>
              </w:rPr>
            </w:pPr>
            <w:r>
              <w:rPr>
                <w:rFonts w:ascii="Arial" w:hAnsi="Arial" w:cs="Arial"/>
                <w:b/>
                <w:bCs/>
                <w:sz w:val="20"/>
                <w:szCs w:val="20"/>
              </w:rPr>
              <w:t>9</w:t>
            </w:r>
            <w:r w:rsidR="003700B4">
              <w:rPr>
                <w:rFonts w:ascii="Arial" w:hAnsi="Arial" w:cs="Arial"/>
                <w:b/>
                <w:bCs/>
                <w:sz w:val="20"/>
                <w:szCs w:val="20"/>
              </w:rPr>
              <w:t>2</w:t>
            </w:r>
          </w:p>
        </w:tc>
      </w:tr>
    </w:tbl>
    <w:p w14:paraId="2C756E13" w14:textId="541C48D9" w:rsidR="00930E0E" w:rsidRPr="00C57FB3" w:rsidRDefault="00930E0E" w:rsidP="00930E0E">
      <w:pPr>
        <w:pStyle w:val="Tekstpodstawowy"/>
        <w:rPr>
          <w:rFonts w:ascii="Arial" w:hAnsi="Arial" w:cs="Arial"/>
          <w:bCs/>
          <w:color w:val="000000"/>
          <w:sz w:val="20"/>
          <w:szCs w:val="20"/>
        </w:rPr>
      </w:pPr>
      <w:r w:rsidRPr="00C57FB3">
        <w:rPr>
          <w:rFonts w:ascii="Arial" w:hAnsi="Arial" w:cs="Arial"/>
          <w:bCs/>
          <w:color w:val="000000"/>
          <w:sz w:val="20"/>
          <w:szCs w:val="20"/>
        </w:rPr>
        <w:t xml:space="preserve">*w wymiarze nie mniejszym niż </w:t>
      </w:r>
      <w:r w:rsidR="002B2F9C">
        <w:rPr>
          <w:rFonts w:ascii="Arial" w:hAnsi="Arial" w:cs="Arial"/>
          <w:bCs/>
          <w:color w:val="000000"/>
          <w:sz w:val="20"/>
          <w:szCs w:val="20"/>
        </w:rPr>
        <w:t>30</w:t>
      </w:r>
      <w:r w:rsidRPr="00C57FB3">
        <w:rPr>
          <w:rFonts w:ascii="Arial" w:hAnsi="Arial" w:cs="Arial"/>
          <w:bCs/>
          <w:color w:val="000000"/>
          <w:sz w:val="20"/>
          <w:szCs w:val="20"/>
        </w:rPr>
        <w:t>% liczby punktów ECTS koniecznej do ukończenia studiów</w:t>
      </w:r>
    </w:p>
    <w:p w14:paraId="7B3978F0" w14:textId="77777777" w:rsidR="00664DDA" w:rsidRDefault="00664DDA" w:rsidP="00664DDA">
      <w:pPr>
        <w:jc w:val="both"/>
        <w:rPr>
          <w:rFonts w:ascii="Arial" w:hAnsi="Arial" w:cs="Arial"/>
          <w:b/>
          <w:sz w:val="18"/>
          <w:szCs w:val="18"/>
        </w:rPr>
      </w:pPr>
    </w:p>
    <w:p w14:paraId="66E17636" w14:textId="77777777" w:rsidR="00664DDA" w:rsidRDefault="00664DDA" w:rsidP="00664DDA">
      <w:pPr>
        <w:jc w:val="both"/>
        <w:rPr>
          <w:rFonts w:ascii="Arial" w:hAnsi="Arial" w:cs="Arial"/>
          <w:b/>
          <w:sz w:val="18"/>
          <w:szCs w:val="18"/>
        </w:rPr>
      </w:pPr>
    </w:p>
    <w:p w14:paraId="311B23AB" w14:textId="77777777" w:rsidR="00664DDA" w:rsidRDefault="00664DDA" w:rsidP="00664DDA">
      <w:pPr>
        <w:jc w:val="both"/>
        <w:rPr>
          <w:rFonts w:ascii="Arial" w:hAnsi="Arial" w:cs="Arial"/>
          <w:b/>
          <w:sz w:val="18"/>
          <w:szCs w:val="18"/>
        </w:rPr>
      </w:pPr>
      <w:r w:rsidRPr="00154C7D">
        <w:rPr>
          <w:rFonts w:ascii="Arial" w:hAnsi="Arial" w:cs="Arial"/>
          <w:b/>
          <w:sz w:val="18"/>
          <w:szCs w:val="18"/>
        </w:rPr>
        <w:t>Zajęcia lub grupy zajęć, które mogą być prowadzone z wykorzystaniem metod i technik kształcenia na odległość, nie więcej niż 50% liczby punktów ECTS</w:t>
      </w:r>
    </w:p>
    <w:tbl>
      <w:tblPr>
        <w:tblW w:w="9087" w:type="dxa"/>
        <w:tblInd w:w="55" w:type="dxa"/>
        <w:tblLayout w:type="fixed"/>
        <w:tblCellMar>
          <w:left w:w="70" w:type="dxa"/>
          <w:right w:w="70" w:type="dxa"/>
        </w:tblCellMar>
        <w:tblLook w:val="04A0" w:firstRow="1" w:lastRow="0" w:firstColumn="1" w:lastColumn="0" w:noHBand="0" w:noVBand="1"/>
      </w:tblPr>
      <w:tblGrid>
        <w:gridCol w:w="4268"/>
        <w:gridCol w:w="1417"/>
        <w:gridCol w:w="1843"/>
        <w:gridCol w:w="1559"/>
      </w:tblGrid>
      <w:tr w:rsidR="00730F58" w:rsidRPr="006C369A" w14:paraId="38072A09" w14:textId="77777777" w:rsidTr="00730F58">
        <w:trPr>
          <w:trHeight w:val="480"/>
        </w:trPr>
        <w:tc>
          <w:tcPr>
            <w:tcW w:w="4268" w:type="dxa"/>
            <w:vMerge w:val="restart"/>
            <w:tcBorders>
              <w:top w:val="single" w:sz="4" w:space="0" w:color="auto"/>
              <w:left w:val="single" w:sz="4" w:space="0" w:color="auto"/>
              <w:right w:val="single" w:sz="4" w:space="0" w:color="auto"/>
            </w:tcBorders>
            <w:shd w:val="clear" w:color="auto" w:fill="auto"/>
            <w:vAlign w:val="center"/>
            <w:hideMark/>
          </w:tcPr>
          <w:p w14:paraId="16CB04C3" w14:textId="77777777" w:rsidR="00730F58" w:rsidRPr="006C369A"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Nazwa zajęć/ grup zajęć</w:t>
            </w:r>
          </w:p>
          <w:p w14:paraId="6D73C3B1" w14:textId="05825FF2" w:rsidR="00730F58" w:rsidRPr="00730F58" w:rsidRDefault="00730F58" w:rsidP="00730F58">
            <w:pPr>
              <w:spacing w:after="0" w:line="240" w:lineRule="auto"/>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4B73"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Forma/formy zajęć</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862EDA"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Łączna liczna godzin zajęć</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0444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Liczba punktów ECTS</w:t>
            </w:r>
          </w:p>
        </w:tc>
      </w:tr>
      <w:tr w:rsidR="00730F58" w:rsidRPr="006C369A" w14:paraId="32356F20" w14:textId="77777777" w:rsidTr="00730F58">
        <w:trPr>
          <w:trHeight w:val="480"/>
        </w:trPr>
        <w:tc>
          <w:tcPr>
            <w:tcW w:w="4268" w:type="dxa"/>
            <w:vMerge/>
            <w:tcBorders>
              <w:left w:val="single" w:sz="4" w:space="0" w:color="auto"/>
              <w:bottom w:val="single" w:sz="4" w:space="0" w:color="auto"/>
              <w:right w:val="single" w:sz="4" w:space="0" w:color="auto"/>
            </w:tcBorders>
            <w:shd w:val="clear" w:color="auto" w:fill="auto"/>
            <w:vAlign w:val="center"/>
            <w:hideMark/>
          </w:tcPr>
          <w:p w14:paraId="05E46C7F" w14:textId="4AA0D2FD"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22F3B8"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c>
          <w:tcPr>
            <w:tcW w:w="1843" w:type="dxa"/>
            <w:tcBorders>
              <w:top w:val="nil"/>
              <w:left w:val="nil"/>
              <w:bottom w:val="single" w:sz="4" w:space="0" w:color="auto"/>
              <w:right w:val="single" w:sz="4" w:space="0" w:color="auto"/>
            </w:tcBorders>
            <w:shd w:val="clear" w:color="auto" w:fill="auto"/>
            <w:vAlign w:val="center"/>
            <w:hideMark/>
          </w:tcPr>
          <w:p w14:paraId="02EC9A70"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stacjonarne/niestacjonarne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ED5DD4" w14:textId="77777777" w:rsidR="00730F58" w:rsidRPr="00730F58" w:rsidRDefault="00730F58" w:rsidP="00730F58">
            <w:pPr>
              <w:spacing w:after="0" w:line="240" w:lineRule="auto"/>
              <w:rPr>
                <w:rFonts w:ascii="Arial" w:eastAsia="Times New Roman" w:hAnsi="Arial" w:cs="Arial"/>
                <w:b/>
                <w:bCs/>
                <w:color w:val="000000"/>
                <w:sz w:val="20"/>
                <w:szCs w:val="20"/>
                <w:lang w:eastAsia="pl-PL"/>
              </w:rPr>
            </w:pPr>
          </w:p>
        </w:tc>
      </w:tr>
      <w:tr w:rsidR="00730F58" w:rsidRPr="00730F58" w14:paraId="248D8EF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6F4F8B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Etykieta i savoir vivre w życiu publicznym</w:t>
            </w:r>
          </w:p>
        </w:tc>
        <w:tc>
          <w:tcPr>
            <w:tcW w:w="1417" w:type="dxa"/>
            <w:tcBorders>
              <w:top w:val="nil"/>
              <w:left w:val="nil"/>
              <w:bottom w:val="single" w:sz="4" w:space="0" w:color="auto"/>
              <w:right w:val="single" w:sz="4" w:space="0" w:color="auto"/>
            </w:tcBorders>
            <w:shd w:val="clear" w:color="auto" w:fill="auto"/>
            <w:noWrap/>
            <w:vAlign w:val="center"/>
            <w:hideMark/>
          </w:tcPr>
          <w:p w14:paraId="3EF55E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637BAF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10/5</w:t>
            </w:r>
          </w:p>
        </w:tc>
        <w:tc>
          <w:tcPr>
            <w:tcW w:w="1559" w:type="dxa"/>
            <w:tcBorders>
              <w:top w:val="nil"/>
              <w:left w:val="nil"/>
              <w:bottom w:val="single" w:sz="4" w:space="0" w:color="auto"/>
              <w:right w:val="single" w:sz="4" w:space="0" w:color="auto"/>
            </w:tcBorders>
            <w:shd w:val="clear" w:color="auto" w:fill="auto"/>
            <w:noWrap/>
            <w:vAlign w:val="center"/>
            <w:hideMark/>
          </w:tcPr>
          <w:p w14:paraId="030CFE8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2CBCA24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65B227E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Teoria i filozofia prawa </w:t>
            </w:r>
          </w:p>
        </w:tc>
        <w:tc>
          <w:tcPr>
            <w:tcW w:w="1417" w:type="dxa"/>
            <w:tcBorders>
              <w:top w:val="nil"/>
              <w:left w:val="nil"/>
              <w:bottom w:val="single" w:sz="4" w:space="0" w:color="auto"/>
              <w:right w:val="single" w:sz="4" w:space="0" w:color="auto"/>
            </w:tcBorders>
            <w:shd w:val="clear" w:color="auto" w:fill="auto"/>
            <w:noWrap/>
            <w:vAlign w:val="center"/>
            <w:hideMark/>
          </w:tcPr>
          <w:p w14:paraId="7EB153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D6C7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11A61D3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701205"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BAA2D9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Historia doktryn politycznych i prawnych</w:t>
            </w:r>
          </w:p>
        </w:tc>
        <w:tc>
          <w:tcPr>
            <w:tcW w:w="1417" w:type="dxa"/>
            <w:tcBorders>
              <w:top w:val="nil"/>
              <w:left w:val="nil"/>
              <w:bottom w:val="single" w:sz="4" w:space="0" w:color="auto"/>
              <w:right w:val="single" w:sz="4" w:space="0" w:color="auto"/>
            </w:tcBorders>
            <w:shd w:val="clear" w:color="auto" w:fill="auto"/>
            <w:noWrap/>
            <w:vAlign w:val="center"/>
            <w:hideMark/>
          </w:tcPr>
          <w:p w14:paraId="2AA41C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4D5E86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4D41C0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E1D1B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C704F56"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ekonomii dla prawników</w:t>
            </w:r>
          </w:p>
        </w:tc>
        <w:tc>
          <w:tcPr>
            <w:tcW w:w="1417" w:type="dxa"/>
            <w:tcBorders>
              <w:top w:val="nil"/>
              <w:left w:val="nil"/>
              <w:bottom w:val="single" w:sz="4" w:space="0" w:color="auto"/>
              <w:right w:val="single" w:sz="4" w:space="0" w:color="auto"/>
            </w:tcBorders>
            <w:shd w:val="clear" w:color="auto" w:fill="auto"/>
            <w:noWrap/>
            <w:vAlign w:val="center"/>
            <w:hideMark/>
          </w:tcPr>
          <w:p w14:paraId="5BA08A7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EC7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308A7E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6E8BF27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1DB064B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Podstawy socjologii</w:t>
            </w:r>
          </w:p>
        </w:tc>
        <w:tc>
          <w:tcPr>
            <w:tcW w:w="1417" w:type="dxa"/>
            <w:tcBorders>
              <w:top w:val="nil"/>
              <w:left w:val="nil"/>
              <w:bottom w:val="single" w:sz="4" w:space="0" w:color="auto"/>
              <w:right w:val="single" w:sz="4" w:space="0" w:color="auto"/>
            </w:tcBorders>
            <w:shd w:val="clear" w:color="auto" w:fill="auto"/>
            <w:noWrap/>
            <w:vAlign w:val="center"/>
            <w:hideMark/>
          </w:tcPr>
          <w:p w14:paraId="131523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D004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7DBD9F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F13C164"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9E1AE5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Metodologia badań w naukach społecznych</w:t>
            </w:r>
          </w:p>
        </w:tc>
        <w:tc>
          <w:tcPr>
            <w:tcW w:w="1417" w:type="dxa"/>
            <w:tcBorders>
              <w:top w:val="nil"/>
              <w:left w:val="nil"/>
              <w:bottom w:val="single" w:sz="4" w:space="0" w:color="auto"/>
              <w:right w:val="single" w:sz="4" w:space="0" w:color="auto"/>
            </w:tcBorders>
            <w:shd w:val="clear" w:color="auto" w:fill="auto"/>
            <w:noWrap/>
            <w:vAlign w:val="center"/>
            <w:hideMark/>
          </w:tcPr>
          <w:p w14:paraId="31EA748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 czy warsztat?</w:t>
            </w:r>
          </w:p>
        </w:tc>
        <w:tc>
          <w:tcPr>
            <w:tcW w:w="1843" w:type="dxa"/>
            <w:tcBorders>
              <w:top w:val="nil"/>
              <w:left w:val="nil"/>
              <w:bottom w:val="single" w:sz="4" w:space="0" w:color="auto"/>
              <w:right w:val="single" w:sz="4" w:space="0" w:color="auto"/>
            </w:tcBorders>
            <w:shd w:val="clear" w:color="auto" w:fill="auto"/>
            <w:noWrap/>
            <w:vAlign w:val="center"/>
            <w:hideMark/>
          </w:tcPr>
          <w:p w14:paraId="0A865ED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5FF0AC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7A27F4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3EEF37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Ochrona własności intelektualnej</w:t>
            </w:r>
          </w:p>
        </w:tc>
        <w:tc>
          <w:tcPr>
            <w:tcW w:w="1417" w:type="dxa"/>
            <w:tcBorders>
              <w:top w:val="nil"/>
              <w:left w:val="nil"/>
              <w:bottom w:val="single" w:sz="4" w:space="0" w:color="auto"/>
              <w:right w:val="single" w:sz="4" w:space="0" w:color="auto"/>
            </w:tcBorders>
            <w:shd w:val="clear" w:color="auto" w:fill="auto"/>
            <w:noWrap/>
            <w:vAlign w:val="center"/>
            <w:hideMark/>
          </w:tcPr>
          <w:p w14:paraId="20FF09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326E03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3573D44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DFB3476"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FF9B37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Dostęp do informacji publicznej i ochrona danych osobowych</w:t>
            </w:r>
          </w:p>
        </w:tc>
        <w:tc>
          <w:tcPr>
            <w:tcW w:w="1417" w:type="dxa"/>
            <w:tcBorders>
              <w:top w:val="nil"/>
              <w:left w:val="nil"/>
              <w:bottom w:val="single" w:sz="4" w:space="0" w:color="auto"/>
              <w:right w:val="single" w:sz="4" w:space="0" w:color="auto"/>
            </w:tcBorders>
            <w:shd w:val="clear" w:color="auto" w:fill="auto"/>
            <w:noWrap/>
            <w:vAlign w:val="center"/>
            <w:hideMark/>
          </w:tcPr>
          <w:p w14:paraId="5965B81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E5318B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4E771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F01BC6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88CB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Informatyka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DDA965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35C6E70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2A9A5D8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457B480A"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0A6CC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Wprowadzenie do praktyki zawodowej</w:t>
            </w:r>
          </w:p>
        </w:tc>
        <w:tc>
          <w:tcPr>
            <w:tcW w:w="1417" w:type="dxa"/>
            <w:tcBorders>
              <w:top w:val="nil"/>
              <w:left w:val="nil"/>
              <w:bottom w:val="single" w:sz="4" w:space="0" w:color="auto"/>
              <w:right w:val="single" w:sz="4" w:space="0" w:color="auto"/>
            </w:tcBorders>
            <w:shd w:val="clear" w:color="auto" w:fill="auto"/>
            <w:noWrap/>
            <w:vAlign w:val="center"/>
            <w:hideMark/>
          </w:tcPr>
          <w:p w14:paraId="19FABDC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warsztaty</w:t>
            </w:r>
          </w:p>
        </w:tc>
        <w:tc>
          <w:tcPr>
            <w:tcW w:w="1843" w:type="dxa"/>
            <w:tcBorders>
              <w:top w:val="nil"/>
              <w:left w:val="nil"/>
              <w:bottom w:val="single" w:sz="4" w:space="0" w:color="auto"/>
              <w:right w:val="single" w:sz="4" w:space="0" w:color="auto"/>
            </w:tcBorders>
            <w:shd w:val="clear" w:color="auto" w:fill="auto"/>
            <w:noWrap/>
            <w:vAlign w:val="center"/>
            <w:hideMark/>
          </w:tcPr>
          <w:p w14:paraId="434EC19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3F65F52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7B4AFAC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587842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 Język obcy</w:t>
            </w:r>
          </w:p>
        </w:tc>
        <w:tc>
          <w:tcPr>
            <w:tcW w:w="1417" w:type="dxa"/>
            <w:tcBorders>
              <w:top w:val="nil"/>
              <w:left w:val="nil"/>
              <w:bottom w:val="single" w:sz="4" w:space="0" w:color="auto"/>
              <w:right w:val="single" w:sz="4" w:space="0" w:color="auto"/>
            </w:tcBorders>
            <w:shd w:val="clear" w:color="auto" w:fill="auto"/>
            <w:noWrap/>
            <w:vAlign w:val="center"/>
            <w:hideMark/>
          </w:tcPr>
          <w:p w14:paraId="5AE64B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lektorat</w:t>
            </w:r>
          </w:p>
        </w:tc>
        <w:tc>
          <w:tcPr>
            <w:tcW w:w="1843" w:type="dxa"/>
            <w:tcBorders>
              <w:top w:val="nil"/>
              <w:left w:val="nil"/>
              <w:bottom w:val="single" w:sz="4" w:space="0" w:color="auto"/>
              <w:right w:val="single" w:sz="4" w:space="0" w:color="auto"/>
            </w:tcBorders>
            <w:shd w:val="clear" w:color="auto" w:fill="auto"/>
            <w:vAlign w:val="center"/>
            <w:hideMark/>
          </w:tcPr>
          <w:p w14:paraId="4FFD6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120/60</w:t>
            </w:r>
          </w:p>
        </w:tc>
        <w:tc>
          <w:tcPr>
            <w:tcW w:w="1559" w:type="dxa"/>
            <w:tcBorders>
              <w:top w:val="nil"/>
              <w:left w:val="nil"/>
              <w:bottom w:val="single" w:sz="4" w:space="0" w:color="auto"/>
              <w:right w:val="single" w:sz="4" w:space="0" w:color="auto"/>
            </w:tcBorders>
            <w:shd w:val="clear" w:color="auto" w:fill="auto"/>
            <w:noWrap/>
            <w:vAlign w:val="center"/>
            <w:hideMark/>
          </w:tcPr>
          <w:p w14:paraId="486F92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8</w:t>
            </w:r>
          </w:p>
        </w:tc>
      </w:tr>
      <w:tr w:rsidR="00730F58" w:rsidRPr="00730F58" w14:paraId="23A2860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8316A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Prawoznawstwo</w:t>
            </w:r>
          </w:p>
        </w:tc>
        <w:tc>
          <w:tcPr>
            <w:tcW w:w="1417" w:type="dxa"/>
            <w:tcBorders>
              <w:top w:val="nil"/>
              <w:left w:val="nil"/>
              <w:bottom w:val="single" w:sz="4" w:space="0" w:color="auto"/>
              <w:right w:val="single" w:sz="4" w:space="0" w:color="auto"/>
            </w:tcBorders>
            <w:shd w:val="clear" w:color="auto" w:fill="auto"/>
            <w:noWrap/>
            <w:vAlign w:val="center"/>
            <w:hideMark/>
          </w:tcPr>
          <w:p w14:paraId="6E0902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6ABC34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512F6E2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3C5A5AA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CFC473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Tworzenie i stosowanie prawa</w:t>
            </w:r>
          </w:p>
        </w:tc>
        <w:tc>
          <w:tcPr>
            <w:tcW w:w="1417" w:type="dxa"/>
            <w:tcBorders>
              <w:top w:val="nil"/>
              <w:left w:val="nil"/>
              <w:bottom w:val="single" w:sz="4" w:space="0" w:color="auto"/>
              <w:right w:val="single" w:sz="4" w:space="0" w:color="auto"/>
            </w:tcBorders>
            <w:shd w:val="clear" w:color="auto" w:fill="auto"/>
            <w:noWrap/>
            <w:vAlign w:val="center"/>
            <w:hideMark/>
          </w:tcPr>
          <w:p w14:paraId="65448A7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815C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2AC400A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30B0B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541A18"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Wykładnia prawa administracyjnego</w:t>
            </w:r>
          </w:p>
        </w:tc>
        <w:tc>
          <w:tcPr>
            <w:tcW w:w="1417" w:type="dxa"/>
            <w:tcBorders>
              <w:top w:val="nil"/>
              <w:left w:val="nil"/>
              <w:bottom w:val="single" w:sz="4" w:space="0" w:color="auto"/>
              <w:right w:val="single" w:sz="4" w:space="0" w:color="auto"/>
            </w:tcBorders>
            <w:shd w:val="clear" w:color="auto" w:fill="auto"/>
            <w:noWrap/>
            <w:vAlign w:val="center"/>
            <w:hideMark/>
          </w:tcPr>
          <w:p w14:paraId="427A06B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E60D8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4467122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CCC2B2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F960E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konstytucyjne</w:t>
            </w:r>
          </w:p>
        </w:tc>
        <w:tc>
          <w:tcPr>
            <w:tcW w:w="1417" w:type="dxa"/>
            <w:tcBorders>
              <w:top w:val="nil"/>
              <w:left w:val="nil"/>
              <w:bottom w:val="single" w:sz="4" w:space="0" w:color="auto"/>
              <w:right w:val="single" w:sz="4" w:space="0" w:color="auto"/>
            </w:tcBorders>
            <w:shd w:val="clear" w:color="auto" w:fill="auto"/>
            <w:noWrap/>
            <w:vAlign w:val="center"/>
            <w:hideMark/>
          </w:tcPr>
          <w:p w14:paraId="110796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B1613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48F8D33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C77C022"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FA0D4F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Prawa człowieka i systemy ich ochrony</w:t>
            </w:r>
          </w:p>
        </w:tc>
        <w:tc>
          <w:tcPr>
            <w:tcW w:w="1417" w:type="dxa"/>
            <w:tcBorders>
              <w:top w:val="nil"/>
              <w:left w:val="nil"/>
              <w:bottom w:val="single" w:sz="4" w:space="0" w:color="auto"/>
              <w:right w:val="single" w:sz="4" w:space="0" w:color="auto"/>
            </w:tcBorders>
            <w:shd w:val="clear" w:color="auto" w:fill="auto"/>
            <w:noWrap/>
            <w:vAlign w:val="center"/>
            <w:hideMark/>
          </w:tcPr>
          <w:p w14:paraId="281687A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35F0A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703215B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90EA3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912AA1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Organy kontroli państwowej i ochrony prawa</w:t>
            </w:r>
          </w:p>
        </w:tc>
        <w:tc>
          <w:tcPr>
            <w:tcW w:w="1417" w:type="dxa"/>
            <w:tcBorders>
              <w:top w:val="nil"/>
              <w:left w:val="nil"/>
              <w:bottom w:val="single" w:sz="4" w:space="0" w:color="auto"/>
              <w:right w:val="single" w:sz="4" w:space="0" w:color="auto"/>
            </w:tcBorders>
            <w:shd w:val="clear" w:color="auto" w:fill="auto"/>
            <w:noWrap/>
            <w:vAlign w:val="center"/>
            <w:hideMark/>
          </w:tcPr>
          <w:p w14:paraId="4C14617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EAF62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04F228A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B2D2B4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B0AE7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prywatne</w:t>
            </w:r>
          </w:p>
        </w:tc>
        <w:tc>
          <w:tcPr>
            <w:tcW w:w="1417" w:type="dxa"/>
            <w:tcBorders>
              <w:top w:val="nil"/>
              <w:left w:val="nil"/>
              <w:bottom w:val="single" w:sz="4" w:space="0" w:color="auto"/>
              <w:right w:val="single" w:sz="4" w:space="0" w:color="auto"/>
            </w:tcBorders>
            <w:shd w:val="clear" w:color="auto" w:fill="auto"/>
            <w:noWrap/>
            <w:vAlign w:val="center"/>
            <w:hideMark/>
          </w:tcPr>
          <w:p w14:paraId="12222E5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458F6B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3FE3B1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56173B3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EE157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międzynarodowe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65DDD93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0AE3FDF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7918E9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0ED3895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447DEC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643AA02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81E0D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3F4BBB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03A66B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448D1A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rodzinne i opiekuńcze</w:t>
            </w:r>
          </w:p>
        </w:tc>
        <w:tc>
          <w:tcPr>
            <w:tcW w:w="1417" w:type="dxa"/>
            <w:tcBorders>
              <w:top w:val="nil"/>
              <w:left w:val="nil"/>
              <w:bottom w:val="single" w:sz="4" w:space="0" w:color="auto"/>
              <w:right w:val="single" w:sz="4" w:space="0" w:color="auto"/>
            </w:tcBorders>
            <w:shd w:val="clear" w:color="auto" w:fill="auto"/>
            <w:noWrap/>
            <w:vAlign w:val="center"/>
            <w:hideMark/>
          </w:tcPr>
          <w:p w14:paraId="589FE7F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992784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31BE55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483B91D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noWrap/>
            <w:vAlign w:val="center"/>
            <w:hideMark/>
          </w:tcPr>
          <w:p w14:paraId="0B835D1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część ogólna i prawo rzeczowe</w:t>
            </w:r>
          </w:p>
        </w:tc>
        <w:tc>
          <w:tcPr>
            <w:tcW w:w="1417" w:type="dxa"/>
            <w:tcBorders>
              <w:top w:val="nil"/>
              <w:left w:val="nil"/>
              <w:bottom w:val="single" w:sz="4" w:space="0" w:color="auto"/>
              <w:right w:val="single" w:sz="4" w:space="0" w:color="auto"/>
            </w:tcBorders>
            <w:shd w:val="clear" w:color="auto" w:fill="auto"/>
            <w:noWrap/>
            <w:vAlign w:val="center"/>
            <w:hideMark/>
          </w:tcPr>
          <w:p w14:paraId="4996F05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E8EB07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031498E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E4DD2AA"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3055D0F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cywilne - zobowiązania i prawo spadkowe</w:t>
            </w:r>
          </w:p>
        </w:tc>
        <w:tc>
          <w:tcPr>
            <w:tcW w:w="1417" w:type="dxa"/>
            <w:tcBorders>
              <w:top w:val="nil"/>
              <w:left w:val="nil"/>
              <w:bottom w:val="single" w:sz="4" w:space="0" w:color="auto"/>
              <w:right w:val="single" w:sz="4" w:space="0" w:color="auto"/>
            </w:tcBorders>
            <w:shd w:val="clear" w:color="auto" w:fill="auto"/>
            <w:noWrap/>
            <w:vAlign w:val="center"/>
            <w:hideMark/>
          </w:tcPr>
          <w:p w14:paraId="673ECD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F57E6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A2FFEC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36AC51C7"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A978A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pracy</w:t>
            </w:r>
          </w:p>
        </w:tc>
        <w:tc>
          <w:tcPr>
            <w:tcW w:w="1417" w:type="dxa"/>
            <w:tcBorders>
              <w:top w:val="nil"/>
              <w:left w:val="nil"/>
              <w:bottom w:val="single" w:sz="4" w:space="0" w:color="auto"/>
              <w:right w:val="single" w:sz="4" w:space="0" w:color="auto"/>
            </w:tcBorders>
            <w:shd w:val="clear" w:color="auto" w:fill="auto"/>
            <w:noWrap/>
            <w:vAlign w:val="center"/>
            <w:hideMark/>
          </w:tcPr>
          <w:p w14:paraId="32A3097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3AFF11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7FC1537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6A588F1"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BCA0CD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rzymskie</w:t>
            </w:r>
          </w:p>
        </w:tc>
        <w:tc>
          <w:tcPr>
            <w:tcW w:w="1417" w:type="dxa"/>
            <w:tcBorders>
              <w:top w:val="nil"/>
              <w:left w:val="nil"/>
              <w:bottom w:val="single" w:sz="4" w:space="0" w:color="auto"/>
              <w:right w:val="single" w:sz="4" w:space="0" w:color="auto"/>
            </w:tcBorders>
            <w:shd w:val="clear" w:color="auto" w:fill="auto"/>
            <w:noWrap/>
            <w:vAlign w:val="center"/>
            <w:hideMark/>
          </w:tcPr>
          <w:p w14:paraId="615B943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1528C8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30/15</w:t>
            </w:r>
          </w:p>
        </w:tc>
        <w:tc>
          <w:tcPr>
            <w:tcW w:w="1559" w:type="dxa"/>
            <w:tcBorders>
              <w:top w:val="nil"/>
              <w:left w:val="nil"/>
              <w:bottom w:val="single" w:sz="4" w:space="0" w:color="auto"/>
              <w:right w:val="single" w:sz="4" w:space="0" w:color="auto"/>
            </w:tcBorders>
            <w:shd w:val="clear" w:color="auto" w:fill="auto"/>
            <w:noWrap/>
            <w:vAlign w:val="center"/>
            <w:hideMark/>
          </w:tcPr>
          <w:p w14:paraId="26E4E80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5DFCC4F"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78354D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i prawo wykroczeń</w:t>
            </w:r>
          </w:p>
        </w:tc>
        <w:tc>
          <w:tcPr>
            <w:tcW w:w="1417" w:type="dxa"/>
            <w:tcBorders>
              <w:top w:val="nil"/>
              <w:left w:val="nil"/>
              <w:bottom w:val="single" w:sz="4" w:space="0" w:color="auto"/>
              <w:right w:val="single" w:sz="4" w:space="0" w:color="auto"/>
            </w:tcBorders>
            <w:shd w:val="clear" w:color="auto" w:fill="auto"/>
            <w:noWrap/>
            <w:vAlign w:val="center"/>
            <w:hideMark/>
          </w:tcPr>
          <w:p w14:paraId="545A03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C3AF3C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40/40</w:t>
            </w:r>
          </w:p>
        </w:tc>
        <w:tc>
          <w:tcPr>
            <w:tcW w:w="1559" w:type="dxa"/>
            <w:tcBorders>
              <w:top w:val="nil"/>
              <w:left w:val="nil"/>
              <w:bottom w:val="single" w:sz="4" w:space="0" w:color="auto"/>
              <w:right w:val="single" w:sz="4" w:space="0" w:color="auto"/>
            </w:tcBorders>
            <w:shd w:val="clear" w:color="auto" w:fill="auto"/>
            <w:noWrap/>
            <w:vAlign w:val="center"/>
            <w:hideMark/>
          </w:tcPr>
          <w:p w14:paraId="1CA80BF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056FF9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5ADDAC7" w14:textId="0781C65F"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a</w:t>
            </w:r>
            <w:r w:rsidR="00701FCA">
              <w:rPr>
                <w:rFonts w:ascii="Arial" w:eastAsia="Times New Roman" w:hAnsi="Arial" w:cs="Arial"/>
                <w:sz w:val="20"/>
                <w:szCs w:val="20"/>
                <w:lang w:eastAsia="pl-PL"/>
              </w:rPr>
              <w:t>dministracyjne i są</w:t>
            </w:r>
            <w:r w:rsidRPr="00730F58">
              <w:rPr>
                <w:rFonts w:ascii="Arial" w:eastAsia="Times New Roman" w:hAnsi="Arial" w:cs="Arial"/>
                <w:sz w:val="20"/>
                <w:szCs w:val="20"/>
                <w:lang w:eastAsia="pl-PL"/>
              </w:rPr>
              <w:t>dowoadministracyjne</w:t>
            </w:r>
          </w:p>
        </w:tc>
        <w:tc>
          <w:tcPr>
            <w:tcW w:w="1417" w:type="dxa"/>
            <w:tcBorders>
              <w:top w:val="nil"/>
              <w:left w:val="nil"/>
              <w:bottom w:val="single" w:sz="4" w:space="0" w:color="auto"/>
              <w:right w:val="single" w:sz="4" w:space="0" w:color="auto"/>
            </w:tcBorders>
            <w:shd w:val="clear" w:color="auto" w:fill="auto"/>
            <w:noWrap/>
            <w:vAlign w:val="center"/>
            <w:hideMark/>
          </w:tcPr>
          <w:p w14:paraId="19AEC34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0877E5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4905FAB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665CAC0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3CA285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cywilne</w:t>
            </w:r>
          </w:p>
        </w:tc>
        <w:tc>
          <w:tcPr>
            <w:tcW w:w="1417" w:type="dxa"/>
            <w:tcBorders>
              <w:top w:val="nil"/>
              <w:left w:val="nil"/>
              <w:bottom w:val="single" w:sz="4" w:space="0" w:color="auto"/>
              <w:right w:val="single" w:sz="4" w:space="0" w:color="auto"/>
            </w:tcBorders>
            <w:shd w:val="clear" w:color="auto" w:fill="auto"/>
            <w:noWrap/>
            <w:vAlign w:val="center"/>
            <w:hideMark/>
          </w:tcPr>
          <w:p w14:paraId="6D7B01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307A24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50/60</w:t>
            </w:r>
          </w:p>
        </w:tc>
        <w:tc>
          <w:tcPr>
            <w:tcW w:w="1559" w:type="dxa"/>
            <w:tcBorders>
              <w:top w:val="nil"/>
              <w:left w:val="nil"/>
              <w:bottom w:val="single" w:sz="4" w:space="0" w:color="auto"/>
              <w:right w:val="single" w:sz="4" w:space="0" w:color="auto"/>
            </w:tcBorders>
            <w:shd w:val="clear" w:color="auto" w:fill="auto"/>
            <w:noWrap/>
            <w:vAlign w:val="center"/>
            <w:hideMark/>
          </w:tcPr>
          <w:p w14:paraId="76E911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74B055D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C41732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Postępowanie karne</w:t>
            </w:r>
          </w:p>
        </w:tc>
        <w:tc>
          <w:tcPr>
            <w:tcW w:w="1417" w:type="dxa"/>
            <w:tcBorders>
              <w:top w:val="nil"/>
              <w:left w:val="nil"/>
              <w:bottom w:val="single" w:sz="4" w:space="0" w:color="auto"/>
              <w:right w:val="single" w:sz="4" w:space="0" w:color="auto"/>
            </w:tcBorders>
            <w:shd w:val="clear" w:color="auto" w:fill="auto"/>
            <w:noWrap/>
            <w:vAlign w:val="center"/>
            <w:hideMark/>
          </w:tcPr>
          <w:p w14:paraId="45EA448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53C7D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50/45</w:t>
            </w:r>
          </w:p>
        </w:tc>
        <w:tc>
          <w:tcPr>
            <w:tcW w:w="1559" w:type="dxa"/>
            <w:tcBorders>
              <w:top w:val="nil"/>
              <w:left w:val="nil"/>
              <w:bottom w:val="single" w:sz="4" w:space="0" w:color="auto"/>
              <w:right w:val="single" w:sz="4" w:space="0" w:color="auto"/>
            </w:tcBorders>
            <w:shd w:val="clear" w:color="auto" w:fill="auto"/>
            <w:noWrap/>
            <w:vAlign w:val="center"/>
            <w:hideMark/>
          </w:tcPr>
          <w:p w14:paraId="7426199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5</w:t>
            </w:r>
          </w:p>
        </w:tc>
      </w:tr>
      <w:tr w:rsidR="00730F58" w:rsidRPr="00730F58" w14:paraId="20E4D856"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BDA554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celne/Prawo dewizowe</w:t>
            </w:r>
          </w:p>
        </w:tc>
        <w:tc>
          <w:tcPr>
            <w:tcW w:w="1417" w:type="dxa"/>
            <w:tcBorders>
              <w:top w:val="nil"/>
              <w:left w:val="nil"/>
              <w:bottom w:val="single" w:sz="4" w:space="0" w:color="auto"/>
              <w:right w:val="single" w:sz="4" w:space="0" w:color="auto"/>
            </w:tcBorders>
            <w:shd w:val="clear" w:color="auto" w:fill="auto"/>
            <w:noWrap/>
            <w:vAlign w:val="center"/>
            <w:hideMark/>
          </w:tcPr>
          <w:p w14:paraId="720555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51C0874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20/10</w:t>
            </w:r>
          </w:p>
        </w:tc>
        <w:tc>
          <w:tcPr>
            <w:tcW w:w="1559" w:type="dxa"/>
            <w:tcBorders>
              <w:top w:val="nil"/>
              <w:left w:val="nil"/>
              <w:bottom w:val="single" w:sz="4" w:space="0" w:color="auto"/>
              <w:right w:val="single" w:sz="4" w:space="0" w:color="auto"/>
            </w:tcBorders>
            <w:shd w:val="clear" w:color="auto" w:fill="auto"/>
            <w:noWrap/>
            <w:vAlign w:val="center"/>
            <w:hideMark/>
          </w:tcPr>
          <w:p w14:paraId="62137E6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5CADFAA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64C277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energetyczne/Prawo geologiczne i górnicze</w:t>
            </w:r>
          </w:p>
        </w:tc>
        <w:tc>
          <w:tcPr>
            <w:tcW w:w="1417" w:type="dxa"/>
            <w:tcBorders>
              <w:top w:val="nil"/>
              <w:left w:val="nil"/>
              <w:bottom w:val="single" w:sz="4" w:space="0" w:color="auto"/>
              <w:right w:val="single" w:sz="4" w:space="0" w:color="auto"/>
            </w:tcBorders>
            <w:shd w:val="clear" w:color="auto" w:fill="auto"/>
            <w:noWrap/>
            <w:vAlign w:val="center"/>
            <w:hideMark/>
          </w:tcPr>
          <w:p w14:paraId="32920FD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876734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25/10</w:t>
            </w:r>
          </w:p>
        </w:tc>
        <w:tc>
          <w:tcPr>
            <w:tcW w:w="1559" w:type="dxa"/>
            <w:tcBorders>
              <w:top w:val="nil"/>
              <w:left w:val="nil"/>
              <w:bottom w:val="single" w:sz="4" w:space="0" w:color="auto"/>
              <w:right w:val="single" w:sz="4" w:space="0" w:color="auto"/>
            </w:tcBorders>
            <w:shd w:val="clear" w:color="auto" w:fill="auto"/>
            <w:noWrap/>
            <w:vAlign w:val="center"/>
            <w:hideMark/>
          </w:tcPr>
          <w:p w14:paraId="6330A81B"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73C597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1976F47A"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podatkowe</w:t>
            </w:r>
          </w:p>
        </w:tc>
        <w:tc>
          <w:tcPr>
            <w:tcW w:w="1417" w:type="dxa"/>
            <w:tcBorders>
              <w:top w:val="nil"/>
              <w:left w:val="nil"/>
              <w:bottom w:val="single" w:sz="4" w:space="0" w:color="auto"/>
              <w:right w:val="single" w:sz="4" w:space="0" w:color="auto"/>
            </w:tcBorders>
            <w:shd w:val="clear" w:color="auto" w:fill="auto"/>
            <w:noWrap/>
            <w:vAlign w:val="center"/>
            <w:hideMark/>
          </w:tcPr>
          <w:p w14:paraId="038DAB3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CED131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5E037F6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w:t>
            </w:r>
          </w:p>
        </w:tc>
      </w:tr>
      <w:tr w:rsidR="00730F58" w:rsidRPr="00730F58" w14:paraId="18B461A9"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7141983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finansów publicznych</w:t>
            </w:r>
          </w:p>
        </w:tc>
        <w:tc>
          <w:tcPr>
            <w:tcW w:w="1417" w:type="dxa"/>
            <w:tcBorders>
              <w:top w:val="nil"/>
              <w:left w:val="nil"/>
              <w:bottom w:val="single" w:sz="4" w:space="0" w:color="auto"/>
              <w:right w:val="single" w:sz="4" w:space="0" w:color="auto"/>
            </w:tcBorders>
            <w:shd w:val="clear" w:color="auto" w:fill="auto"/>
            <w:noWrap/>
            <w:vAlign w:val="center"/>
            <w:hideMark/>
          </w:tcPr>
          <w:p w14:paraId="7C78D88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317CAE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02D0A0C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8A4B4AD"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5B135DCC"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handlowe</w:t>
            </w:r>
          </w:p>
        </w:tc>
        <w:tc>
          <w:tcPr>
            <w:tcW w:w="1417" w:type="dxa"/>
            <w:tcBorders>
              <w:top w:val="nil"/>
              <w:left w:val="nil"/>
              <w:bottom w:val="single" w:sz="4" w:space="0" w:color="auto"/>
              <w:right w:val="single" w:sz="4" w:space="0" w:color="auto"/>
            </w:tcBorders>
            <w:shd w:val="clear" w:color="auto" w:fill="auto"/>
            <w:noWrap/>
            <w:vAlign w:val="center"/>
            <w:hideMark/>
          </w:tcPr>
          <w:p w14:paraId="11023DF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1E0F106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25/15</w:t>
            </w:r>
          </w:p>
        </w:tc>
        <w:tc>
          <w:tcPr>
            <w:tcW w:w="1559" w:type="dxa"/>
            <w:tcBorders>
              <w:top w:val="nil"/>
              <w:left w:val="nil"/>
              <w:bottom w:val="single" w:sz="4" w:space="0" w:color="auto"/>
              <w:right w:val="single" w:sz="4" w:space="0" w:color="auto"/>
            </w:tcBorders>
            <w:shd w:val="clear" w:color="auto" w:fill="auto"/>
            <w:noWrap/>
            <w:vAlign w:val="center"/>
            <w:hideMark/>
          </w:tcPr>
          <w:p w14:paraId="42F629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16E2144"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1B4425D"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upadłościowe i restrukturyzacyjne</w:t>
            </w:r>
          </w:p>
        </w:tc>
        <w:tc>
          <w:tcPr>
            <w:tcW w:w="1417" w:type="dxa"/>
            <w:tcBorders>
              <w:top w:val="nil"/>
              <w:left w:val="nil"/>
              <w:bottom w:val="single" w:sz="4" w:space="0" w:color="auto"/>
              <w:right w:val="single" w:sz="4" w:space="0" w:color="auto"/>
            </w:tcBorders>
            <w:shd w:val="clear" w:color="auto" w:fill="auto"/>
            <w:noWrap/>
            <w:vAlign w:val="center"/>
            <w:hideMark/>
          </w:tcPr>
          <w:p w14:paraId="5B62CAD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80B966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6F94FB00"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10B412E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8FF07B1"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budowlane/Prawo transportowe</w:t>
            </w:r>
          </w:p>
        </w:tc>
        <w:tc>
          <w:tcPr>
            <w:tcW w:w="1417" w:type="dxa"/>
            <w:tcBorders>
              <w:top w:val="nil"/>
              <w:left w:val="nil"/>
              <w:bottom w:val="single" w:sz="4" w:space="0" w:color="auto"/>
              <w:right w:val="single" w:sz="4" w:space="0" w:color="auto"/>
            </w:tcBorders>
            <w:shd w:val="clear" w:color="auto" w:fill="auto"/>
            <w:noWrap/>
            <w:vAlign w:val="center"/>
            <w:hideMark/>
          </w:tcPr>
          <w:p w14:paraId="2AD6F0E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12E4EBC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20/20</w:t>
            </w:r>
          </w:p>
        </w:tc>
        <w:tc>
          <w:tcPr>
            <w:tcW w:w="1559" w:type="dxa"/>
            <w:tcBorders>
              <w:top w:val="nil"/>
              <w:left w:val="nil"/>
              <w:bottom w:val="single" w:sz="4" w:space="0" w:color="auto"/>
              <w:right w:val="single" w:sz="4" w:space="0" w:color="auto"/>
            </w:tcBorders>
            <w:shd w:val="clear" w:color="auto" w:fill="auto"/>
            <w:noWrap/>
            <w:vAlign w:val="center"/>
            <w:hideMark/>
          </w:tcPr>
          <w:p w14:paraId="733699B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2BB0FBDE"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67468A9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środowiska</w:t>
            </w:r>
          </w:p>
        </w:tc>
        <w:tc>
          <w:tcPr>
            <w:tcW w:w="1417" w:type="dxa"/>
            <w:tcBorders>
              <w:top w:val="nil"/>
              <w:left w:val="nil"/>
              <w:bottom w:val="single" w:sz="4" w:space="0" w:color="auto"/>
              <w:right w:val="single" w:sz="4" w:space="0" w:color="auto"/>
            </w:tcBorders>
            <w:shd w:val="clear" w:color="auto" w:fill="auto"/>
            <w:noWrap/>
            <w:vAlign w:val="center"/>
            <w:hideMark/>
          </w:tcPr>
          <w:p w14:paraId="183F150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4715748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40/20</w:t>
            </w:r>
          </w:p>
        </w:tc>
        <w:tc>
          <w:tcPr>
            <w:tcW w:w="1559" w:type="dxa"/>
            <w:tcBorders>
              <w:top w:val="nil"/>
              <w:left w:val="nil"/>
              <w:bottom w:val="single" w:sz="4" w:space="0" w:color="auto"/>
              <w:right w:val="single" w:sz="4" w:space="0" w:color="auto"/>
            </w:tcBorders>
            <w:shd w:val="clear" w:color="auto" w:fill="auto"/>
            <w:noWrap/>
            <w:vAlign w:val="center"/>
            <w:hideMark/>
          </w:tcPr>
          <w:p w14:paraId="1D24E6A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08F6DC81"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3FBB48C4"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gospodarcze publiczne</w:t>
            </w:r>
          </w:p>
        </w:tc>
        <w:tc>
          <w:tcPr>
            <w:tcW w:w="1417" w:type="dxa"/>
            <w:tcBorders>
              <w:top w:val="nil"/>
              <w:left w:val="nil"/>
              <w:bottom w:val="single" w:sz="4" w:space="0" w:color="auto"/>
              <w:right w:val="single" w:sz="4" w:space="0" w:color="auto"/>
            </w:tcBorders>
            <w:shd w:val="clear" w:color="auto" w:fill="auto"/>
            <w:noWrap/>
            <w:vAlign w:val="center"/>
            <w:hideMark/>
          </w:tcPr>
          <w:p w14:paraId="0EE36E3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46089DE8"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539EAA4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8564CE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017606A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Etyka prawnicza</w:t>
            </w:r>
          </w:p>
        </w:tc>
        <w:tc>
          <w:tcPr>
            <w:tcW w:w="1417" w:type="dxa"/>
            <w:tcBorders>
              <w:top w:val="nil"/>
              <w:left w:val="nil"/>
              <w:bottom w:val="single" w:sz="4" w:space="0" w:color="auto"/>
              <w:right w:val="single" w:sz="4" w:space="0" w:color="auto"/>
            </w:tcBorders>
            <w:shd w:val="clear" w:color="auto" w:fill="auto"/>
            <w:noWrap/>
            <w:vAlign w:val="center"/>
            <w:hideMark/>
          </w:tcPr>
          <w:p w14:paraId="27E8DFB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BDB8D82"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25/5</w:t>
            </w:r>
          </w:p>
        </w:tc>
        <w:tc>
          <w:tcPr>
            <w:tcW w:w="1559" w:type="dxa"/>
            <w:tcBorders>
              <w:top w:val="nil"/>
              <w:left w:val="nil"/>
              <w:bottom w:val="single" w:sz="4" w:space="0" w:color="auto"/>
              <w:right w:val="single" w:sz="4" w:space="0" w:color="auto"/>
            </w:tcBorders>
            <w:shd w:val="clear" w:color="auto" w:fill="auto"/>
            <w:noWrap/>
            <w:vAlign w:val="center"/>
            <w:hideMark/>
          </w:tcPr>
          <w:p w14:paraId="20D0764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49DD8F0B"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21D150F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ochrony konkurencji i konsumenta/Prawo sztucznej inteligencji i nowych technologii</w:t>
            </w:r>
          </w:p>
        </w:tc>
        <w:tc>
          <w:tcPr>
            <w:tcW w:w="1417" w:type="dxa"/>
            <w:tcBorders>
              <w:top w:val="nil"/>
              <w:left w:val="nil"/>
              <w:bottom w:val="single" w:sz="4" w:space="0" w:color="auto"/>
              <w:right w:val="single" w:sz="4" w:space="0" w:color="auto"/>
            </w:tcBorders>
            <w:shd w:val="clear" w:color="auto" w:fill="auto"/>
            <w:noWrap/>
            <w:vAlign w:val="center"/>
            <w:hideMark/>
          </w:tcPr>
          <w:p w14:paraId="761AD19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DE775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33A130E5"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24E48A6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53C56845"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Unii Europejskiej</w:t>
            </w:r>
          </w:p>
        </w:tc>
        <w:tc>
          <w:tcPr>
            <w:tcW w:w="1417" w:type="dxa"/>
            <w:tcBorders>
              <w:top w:val="nil"/>
              <w:left w:val="nil"/>
              <w:bottom w:val="single" w:sz="4" w:space="0" w:color="auto"/>
              <w:right w:val="single" w:sz="4" w:space="0" w:color="auto"/>
            </w:tcBorders>
            <w:shd w:val="clear" w:color="auto" w:fill="auto"/>
            <w:noWrap/>
            <w:vAlign w:val="center"/>
            <w:hideMark/>
          </w:tcPr>
          <w:p w14:paraId="573DFFA6"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0085625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18197D31"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7ED3038"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E9D9ED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Zamówienia publiczne</w:t>
            </w:r>
          </w:p>
        </w:tc>
        <w:tc>
          <w:tcPr>
            <w:tcW w:w="1417" w:type="dxa"/>
            <w:tcBorders>
              <w:top w:val="nil"/>
              <w:left w:val="nil"/>
              <w:bottom w:val="single" w:sz="4" w:space="0" w:color="auto"/>
              <w:right w:val="single" w:sz="4" w:space="0" w:color="auto"/>
            </w:tcBorders>
            <w:shd w:val="clear" w:color="auto" w:fill="auto"/>
            <w:noWrap/>
            <w:vAlign w:val="center"/>
            <w:hideMark/>
          </w:tcPr>
          <w:p w14:paraId="2FE28584"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2028E30F"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30/5</w:t>
            </w:r>
          </w:p>
        </w:tc>
        <w:tc>
          <w:tcPr>
            <w:tcW w:w="1559" w:type="dxa"/>
            <w:tcBorders>
              <w:top w:val="nil"/>
              <w:left w:val="nil"/>
              <w:bottom w:val="single" w:sz="4" w:space="0" w:color="auto"/>
              <w:right w:val="single" w:sz="4" w:space="0" w:color="auto"/>
            </w:tcBorders>
            <w:shd w:val="clear" w:color="auto" w:fill="auto"/>
            <w:noWrap/>
            <w:vAlign w:val="center"/>
            <w:hideMark/>
          </w:tcPr>
          <w:p w14:paraId="5B9B82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7C75839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615FC6FB"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samorządu terytorialnego</w:t>
            </w:r>
          </w:p>
        </w:tc>
        <w:tc>
          <w:tcPr>
            <w:tcW w:w="1417" w:type="dxa"/>
            <w:tcBorders>
              <w:top w:val="nil"/>
              <w:left w:val="nil"/>
              <w:bottom w:val="single" w:sz="4" w:space="0" w:color="auto"/>
              <w:right w:val="single" w:sz="4" w:space="0" w:color="auto"/>
            </w:tcBorders>
            <w:shd w:val="clear" w:color="auto" w:fill="auto"/>
            <w:noWrap/>
            <w:vAlign w:val="center"/>
            <w:hideMark/>
          </w:tcPr>
          <w:p w14:paraId="32618817"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62AEAC5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30/20</w:t>
            </w:r>
          </w:p>
        </w:tc>
        <w:tc>
          <w:tcPr>
            <w:tcW w:w="1559" w:type="dxa"/>
            <w:tcBorders>
              <w:top w:val="nil"/>
              <w:left w:val="nil"/>
              <w:bottom w:val="single" w:sz="4" w:space="0" w:color="auto"/>
              <w:right w:val="single" w:sz="4" w:space="0" w:color="auto"/>
            </w:tcBorders>
            <w:shd w:val="clear" w:color="auto" w:fill="auto"/>
            <w:noWrap/>
            <w:vAlign w:val="center"/>
            <w:hideMark/>
          </w:tcPr>
          <w:p w14:paraId="6215E16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3</w:t>
            </w:r>
          </w:p>
        </w:tc>
      </w:tr>
      <w:tr w:rsidR="00730F58" w:rsidRPr="00730F58" w14:paraId="30BEC6DC"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4346EB49"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Prawno-ekonomiczne aspekty projektów</w:t>
            </w:r>
          </w:p>
        </w:tc>
        <w:tc>
          <w:tcPr>
            <w:tcW w:w="1417" w:type="dxa"/>
            <w:tcBorders>
              <w:top w:val="nil"/>
              <w:left w:val="nil"/>
              <w:bottom w:val="single" w:sz="4" w:space="0" w:color="auto"/>
              <w:right w:val="single" w:sz="4" w:space="0" w:color="auto"/>
            </w:tcBorders>
            <w:shd w:val="clear" w:color="auto" w:fill="auto"/>
            <w:noWrap/>
            <w:vAlign w:val="center"/>
            <w:hideMark/>
          </w:tcPr>
          <w:p w14:paraId="12BD33D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7F7AEDF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2A08DAC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721755E2" w14:textId="77777777" w:rsidTr="00730F58">
        <w:trPr>
          <w:trHeight w:val="690"/>
        </w:trPr>
        <w:tc>
          <w:tcPr>
            <w:tcW w:w="4268" w:type="dxa"/>
            <w:tcBorders>
              <w:top w:val="nil"/>
              <w:left w:val="single" w:sz="4" w:space="0" w:color="auto"/>
              <w:bottom w:val="single" w:sz="4" w:space="0" w:color="auto"/>
              <w:right w:val="single" w:sz="4" w:space="0" w:color="auto"/>
            </w:tcBorders>
            <w:shd w:val="clear" w:color="000000" w:fill="FFFFFF"/>
            <w:vAlign w:val="center"/>
            <w:hideMark/>
          </w:tcPr>
          <w:p w14:paraId="21DFBE57"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 xml:space="preserve">Alternatywne metody rozwiazywania sporów </w:t>
            </w:r>
          </w:p>
        </w:tc>
        <w:tc>
          <w:tcPr>
            <w:tcW w:w="1417" w:type="dxa"/>
            <w:tcBorders>
              <w:top w:val="nil"/>
              <w:left w:val="nil"/>
              <w:bottom w:val="single" w:sz="4" w:space="0" w:color="auto"/>
              <w:right w:val="single" w:sz="4" w:space="0" w:color="auto"/>
            </w:tcBorders>
            <w:shd w:val="clear" w:color="auto" w:fill="auto"/>
            <w:noWrap/>
            <w:vAlign w:val="center"/>
            <w:hideMark/>
          </w:tcPr>
          <w:p w14:paraId="1F95CFF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5158380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15/5</w:t>
            </w:r>
          </w:p>
        </w:tc>
        <w:tc>
          <w:tcPr>
            <w:tcW w:w="1559" w:type="dxa"/>
            <w:tcBorders>
              <w:top w:val="nil"/>
              <w:left w:val="nil"/>
              <w:bottom w:val="single" w:sz="4" w:space="0" w:color="auto"/>
              <w:right w:val="single" w:sz="4" w:space="0" w:color="auto"/>
            </w:tcBorders>
            <w:shd w:val="clear" w:color="auto" w:fill="auto"/>
            <w:noWrap/>
            <w:vAlign w:val="center"/>
            <w:hideMark/>
          </w:tcPr>
          <w:p w14:paraId="406B5E8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66D7E20F"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446B950"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karne skarbowe</w:t>
            </w:r>
          </w:p>
        </w:tc>
        <w:tc>
          <w:tcPr>
            <w:tcW w:w="1417" w:type="dxa"/>
            <w:tcBorders>
              <w:top w:val="nil"/>
              <w:left w:val="nil"/>
              <w:bottom w:val="single" w:sz="4" w:space="0" w:color="auto"/>
              <w:right w:val="single" w:sz="4" w:space="0" w:color="auto"/>
            </w:tcBorders>
            <w:shd w:val="clear" w:color="auto" w:fill="auto"/>
            <w:noWrap/>
            <w:vAlign w:val="center"/>
            <w:hideMark/>
          </w:tcPr>
          <w:p w14:paraId="283FEF6E"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noWrap/>
            <w:vAlign w:val="center"/>
            <w:hideMark/>
          </w:tcPr>
          <w:p w14:paraId="37D11FBC"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6CBB41CA"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2</w:t>
            </w:r>
          </w:p>
        </w:tc>
      </w:tr>
      <w:tr w:rsidR="00730F58" w:rsidRPr="00730F58" w14:paraId="3E3985D3" w14:textId="77777777" w:rsidTr="00730F58">
        <w:trPr>
          <w:trHeight w:val="690"/>
        </w:trPr>
        <w:tc>
          <w:tcPr>
            <w:tcW w:w="4268" w:type="dxa"/>
            <w:tcBorders>
              <w:top w:val="nil"/>
              <w:left w:val="single" w:sz="4" w:space="0" w:color="auto"/>
              <w:bottom w:val="single" w:sz="4" w:space="0" w:color="auto"/>
              <w:right w:val="single" w:sz="4" w:space="0" w:color="auto"/>
            </w:tcBorders>
            <w:shd w:val="clear" w:color="auto" w:fill="auto"/>
            <w:vAlign w:val="center"/>
            <w:hideMark/>
          </w:tcPr>
          <w:p w14:paraId="03084713" w14:textId="77777777" w:rsidR="00730F58" w:rsidRPr="00730F58" w:rsidRDefault="00730F58" w:rsidP="00730F58">
            <w:pPr>
              <w:spacing w:after="0" w:line="240" w:lineRule="auto"/>
              <w:rPr>
                <w:rFonts w:ascii="Arial" w:eastAsia="Times New Roman" w:hAnsi="Arial" w:cs="Arial"/>
                <w:sz w:val="20"/>
                <w:szCs w:val="20"/>
                <w:lang w:eastAsia="pl-PL"/>
              </w:rPr>
            </w:pPr>
            <w:r w:rsidRPr="00730F58">
              <w:rPr>
                <w:rFonts w:ascii="Arial" w:eastAsia="Times New Roman" w:hAnsi="Arial" w:cs="Arial"/>
                <w:sz w:val="20"/>
                <w:szCs w:val="20"/>
                <w:lang w:eastAsia="pl-PL"/>
              </w:rPr>
              <w:t>Prawo Internetu</w:t>
            </w:r>
          </w:p>
        </w:tc>
        <w:tc>
          <w:tcPr>
            <w:tcW w:w="1417" w:type="dxa"/>
            <w:tcBorders>
              <w:top w:val="nil"/>
              <w:left w:val="nil"/>
              <w:bottom w:val="single" w:sz="4" w:space="0" w:color="auto"/>
              <w:right w:val="single" w:sz="4" w:space="0" w:color="auto"/>
            </w:tcBorders>
            <w:shd w:val="clear" w:color="auto" w:fill="auto"/>
            <w:noWrap/>
            <w:vAlign w:val="center"/>
            <w:hideMark/>
          </w:tcPr>
          <w:p w14:paraId="6F9B4D69"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wykład</w:t>
            </w:r>
          </w:p>
        </w:tc>
        <w:tc>
          <w:tcPr>
            <w:tcW w:w="1843" w:type="dxa"/>
            <w:tcBorders>
              <w:top w:val="nil"/>
              <w:left w:val="nil"/>
              <w:bottom w:val="single" w:sz="4" w:space="0" w:color="auto"/>
              <w:right w:val="single" w:sz="4" w:space="0" w:color="auto"/>
            </w:tcBorders>
            <w:shd w:val="clear" w:color="auto" w:fill="auto"/>
            <w:vAlign w:val="center"/>
            <w:hideMark/>
          </w:tcPr>
          <w:p w14:paraId="33F5A71D"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15/10</w:t>
            </w:r>
          </w:p>
        </w:tc>
        <w:tc>
          <w:tcPr>
            <w:tcW w:w="1559" w:type="dxa"/>
            <w:tcBorders>
              <w:top w:val="nil"/>
              <w:left w:val="nil"/>
              <w:bottom w:val="single" w:sz="4" w:space="0" w:color="auto"/>
              <w:right w:val="single" w:sz="4" w:space="0" w:color="auto"/>
            </w:tcBorders>
            <w:shd w:val="clear" w:color="auto" w:fill="auto"/>
            <w:noWrap/>
            <w:vAlign w:val="center"/>
            <w:hideMark/>
          </w:tcPr>
          <w:p w14:paraId="7218D893" w14:textId="77777777" w:rsidR="00730F58" w:rsidRPr="00730F58" w:rsidRDefault="00730F58" w:rsidP="00730F58">
            <w:pPr>
              <w:spacing w:after="0" w:line="240" w:lineRule="auto"/>
              <w:jc w:val="center"/>
              <w:rPr>
                <w:rFonts w:ascii="Arial" w:eastAsia="Times New Roman" w:hAnsi="Arial" w:cs="Arial"/>
                <w:color w:val="000000"/>
                <w:sz w:val="20"/>
                <w:szCs w:val="20"/>
                <w:lang w:eastAsia="pl-PL"/>
              </w:rPr>
            </w:pPr>
            <w:r w:rsidRPr="00730F58">
              <w:rPr>
                <w:rFonts w:ascii="Arial" w:eastAsia="Times New Roman" w:hAnsi="Arial" w:cs="Arial"/>
                <w:color w:val="000000"/>
                <w:sz w:val="20"/>
                <w:szCs w:val="20"/>
                <w:lang w:eastAsia="pl-PL"/>
              </w:rPr>
              <w:t>1</w:t>
            </w:r>
          </w:p>
        </w:tc>
      </w:tr>
      <w:tr w:rsidR="00730F58" w:rsidRPr="00730F58" w14:paraId="053B4D47" w14:textId="77777777" w:rsidTr="00730F58">
        <w:trPr>
          <w:trHeight w:val="390"/>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FC466" w14:textId="77777777" w:rsidR="00730F58" w:rsidRPr="00730F58" w:rsidRDefault="00730F58" w:rsidP="00730F58">
            <w:pPr>
              <w:spacing w:after="0" w:line="240" w:lineRule="auto"/>
              <w:jc w:val="both"/>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Razem:</w:t>
            </w:r>
          </w:p>
        </w:tc>
        <w:tc>
          <w:tcPr>
            <w:tcW w:w="1843" w:type="dxa"/>
            <w:tcBorders>
              <w:top w:val="nil"/>
              <w:left w:val="nil"/>
              <w:bottom w:val="single" w:sz="4" w:space="0" w:color="auto"/>
              <w:right w:val="single" w:sz="4" w:space="0" w:color="auto"/>
            </w:tcBorders>
            <w:shd w:val="clear" w:color="auto" w:fill="auto"/>
            <w:vAlign w:val="center"/>
            <w:hideMark/>
          </w:tcPr>
          <w:p w14:paraId="20AE413E"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1335/930</w:t>
            </w:r>
          </w:p>
        </w:tc>
        <w:tc>
          <w:tcPr>
            <w:tcW w:w="1559" w:type="dxa"/>
            <w:tcBorders>
              <w:top w:val="nil"/>
              <w:left w:val="nil"/>
              <w:bottom w:val="single" w:sz="4" w:space="0" w:color="auto"/>
              <w:right w:val="single" w:sz="4" w:space="0" w:color="auto"/>
            </w:tcBorders>
            <w:shd w:val="clear" w:color="auto" w:fill="auto"/>
            <w:vAlign w:val="center"/>
            <w:hideMark/>
          </w:tcPr>
          <w:p w14:paraId="5809A63D" w14:textId="77777777" w:rsidR="00730F58" w:rsidRPr="00730F58" w:rsidRDefault="00730F58" w:rsidP="00730F58">
            <w:pPr>
              <w:spacing w:after="0" w:line="240" w:lineRule="auto"/>
              <w:jc w:val="center"/>
              <w:rPr>
                <w:rFonts w:ascii="Arial" w:eastAsia="Times New Roman" w:hAnsi="Arial" w:cs="Arial"/>
                <w:b/>
                <w:bCs/>
                <w:color w:val="000000"/>
                <w:sz w:val="20"/>
                <w:szCs w:val="20"/>
                <w:lang w:eastAsia="pl-PL"/>
              </w:rPr>
            </w:pPr>
            <w:r w:rsidRPr="00730F58">
              <w:rPr>
                <w:rFonts w:ascii="Arial" w:eastAsia="Times New Roman" w:hAnsi="Arial" w:cs="Arial"/>
                <w:b/>
                <w:bCs/>
                <w:color w:val="000000"/>
                <w:sz w:val="20"/>
                <w:szCs w:val="20"/>
                <w:lang w:eastAsia="pl-PL"/>
              </w:rPr>
              <w:t>130</w:t>
            </w:r>
          </w:p>
        </w:tc>
      </w:tr>
    </w:tbl>
    <w:p w14:paraId="1465FEF0" w14:textId="77777777" w:rsidR="00730F58" w:rsidRPr="006C369A" w:rsidRDefault="00730F58" w:rsidP="00664DDA">
      <w:pPr>
        <w:jc w:val="both"/>
        <w:rPr>
          <w:rFonts w:ascii="Arial" w:hAnsi="Arial" w:cs="Arial"/>
          <w:b/>
          <w:sz w:val="20"/>
          <w:szCs w:val="20"/>
        </w:rPr>
      </w:pPr>
    </w:p>
    <w:p w14:paraId="433E0F5D" w14:textId="77777777" w:rsidR="00B3419C" w:rsidRDefault="00B3419C" w:rsidP="00664DDA">
      <w:pPr>
        <w:jc w:val="both"/>
        <w:rPr>
          <w:rFonts w:ascii="Arial" w:hAnsi="Arial" w:cs="Arial"/>
          <w:b/>
          <w:sz w:val="18"/>
          <w:szCs w:val="18"/>
        </w:rPr>
      </w:pPr>
    </w:p>
    <w:p w14:paraId="3BCB3FDB" w14:textId="77777777" w:rsidR="00664DDA" w:rsidRPr="00154C7D" w:rsidRDefault="00664DDA" w:rsidP="00664DDA">
      <w:pPr>
        <w:jc w:val="both"/>
        <w:rPr>
          <w:rFonts w:ascii="Arial" w:hAnsi="Arial" w:cs="Arial"/>
          <w:b/>
          <w:sz w:val="18"/>
          <w:szCs w:val="18"/>
        </w:rPr>
      </w:pPr>
      <w:r w:rsidRPr="00154C7D">
        <w:rPr>
          <w:rFonts w:ascii="Arial" w:hAnsi="Arial" w:cs="Arial"/>
          <w:b/>
          <w:sz w:val="18"/>
          <w:szCs w:val="18"/>
        </w:rPr>
        <w:t xml:space="preserve">Liczba deficytu punktów ECTS po poszczególnych semestrach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664DDA" w:rsidRPr="00154C7D" w14:paraId="28EE02B3" w14:textId="77777777" w:rsidTr="00134441">
        <w:tc>
          <w:tcPr>
            <w:tcW w:w="3070" w:type="dxa"/>
            <w:tcBorders>
              <w:top w:val="single" w:sz="4" w:space="0" w:color="auto"/>
              <w:left w:val="single" w:sz="4" w:space="0" w:color="auto"/>
              <w:bottom w:val="single" w:sz="4" w:space="0" w:color="auto"/>
              <w:right w:val="single" w:sz="4" w:space="0" w:color="auto"/>
            </w:tcBorders>
            <w:vAlign w:val="center"/>
            <w:hideMark/>
          </w:tcPr>
          <w:p w14:paraId="7F5D7B70"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Semestr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0557172" w14:textId="77777777" w:rsidR="00664DDA" w:rsidRPr="00154C7D" w:rsidRDefault="00664DDA" w:rsidP="00134441">
            <w:pPr>
              <w:jc w:val="center"/>
              <w:rPr>
                <w:rFonts w:ascii="Arial" w:hAnsi="Arial" w:cs="Arial"/>
                <w:b/>
                <w:sz w:val="18"/>
                <w:szCs w:val="18"/>
              </w:rPr>
            </w:pPr>
            <w:r w:rsidRPr="00154C7D">
              <w:rPr>
                <w:rFonts w:ascii="Arial" w:hAnsi="Arial" w:cs="Arial"/>
                <w:b/>
                <w:sz w:val="18"/>
                <w:szCs w:val="18"/>
              </w:rPr>
              <w:t>Dopuszczalny deficyt punktów po semestrze</w:t>
            </w:r>
          </w:p>
        </w:tc>
      </w:tr>
      <w:tr w:rsidR="00664DDA" w:rsidRPr="00154C7D" w14:paraId="211BE24F" w14:textId="77777777" w:rsidTr="00823DEE">
        <w:trPr>
          <w:trHeight w:val="396"/>
        </w:trPr>
        <w:tc>
          <w:tcPr>
            <w:tcW w:w="3070" w:type="dxa"/>
            <w:tcBorders>
              <w:top w:val="single" w:sz="4" w:space="0" w:color="auto"/>
              <w:left w:val="single" w:sz="4" w:space="0" w:color="auto"/>
              <w:bottom w:val="single" w:sz="4" w:space="0" w:color="auto"/>
              <w:right w:val="single" w:sz="4" w:space="0" w:color="auto"/>
            </w:tcBorders>
            <w:vAlign w:val="center"/>
          </w:tcPr>
          <w:p w14:paraId="4DEA502A" w14:textId="77777777" w:rsidR="00664DDA" w:rsidRPr="00154C7D" w:rsidRDefault="00664DDA" w:rsidP="00823DEE">
            <w:pPr>
              <w:spacing w:after="0"/>
              <w:jc w:val="center"/>
              <w:rPr>
                <w:rFonts w:ascii="Arial" w:hAnsi="Arial" w:cs="Arial"/>
                <w:sz w:val="18"/>
                <w:szCs w:val="18"/>
              </w:rPr>
            </w:pPr>
            <w:r>
              <w:rPr>
                <w:rFonts w:ascii="Arial" w:hAnsi="Arial" w:cs="Arial"/>
                <w:sz w:val="18"/>
                <w:szCs w:val="18"/>
              </w:rPr>
              <w:t>po 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122B82" w14:textId="607D6D0D"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3AC307E1" w14:textId="77777777" w:rsidTr="00823DEE">
        <w:trPr>
          <w:trHeight w:val="417"/>
        </w:trPr>
        <w:tc>
          <w:tcPr>
            <w:tcW w:w="3070" w:type="dxa"/>
            <w:tcBorders>
              <w:top w:val="single" w:sz="4" w:space="0" w:color="auto"/>
              <w:left w:val="single" w:sz="4" w:space="0" w:color="auto"/>
              <w:bottom w:val="single" w:sz="4" w:space="0" w:color="auto"/>
              <w:right w:val="single" w:sz="4" w:space="0" w:color="auto"/>
            </w:tcBorders>
            <w:vAlign w:val="center"/>
          </w:tcPr>
          <w:p w14:paraId="45C5C07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4E76B32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047AC94E"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6712051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95B73E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11AD4C75" w14:textId="77777777" w:rsidTr="00823DEE">
        <w:trPr>
          <w:trHeight w:val="414"/>
        </w:trPr>
        <w:tc>
          <w:tcPr>
            <w:tcW w:w="3070" w:type="dxa"/>
            <w:tcBorders>
              <w:top w:val="single" w:sz="4" w:space="0" w:color="auto"/>
              <w:left w:val="single" w:sz="4" w:space="0" w:color="auto"/>
              <w:bottom w:val="single" w:sz="4" w:space="0" w:color="auto"/>
              <w:right w:val="single" w:sz="4" w:space="0" w:color="auto"/>
            </w:tcBorders>
            <w:vAlign w:val="center"/>
          </w:tcPr>
          <w:p w14:paraId="75895B06"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175DD0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21034731" w14:textId="77777777" w:rsidTr="00823DEE">
        <w:trPr>
          <w:trHeight w:val="420"/>
        </w:trPr>
        <w:tc>
          <w:tcPr>
            <w:tcW w:w="3070" w:type="dxa"/>
            <w:tcBorders>
              <w:top w:val="single" w:sz="4" w:space="0" w:color="auto"/>
              <w:left w:val="single" w:sz="4" w:space="0" w:color="auto"/>
              <w:bottom w:val="single" w:sz="4" w:space="0" w:color="auto"/>
              <w:right w:val="single" w:sz="4" w:space="0" w:color="auto"/>
            </w:tcBorders>
            <w:vAlign w:val="center"/>
          </w:tcPr>
          <w:p w14:paraId="405AE218"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 semestrze</w:t>
            </w:r>
          </w:p>
        </w:tc>
        <w:tc>
          <w:tcPr>
            <w:tcW w:w="3071" w:type="dxa"/>
            <w:tcBorders>
              <w:top w:val="single" w:sz="4" w:space="0" w:color="auto"/>
              <w:left w:val="single" w:sz="4" w:space="0" w:color="auto"/>
              <w:bottom w:val="single" w:sz="4" w:space="0" w:color="auto"/>
              <w:right w:val="single" w:sz="4" w:space="0" w:color="auto"/>
            </w:tcBorders>
            <w:vAlign w:val="center"/>
          </w:tcPr>
          <w:p w14:paraId="79A09865"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5D9984BE" w14:textId="77777777" w:rsidTr="00823DEE">
        <w:trPr>
          <w:trHeight w:val="413"/>
        </w:trPr>
        <w:tc>
          <w:tcPr>
            <w:tcW w:w="3070" w:type="dxa"/>
            <w:tcBorders>
              <w:top w:val="single" w:sz="4" w:space="0" w:color="auto"/>
              <w:left w:val="single" w:sz="4" w:space="0" w:color="auto"/>
              <w:bottom w:val="single" w:sz="4" w:space="0" w:color="auto"/>
              <w:right w:val="single" w:sz="4" w:space="0" w:color="auto"/>
            </w:tcBorders>
            <w:vAlign w:val="center"/>
          </w:tcPr>
          <w:p w14:paraId="15CED6E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3B16326E"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24 punktów</w:t>
            </w:r>
          </w:p>
        </w:tc>
      </w:tr>
      <w:tr w:rsidR="00664DDA" w:rsidRPr="00154C7D" w14:paraId="61A88FFC" w14:textId="77777777" w:rsidTr="00823DEE">
        <w:trPr>
          <w:trHeight w:val="419"/>
        </w:trPr>
        <w:tc>
          <w:tcPr>
            <w:tcW w:w="3070" w:type="dxa"/>
            <w:tcBorders>
              <w:top w:val="single" w:sz="4" w:space="0" w:color="auto"/>
              <w:left w:val="single" w:sz="4" w:space="0" w:color="auto"/>
              <w:bottom w:val="single" w:sz="4" w:space="0" w:color="auto"/>
              <w:right w:val="single" w:sz="4" w:space="0" w:color="auto"/>
            </w:tcBorders>
            <w:vAlign w:val="center"/>
          </w:tcPr>
          <w:p w14:paraId="6586649B"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FCE8A9D"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18 punktów</w:t>
            </w:r>
          </w:p>
        </w:tc>
      </w:tr>
      <w:tr w:rsidR="00664DDA" w:rsidRPr="00154C7D" w14:paraId="610E713D" w14:textId="77777777" w:rsidTr="00823DEE">
        <w:trPr>
          <w:trHeight w:val="424"/>
        </w:trPr>
        <w:tc>
          <w:tcPr>
            <w:tcW w:w="3070" w:type="dxa"/>
            <w:tcBorders>
              <w:top w:val="single" w:sz="4" w:space="0" w:color="auto"/>
              <w:left w:val="single" w:sz="4" w:space="0" w:color="auto"/>
              <w:bottom w:val="single" w:sz="4" w:space="0" w:color="auto"/>
              <w:right w:val="single" w:sz="4" w:space="0" w:color="auto"/>
            </w:tcBorders>
            <w:vAlign w:val="center"/>
          </w:tcPr>
          <w:p w14:paraId="1AA8A691"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VIII semestrze</w:t>
            </w:r>
          </w:p>
        </w:tc>
        <w:tc>
          <w:tcPr>
            <w:tcW w:w="3071" w:type="dxa"/>
            <w:tcBorders>
              <w:top w:val="single" w:sz="4" w:space="0" w:color="auto"/>
              <w:left w:val="single" w:sz="4" w:space="0" w:color="auto"/>
              <w:bottom w:val="single" w:sz="4" w:space="0" w:color="auto"/>
              <w:right w:val="single" w:sz="4" w:space="0" w:color="auto"/>
            </w:tcBorders>
            <w:vAlign w:val="center"/>
          </w:tcPr>
          <w:p w14:paraId="530AD15B" w14:textId="047D184A" w:rsidR="00664DDA" w:rsidRPr="00154C7D" w:rsidRDefault="00664DDA" w:rsidP="00823DEE">
            <w:pPr>
              <w:spacing w:after="0"/>
              <w:jc w:val="center"/>
              <w:rPr>
                <w:rFonts w:ascii="Arial" w:hAnsi="Arial" w:cs="Arial"/>
                <w:sz w:val="18"/>
                <w:szCs w:val="18"/>
              </w:rPr>
            </w:pPr>
            <w:r>
              <w:rPr>
                <w:rFonts w:ascii="Arial" w:hAnsi="Arial" w:cs="Arial"/>
                <w:sz w:val="18"/>
                <w:szCs w:val="18"/>
              </w:rPr>
              <w:t>18</w:t>
            </w:r>
            <w:r w:rsidRPr="009515D3">
              <w:rPr>
                <w:rFonts w:ascii="Arial" w:hAnsi="Arial" w:cs="Arial"/>
                <w:sz w:val="18"/>
                <w:szCs w:val="18"/>
              </w:rPr>
              <w:t xml:space="preserve"> punktów</w:t>
            </w:r>
          </w:p>
        </w:tc>
      </w:tr>
      <w:tr w:rsidR="00664DDA" w:rsidRPr="00154C7D" w14:paraId="51F9B0F7" w14:textId="77777777" w:rsidTr="00823DEE">
        <w:trPr>
          <w:trHeight w:val="416"/>
        </w:trPr>
        <w:tc>
          <w:tcPr>
            <w:tcW w:w="3070" w:type="dxa"/>
            <w:tcBorders>
              <w:top w:val="single" w:sz="4" w:space="0" w:color="auto"/>
              <w:left w:val="single" w:sz="4" w:space="0" w:color="auto"/>
              <w:bottom w:val="single" w:sz="4" w:space="0" w:color="auto"/>
              <w:right w:val="single" w:sz="4" w:space="0" w:color="auto"/>
            </w:tcBorders>
            <w:vAlign w:val="center"/>
          </w:tcPr>
          <w:p w14:paraId="021B218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IX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5E309BE" w14:textId="50BE2273"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1</w:t>
            </w:r>
            <w:r>
              <w:rPr>
                <w:rFonts w:ascii="Arial" w:hAnsi="Arial" w:cs="Arial"/>
                <w:sz w:val="18"/>
                <w:szCs w:val="18"/>
              </w:rPr>
              <w:t>8</w:t>
            </w:r>
            <w:r w:rsidRPr="009515D3">
              <w:rPr>
                <w:rFonts w:ascii="Arial" w:hAnsi="Arial" w:cs="Arial"/>
                <w:sz w:val="18"/>
                <w:szCs w:val="18"/>
              </w:rPr>
              <w:t xml:space="preserve"> punktów</w:t>
            </w:r>
          </w:p>
        </w:tc>
      </w:tr>
      <w:tr w:rsidR="00664DDA" w:rsidRPr="00154C7D" w14:paraId="0526CB5B" w14:textId="77777777" w:rsidTr="00823DEE">
        <w:trPr>
          <w:trHeight w:val="409"/>
        </w:trPr>
        <w:tc>
          <w:tcPr>
            <w:tcW w:w="3070" w:type="dxa"/>
            <w:tcBorders>
              <w:top w:val="single" w:sz="4" w:space="0" w:color="auto"/>
              <w:left w:val="single" w:sz="4" w:space="0" w:color="auto"/>
              <w:bottom w:val="single" w:sz="4" w:space="0" w:color="auto"/>
              <w:right w:val="single" w:sz="4" w:space="0" w:color="auto"/>
            </w:tcBorders>
            <w:vAlign w:val="center"/>
          </w:tcPr>
          <w:p w14:paraId="7306D6A2"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po X semestrze</w:t>
            </w:r>
          </w:p>
        </w:tc>
        <w:tc>
          <w:tcPr>
            <w:tcW w:w="3071" w:type="dxa"/>
            <w:tcBorders>
              <w:top w:val="single" w:sz="4" w:space="0" w:color="auto"/>
              <w:left w:val="single" w:sz="4" w:space="0" w:color="auto"/>
              <w:bottom w:val="single" w:sz="4" w:space="0" w:color="auto"/>
              <w:right w:val="single" w:sz="4" w:space="0" w:color="auto"/>
            </w:tcBorders>
            <w:vAlign w:val="center"/>
          </w:tcPr>
          <w:p w14:paraId="6864FC0F" w14:textId="77777777" w:rsidR="00664DDA" w:rsidRPr="00154C7D" w:rsidRDefault="00664DDA" w:rsidP="00823DEE">
            <w:pPr>
              <w:spacing w:after="0"/>
              <w:jc w:val="center"/>
              <w:rPr>
                <w:rFonts w:ascii="Arial" w:hAnsi="Arial" w:cs="Arial"/>
                <w:sz w:val="18"/>
                <w:szCs w:val="18"/>
              </w:rPr>
            </w:pPr>
            <w:r w:rsidRPr="009515D3">
              <w:rPr>
                <w:rFonts w:ascii="Arial" w:hAnsi="Arial" w:cs="Arial"/>
                <w:sz w:val="18"/>
                <w:szCs w:val="18"/>
              </w:rPr>
              <w:t>0 punktów</w:t>
            </w:r>
          </w:p>
        </w:tc>
      </w:tr>
    </w:tbl>
    <w:p w14:paraId="3B733C1F" w14:textId="4E1972C6" w:rsidR="00AF1D93" w:rsidRPr="00880F06" w:rsidRDefault="00AF1D93" w:rsidP="00664DDA">
      <w:pPr>
        <w:rPr>
          <w:rFonts w:ascii="Arial" w:hAnsi="Arial" w:cs="Arial"/>
          <w:b/>
          <w:sz w:val="24"/>
          <w:szCs w:val="24"/>
        </w:rPr>
      </w:pPr>
    </w:p>
    <w:sectPr w:rsidR="00AF1D93" w:rsidRPr="00880F06" w:rsidSect="00930E0E">
      <w:headerReference w:type="default" r:id="rId8"/>
      <w:pgSz w:w="11906" w:h="16838"/>
      <w:pgMar w:top="1418" w:right="1418" w:bottom="1418" w:left="1418" w:header="1559" w:footer="953" w:gutter="0"/>
      <w:pgNumType w:start="106"/>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4E2AD" w14:textId="77777777" w:rsidR="00E57EFA" w:rsidRDefault="00E57EFA">
      <w:pPr>
        <w:spacing w:after="0" w:line="240" w:lineRule="auto"/>
      </w:pPr>
      <w:r>
        <w:separator/>
      </w:r>
    </w:p>
  </w:endnote>
  <w:endnote w:type="continuationSeparator" w:id="0">
    <w:p w14:paraId="28BCEE0F" w14:textId="77777777" w:rsidR="00E57EFA" w:rsidRDefault="00E57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6B7B3" w14:textId="77777777" w:rsidR="00E57EFA" w:rsidRDefault="00E57EFA">
      <w:pPr>
        <w:spacing w:after="0" w:line="240" w:lineRule="auto"/>
      </w:pPr>
      <w:r>
        <w:separator/>
      </w:r>
    </w:p>
  </w:footnote>
  <w:footnote w:type="continuationSeparator" w:id="0">
    <w:p w14:paraId="00A4201B" w14:textId="77777777" w:rsidR="00E57EFA" w:rsidRDefault="00E57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3AC7" w14:textId="29538798" w:rsidR="00E57EFA" w:rsidRDefault="00E57EFA">
    <w:pPr>
      <w:spacing w:line="1" w:lineRule="exact"/>
    </w:pPr>
    <w:r>
      <w:rPr>
        <w:noProof/>
        <w:lang w:eastAsia="pl-PL"/>
      </w:rPr>
      <mc:AlternateContent>
        <mc:Choice Requires="wps">
          <w:drawing>
            <wp:anchor distT="0" distB="0" distL="0" distR="0" simplePos="0" relativeHeight="251659264" behindDoc="1" locked="0" layoutInCell="1" allowOverlap="1" wp14:anchorId="70FFEF33" wp14:editId="52A89B1D">
              <wp:simplePos x="0" y="0"/>
              <wp:positionH relativeFrom="page">
                <wp:posOffset>3667125</wp:posOffset>
              </wp:positionH>
              <wp:positionV relativeFrom="page">
                <wp:posOffset>637540</wp:posOffset>
              </wp:positionV>
              <wp:extent cx="46355" cy="11684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355" cy="116840"/>
                      </a:xfrm>
                      <a:prstGeom prst="rect">
                        <a:avLst/>
                      </a:prstGeom>
                      <a:noFill/>
                    </wps:spPr>
                    <wps:txbx>
                      <w:txbxContent>
                        <w:p w14:paraId="25887B1A" w14:textId="77777777" w:rsidR="00E57EFA" w:rsidRDefault="00E57EFA">
                          <w:pPr>
                            <w:pStyle w:val="Nagweklubstopka20"/>
                            <w:rPr>
                              <w:sz w:val="16"/>
                              <w:szCs w:val="16"/>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0FFEF33" id="_x0000_t202" coordsize="21600,21600" o:spt="202" path="m,l,21600r21600,l21600,xe">
              <v:stroke joinstyle="miter"/>
              <v:path gradientshapeok="t" o:connecttype="rect"/>
            </v:shapetype>
            <v:shape id="Pole tekstowe 1" o:spid="_x0000_s1026" type="#_x0000_t202" style="position:absolute;margin-left:288.75pt;margin-top:50.2pt;width:3.65pt;height:9.2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" filled="f" stroked="f">
              <v:textbox style="mso-fit-shape-to-text:t" inset="0,0,0,0">
                <w:txbxContent>
                  <w:p w14:paraId="25887B1A" w14:textId="77777777" w:rsidR="00E57EFA" w:rsidRDefault="00E57EFA">
                    <w:pPr>
                      <w:pStyle w:val="Nagweklubstopka20"/>
                      <w:rPr>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FE5"/>
    <w:multiLevelType w:val="hybridMultilevel"/>
    <w:tmpl w:val="ACFCC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304169"/>
    <w:multiLevelType w:val="hybridMultilevel"/>
    <w:tmpl w:val="47B2E544"/>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3E5FE6"/>
    <w:multiLevelType w:val="hybridMultilevel"/>
    <w:tmpl w:val="7E0280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F375C"/>
    <w:multiLevelType w:val="hybridMultilevel"/>
    <w:tmpl w:val="F828CCA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4" w15:restartNumberingAfterBreak="0">
    <w:nsid w:val="04501C5B"/>
    <w:multiLevelType w:val="hybridMultilevel"/>
    <w:tmpl w:val="12966C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8422B"/>
    <w:multiLevelType w:val="hybridMultilevel"/>
    <w:tmpl w:val="664CF39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145DB4"/>
    <w:multiLevelType w:val="hybridMultilevel"/>
    <w:tmpl w:val="11A080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523873"/>
    <w:multiLevelType w:val="hybridMultilevel"/>
    <w:tmpl w:val="C6A060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01A23"/>
    <w:multiLevelType w:val="hybridMultilevel"/>
    <w:tmpl w:val="E7265C5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065518"/>
    <w:multiLevelType w:val="hybridMultilevel"/>
    <w:tmpl w:val="7C901FE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A0A5978"/>
    <w:multiLevelType w:val="hybridMultilevel"/>
    <w:tmpl w:val="57F4AD3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4C267A"/>
    <w:multiLevelType w:val="hybridMultilevel"/>
    <w:tmpl w:val="87EABD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15:restartNumberingAfterBreak="0">
    <w:nsid w:val="0A4E0368"/>
    <w:multiLevelType w:val="hybridMultilevel"/>
    <w:tmpl w:val="5DD639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C5414"/>
    <w:multiLevelType w:val="hybridMultilevel"/>
    <w:tmpl w:val="813437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7B7E88"/>
    <w:multiLevelType w:val="hybridMultilevel"/>
    <w:tmpl w:val="EDB4A95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E7B2545"/>
    <w:multiLevelType w:val="hybridMultilevel"/>
    <w:tmpl w:val="08306428"/>
    <w:lvl w:ilvl="0" w:tplc="E9BA1ED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444B65"/>
    <w:multiLevelType w:val="hybridMultilevel"/>
    <w:tmpl w:val="5CD491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4B64A6"/>
    <w:multiLevelType w:val="hybridMultilevel"/>
    <w:tmpl w:val="F95E337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0C58CA"/>
    <w:multiLevelType w:val="hybridMultilevel"/>
    <w:tmpl w:val="ED64D16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14251ED"/>
    <w:multiLevelType w:val="hybridMultilevel"/>
    <w:tmpl w:val="C060D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D94787"/>
    <w:multiLevelType w:val="hybridMultilevel"/>
    <w:tmpl w:val="7A12631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6F466E"/>
    <w:multiLevelType w:val="hybridMultilevel"/>
    <w:tmpl w:val="415487A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2" w15:restartNumberingAfterBreak="0">
    <w:nsid w:val="13A440C6"/>
    <w:multiLevelType w:val="hybridMultilevel"/>
    <w:tmpl w:val="816C9A5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4704589"/>
    <w:multiLevelType w:val="hybridMultilevel"/>
    <w:tmpl w:val="D928632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15:restartNumberingAfterBreak="0">
    <w:nsid w:val="1480307F"/>
    <w:multiLevelType w:val="hybridMultilevel"/>
    <w:tmpl w:val="588A011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5" w15:restartNumberingAfterBreak="0">
    <w:nsid w:val="166A1BA9"/>
    <w:multiLevelType w:val="hybridMultilevel"/>
    <w:tmpl w:val="BC30034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796727"/>
    <w:multiLevelType w:val="hybridMultilevel"/>
    <w:tmpl w:val="395257D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D5E59"/>
    <w:multiLevelType w:val="hybridMultilevel"/>
    <w:tmpl w:val="9A065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B235B3"/>
    <w:multiLevelType w:val="hybridMultilevel"/>
    <w:tmpl w:val="8E12D0EE"/>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29" w15:restartNumberingAfterBreak="0">
    <w:nsid w:val="17C34AA6"/>
    <w:multiLevelType w:val="hybridMultilevel"/>
    <w:tmpl w:val="1550F2F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AEE47EF"/>
    <w:multiLevelType w:val="hybridMultilevel"/>
    <w:tmpl w:val="9E4C784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F25CF2"/>
    <w:multiLevelType w:val="hybridMultilevel"/>
    <w:tmpl w:val="0D06FFF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B8A2B49"/>
    <w:multiLevelType w:val="hybridMultilevel"/>
    <w:tmpl w:val="B7D4D7F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3" w15:restartNumberingAfterBreak="0">
    <w:nsid w:val="1D69012B"/>
    <w:multiLevelType w:val="hybridMultilevel"/>
    <w:tmpl w:val="018A505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D6B564B"/>
    <w:multiLevelType w:val="hybridMultilevel"/>
    <w:tmpl w:val="A974600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5" w15:restartNumberingAfterBreak="0">
    <w:nsid w:val="1DB72B31"/>
    <w:multiLevelType w:val="hybridMultilevel"/>
    <w:tmpl w:val="73E460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4022B9"/>
    <w:multiLevelType w:val="hybridMultilevel"/>
    <w:tmpl w:val="720A8CE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EA01E37"/>
    <w:multiLevelType w:val="hybridMultilevel"/>
    <w:tmpl w:val="A34665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8" w15:restartNumberingAfterBreak="0">
    <w:nsid w:val="1ED165C5"/>
    <w:multiLevelType w:val="hybridMultilevel"/>
    <w:tmpl w:val="25AC7A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EEA344F"/>
    <w:multiLevelType w:val="hybridMultilevel"/>
    <w:tmpl w:val="37E0D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111669"/>
    <w:multiLevelType w:val="hybridMultilevel"/>
    <w:tmpl w:val="EF30C7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1" w15:restartNumberingAfterBreak="0">
    <w:nsid w:val="1F5E124D"/>
    <w:multiLevelType w:val="hybridMultilevel"/>
    <w:tmpl w:val="81DE9DB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07B58E7"/>
    <w:multiLevelType w:val="hybridMultilevel"/>
    <w:tmpl w:val="45203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E6D29"/>
    <w:multiLevelType w:val="hybridMultilevel"/>
    <w:tmpl w:val="1AC0857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3B04689"/>
    <w:multiLevelType w:val="hybridMultilevel"/>
    <w:tmpl w:val="7D86FB8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5" w15:restartNumberingAfterBreak="0">
    <w:nsid w:val="23F80865"/>
    <w:multiLevelType w:val="hybridMultilevel"/>
    <w:tmpl w:val="5DA4FAD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41D28C9"/>
    <w:multiLevelType w:val="hybridMultilevel"/>
    <w:tmpl w:val="A9C6BC8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470082B"/>
    <w:multiLevelType w:val="hybridMultilevel"/>
    <w:tmpl w:val="1CC294C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8" w15:restartNumberingAfterBreak="0">
    <w:nsid w:val="2538069E"/>
    <w:multiLevelType w:val="hybridMultilevel"/>
    <w:tmpl w:val="5B02BF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25EF7328"/>
    <w:multiLevelType w:val="multilevel"/>
    <w:tmpl w:val="4F18DF5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63F07F6"/>
    <w:multiLevelType w:val="hybridMultilevel"/>
    <w:tmpl w:val="2E7A5E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72C0E9B"/>
    <w:multiLevelType w:val="hybridMultilevel"/>
    <w:tmpl w:val="D2F6CC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7396229"/>
    <w:multiLevelType w:val="hybridMultilevel"/>
    <w:tmpl w:val="6E9A9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7EF3C7F"/>
    <w:multiLevelType w:val="hybridMultilevel"/>
    <w:tmpl w:val="30C8CA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8114390"/>
    <w:multiLevelType w:val="hybridMultilevel"/>
    <w:tmpl w:val="4022AF0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8284AB5"/>
    <w:multiLevelType w:val="hybridMultilevel"/>
    <w:tmpl w:val="4202A2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48617C"/>
    <w:multiLevelType w:val="hybridMultilevel"/>
    <w:tmpl w:val="31E44F3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C4F0E6F"/>
    <w:multiLevelType w:val="hybridMultilevel"/>
    <w:tmpl w:val="C312252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8" w15:restartNumberingAfterBreak="0">
    <w:nsid w:val="2D960DE5"/>
    <w:multiLevelType w:val="hybridMultilevel"/>
    <w:tmpl w:val="9C7E318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59" w15:restartNumberingAfterBreak="0">
    <w:nsid w:val="2E966D23"/>
    <w:multiLevelType w:val="hybridMultilevel"/>
    <w:tmpl w:val="2E5E486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0" w15:restartNumberingAfterBreak="0">
    <w:nsid w:val="30020768"/>
    <w:multiLevelType w:val="hybridMultilevel"/>
    <w:tmpl w:val="810E930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0114408"/>
    <w:multiLevelType w:val="hybridMultilevel"/>
    <w:tmpl w:val="EB76C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4B636D"/>
    <w:multiLevelType w:val="hybridMultilevel"/>
    <w:tmpl w:val="22521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06725AC"/>
    <w:multiLevelType w:val="hybridMultilevel"/>
    <w:tmpl w:val="FAC044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0A2039B"/>
    <w:multiLevelType w:val="hybridMultilevel"/>
    <w:tmpl w:val="03BECC4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14C7F1F"/>
    <w:multiLevelType w:val="hybridMultilevel"/>
    <w:tmpl w:val="1B0E2D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3FB5600"/>
    <w:multiLevelType w:val="hybridMultilevel"/>
    <w:tmpl w:val="F7D0A8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4420910"/>
    <w:multiLevelType w:val="hybridMultilevel"/>
    <w:tmpl w:val="891EB9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C1141A"/>
    <w:multiLevelType w:val="hybridMultilevel"/>
    <w:tmpl w:val="D4B0E52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9" w15:restartNumberingAfterBreak="0">
    <w:nsid w:val="35B103C4"/>
    <w:multiLevelType w:val="hybridMultilevel"/>
    <w:tmpl w:val="5FA4AD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8B66583"/>
    <w:multiLevelType w:val="hybridMultilevel"/>
    <w:tmpl w:val="49DE263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38D04C8D"/>
    <w:multiLevelType w:val="hybridMultilevel"/>
    <w:tmpl w:val="61706E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2940F9"/>
    <w:multiLevelType w:val="hybridMultilevel"/>
    <w:tmpl w:val="8FEA8F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B817EC4"/>
    <w:multiLevelType w:val="hybridMultilevel"/>
    <w:tmpl w:val="D4682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C665589"/>
    <w:multiLevelType w:val="hybridMultilevel"/>
    <w:tmpl w:val="737A7B1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D442381"/>
    <w:multiLevelType w:val="hybridMultilevel"/>
    <w:tmpl w:val="864691F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DCB5A58"/>
    <w:multiLevelType w:val="hybridMultilevel"/>
    <w:tmpl w:val="D278F8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EF02D56"/>
    <w:multiLevelType w:val="hybridMultilevel"/>
    <w:tmpl w:val="135AB63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EF6345B"/>
    <w:multiLevelType w:val="hybridMultilevel"/>
    <w:tmpl w:val="9A6CC1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F252023"/>
    <w:multiLevelType w:val="hybridMultilevel"/>
    <w:tmpl w:val="092408F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0" w15:restartNumberingAfterBreak="0">
    <w:nsid w:val="3F5E46E3"/>
    <w:multiLevelType w:val="hybridMultilevel"/>
    <w:tmpl w:val="A246F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F022CB"/>
    <w:multiLevelType w:val="hybridMultilevel"/>
    <w:tmpl w:val="5B00A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1201B86"/>
    <w:multiLevelType w:val="hybridMultilevel"/>
    <w:tmpl w:val="3F5040B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3" w15:restartNumberingAfterBreak="0">
    <w:nsid w:val="413263A9"/>
    <w:multiLevelType w:val="hybridMultilevel"/>
    <w:tmpl w:val="43880EB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4" w15:restartNumberingAfterBreak="0">
    <w:nsid w:val="418F4CB2"/>
    <w:multiLevelType w:val="hybridMultilevel"/>
    <w:tmpl w:val="FDBCAFA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1B31FE9"/>
    <w:multiLevelType w:val="hybridMultilevel"/>
    <w:tmpl w:val="7CF0A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1D83374"/>
    <w:multiLevelType w:val="hybridMultilevel"/>
    <w:tmpl w:val="444A3FB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7" w15:restartNumberingAfterBreak="0">
    <w:nsid w:val="41F51413"/>
    <w:multiLevelType w:val="hybridMultilevel"/>
    <w:tmpl w:val="C068025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88" w15:restartNumberingAfterBreak="0">
    <w:nsid w:val="425625D8"/>
    <w:multiLevelType w:val="hybridMultilevel"/>
    <w:tmpl w:val="77EC1A30"/>
    <w:lvl w:ilvl="0" w:tplc="90F45CB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2F148FC"/>
    <w:multiLevelType w:val="hybridMultilevel"/>
    <w:tmpl w:val="46A6C6E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0" w15:restartNumberingAfterBreak="0">
    <w:nsid w:val="43891D9E"/>
    <w:multiLevelType w:val="hybridMultilevel"/>
    <w:tmpl w:val="2B12A400"/>
    <w:lvl w:ilvl="0" w:tplc="2B525D3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583786B"/>
    <w:multiLevelType w:val="hybridMultilevel"/>
    <w:tmpl w:val="D11C96D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68052CF"/>
    <w:multiLevelType w:val="hybridMultilevel"/>
    <w:tmpl w:val="41A6C96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86E7836"/>
    <w:multiLevelType w:val="hybridMultilevel"/>
    <w:tmpl w:val="048E2A3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87564C5"/>
    <w:multiLevelType w:val="hybridMultilevel"/>
    <w:tmpl w:val="39001366"/>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8A649AA"/>
    <w:multiLevelType w:val="hybridMultilevel"/>
    <w:tmpl w:val="7AE4F02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49492896"/>
    <w:multiLevelType w:val="hybridMultilevel"/>
    <w:tmpl w:val="321E2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8C53D2"/>
    <w:multiLevelType w:val="hybridMultilevel"/>
    <w:tmpl w:val="EC4237A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9C12EB7"/>
    <w:multiLevelType w:val="hybridMultilevel"/>
    <w:tmpl w:val="D980815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99" w15:restartNumberingAfterBreak="0">
    <w:nsid w:val="4CCE3D19"/>
    <w:multiLevelType w:val="hybridMultilevel"/>
    <w:tmpl w:val="FDF899E8"/>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3A7BCA"/>
    <w:multiLevelType w:val="hybridMultilevel"/>
    <w:tmpl w:val="740ED46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4DEE764F"/>
    <w:multiLevelType w:val="hybridMultilevel"/>
    <w:tmpl w:val="97066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E2405CF"/>
    <w:multiLevelType w:val="hybridMultilevel"/>
    <w:tmpl w:val="FD9C0FE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4ECD5595"/>
    <w:multiLevelType w:val="hybridMultilevel"/>
    <w:tmpl w:val="ECA403E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4F3D2A02"/>
    <w:multiLevelType w:val="hybridMultilevel"/>
    <w:tmpl w:val="AA5AB1A4"/>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5" w15:restartNumberingAfterBreak="0">
    <w:nsid w:val="4FD14187"/>
    <w:multiLevelType w:val="hybridMultilevel"/>
    <w:tmpl w:val="29C28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06" w15:restartNumberingAfterBreak="0">
    <w:nsid w:val="50C14E60"/>
    <w:multiLevelType w:val="hybridMultilevel"/>
    <w:tmpl w:val="B2948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EA59A2"/>
    <w:multiLevelType w:val="hybridMultilevel"/>
    <w:tmpl w:val="871EF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177075A"/>
    <w:multiLevelType w:val="hybridMultilevel"/>
    <w:tmpl w:val="6B3096B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AF7330"/>
    <w:multiLevelType w:val="hybridMultilevel"/>
    <w:tmpl w:val="7350312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1CC33BD"/>
    <w:multiLevelType w:val="hybridMultilevel"/>
    <w:tmpl w:val="1270AEFA"/>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52001F18"/>
    <w:multiLevelType w:val="hybridMultilevel"/>
    <w:tmpl w:val="1FD207D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54807646"/>
    <w:multiLevelType w:val="hybridMultilevel"/>
    <w:tmpl w:val="783C03C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55E57F13"/>
    <w:multiLevelType w:val="hybridMultilevel"/>
    <w:tmpl w:val="DA407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FF37F5"/>
    <w:multiLevelType w:val="hybridMultilevel"/>
    <w:tmpl w:val="081EAE7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5707688B"/>
    <w:multiLevelType w:val="hybridMultilevel"/>
    <w:tmpl w:val="E7C0585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6" w15:restartNumberingAfterBreak="0">
    <w:nsid w:val="573421B9"/>
    <w:multiLevelType w:val="hybridMultilevel"/>
    <w:tmpl w:val="CB1EF252"/>
    <w:lvl w:ilvl="0" w:tplc="E9BA1ED6">
      <w:start w:val="1"/>
      <w:numFmt w:val="bullet"/>
      <w:lvlText w:val=""/>
      <w:lvlJc w:val="left"/>
      <w:pPr>
        <w:ind w:left="730" w:hanging="360"/>
      </w:pPr>
      <w:rPr>
        <w:rFonts w:ascii="Symbol" w:hAnsi="Symbol" w:hint="default"/>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117" w15:restartNumberingAfterBreak="0">
    <w:nsid w:val="577604A4"/>
    <w:multiLevelType w:val="hybridMultilevel"/>
    <w:tmpl w:val="636A63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7A636C3"/>
    <w:multiLevelType w:val="hybridMultilevel"/>
    <w:tmpl w:val="19345D4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7BD2987"/>
    <w:multiLevelType w:val="hybridMultilevel"/>
    <w:tmpl w:val="B052E088"/>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80A35AF"/>
    <w:multiLevelType w:val="hybridMultilevel"/>
    <w:tmpl w:val="5E7A079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91C57FA"/>
    <w:multiLevelType w:val="hybridMultilevel"/>
    <w:tmpl w:val="95740D7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9624E4A"/>
    <w:multiLevelType w:val="hybridMultilevel"/>
    <w:tmpl w:val="674AF09A"/>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59E3318C"/>
    <w:multiLevelType w:val="hybridMultilevel"/>
    <w:tmpl w:val="23AE4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4670EE"/>
    <w:multiLevelType w:val="hybridMultilevel"/>
    <w:tmpl w:val="14E01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A622CC7"/>
    <w:multiLevelType w:val="hybridMultilevel"/>
    <w:tmpl w:val="F544F3A0"/>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BF629EB"/>
    <w:multiLevelType w:val="hybridMultilevel"/>
    <w:tmpl w:val="A6DA849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7" w15:restartNumberingAfterBreak="0">
    <w:nsid w:val="5D41563B"/>
    <w:multiLevelType w:val="hybridMultilevel"/>
    <w:tmpl w:val="CEBA329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5DE32458"/>
    <w:multiLevelType w:val="hybridMultilevel"/>
    <w:tmpl w:val="BB043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E467D56"/>
    <w:multiLevelType w:val="hybridMultilevel"/>
    <w:tmpl w:val="604A80F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5E4F492A"/>
    <w:multiLevelType w:val="hybridMultilevel"/>
    <w:tmpl w:val="2DFA30A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E757B2D"/>
    <w:multiLevelType w:val="hybridMultilevel"/>
    <w:tmpl w:val="91C0E11A"/>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2" w15:restartNumberingAfterBreak="0">
    <w:nsid w:val="5EE82C85"/>
    <w:multiLevelType w:val="hybridMultilevel"/>
    <w:tmpl w:val="539AA3F4"/>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5FD9645F"/>
    <w:multiLevelType w:val="hybridMultilevel"/>
    <w:tmpl w:val="3E024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1E431DB"/>
    <w:multiLevelType w:val="hybridMultilevel"/>
    <w:tmpl w:val="ABD22ECE"/>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1E61333"/>
    <w:multiLevelType w:val="hybridMultilevel"/>
    <w:tmpl w:val="979E368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656F2C45"/>
    <w:multiLevelType w:val="hybridMultilevel"/>
    <w:tmpl w:val="FF1A360A"/>
    <w:lvl w:ilvl="0" w:tplc="E9BA1ED6">
      <w:start w:val="1"/>
      <w:numFmt w:val="bullet"/>
      <w:lvlText w:val=""/>
      <w:lvlJc w:val="left"/>
      <w:pPr>
        <w:ind w:left="720" w:hanging="360"/>
      </w:pPr>
      <w:rPr>
        <w:rFonts w:ascii="Symbol" w:hAnsi="Symbol" w:hint="default"/>
      </w:rPr>
    </w:lvl>
    <w:lvl w:ilvl="1" w:tplc="E9BA1E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66662444"/>
    <w:multiLevelType w:val="hybridMultilevel"/>
    <w:tmpl w:val="DA14C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DA1520"/>
    <w:multiLevelType w:val="hybridMultilevel"/>
    <w:tmpl w:val="3F58A73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688A5096"/>
    <w:multiLevelType w:val="hybridMultilevel"/>
    <w:tmpl w:val="A0324C92"/>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0" w15:restartNumberingAfterBreak="0">
    <w:nsid w:val="69424BF4"/>
    <w:multiLevelType w:val="hybridMultilevel"/>
    <w:tmpl w:val="45FC654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69790C8B"/>
    <w:multiLevelType w:val="hybridMultilevel"/>
    <w:tmpl w:val="DA4E9DC0"/>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2" w15:restartNumberingAfterBreak="0">
    <w:nsid w:val="699C542A"/>
    <w:multiLevelType w:val="hybridMultilevel"/>
    <w:tmpl w:val="3D0E95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A5E5A61"/>
    <w:multiLevelType w:val="hybridMultilevel"/>
    <w:tmpl w:val="12EAFD6C"/>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4" w15:restartNumberingAfterBreak="0">
    <w:nsid w:val="6B695EC6"/>
    <w:multiLevelType w:val="hybridMultilevel"/>
    <w:tmpl w:val="270EBC86"/>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BEA4E50"/>
    <w:multiLevelType w:val="hybridMultilevel"/>
    <w:tmpl w:val="C7DCB7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BFF5AFB"/>
    <w:multiLevelType w:val="hybridMultilevel"/>
    <w:tmpl w:val="3C96D652"/>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D983FDE"/>
    <w:multiLevelType w:val="hybridMultilevel"/>
    <w:tmpl w:val="AD202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F723CF9"/>
    <w:multiLevelType w:val="hybridMultilevel"/>
    <w:tmpl w:val="A5A8866C"/>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0E0056A"/>
    <w:multiLevelType w:val="hybridMultilevel"/>
    <w:tmpl w:val="A66E75CC"/>
    <w:lvl w:ilvl="0" w:tplc="E9BA1ED6">
      <w:start w:val="1"/>
      <w:numFmt w:val="bullet"/>
      <w:lvlText w:val=""/>
      <w:lvlJc w:val="left"/>
      <w:pPr>
        <w:ind w:left="690" w:hanging="360"/>
      </w:pPr>
      <w:rPr>
        <w:rFonts w:ascii="Symbol" w:hAnsi="Symbol" w:hint="default"/>
      </w:rPr>
    </w:lvl>
    <w:lvl w:ilvl="1" w:tplc="04150003" w:tentative="1">
      <w:start w:val="1"/>
      <w:numFmt w:val="bullet"/>
      <w:lvlText w:val="o"/>
      <w:lvlJc w:val="left"/>
      <w:pPr>
        <w:ind w:left="1410" w:hanging="360"/>
      </w:pPr>
      <w:rPr>
        <w:rFonts w:ascii="Courier New" w:hAnsi="Courier New" w:cs="Courier New" w:hint="default"/>
      </w:rPr>
    </w:lvl>
    <w:lvl w:ilvl="2" w:tplc="04150005" w:tentative="1">
      <w:start w:val="1"/>
      <w:numFmt w:val="bullet"/>
      <w:lvlText w:val=""/>
      <w:lvlJc w:val="left"/>
      <w:pPr>
        <w:ind w:left="2130" w:hanging="360"/>
      </w:pPr>
      <w:rPr>
        <w:rFonts w:ascii="Wingdings" w:hAnsi="Wingdings" w:hint="default"/>
      </w:rPr>
    </w:lvl>
    <w:lvl w:ilvl="3" w:tplc="04150001" w:tentative="1">
      <w:start w:val="1"/>
      <w:numFmt w:val="bullet"/>
      <w:lvlText w:val=""/>
      <w:lvlJc w:val="left"/>
      <w:pPr>
        <w:ind w:left="2850" w:hanging="360"/>
      </w:pPr>
      <w:rPr>
        <w:rFonts w:ascii="Symbol" w:hAnsi="Symbol" w:hint="default"/>
      </w:rPr>
    </w:lvl>
    <w:lvl w:ilvl="4" w:tplc="04150003" w:tentative="1">
      <w:start w:val="1"/>
      <w:numFmt w:val="bullet"/>
      <w:lvlText w:val="o"/>
      <w:lvlJc w:val="left"/>
      <w:pPr>
        <w:ind w:left="3570" w:hanging="360"/>
      </w:pPr>
      <w:rPr>
        <w:rFonts w:ascii="Courier New" w:hAnsi="Courier New" w:cs="Courier New" w:hint="default"/>
      </w:rPr>
    </w:lvl>
    <w:lvl w:ilvl="5" w:tplc="04150005" w:tentative="1">
      <w:start w:val="1"/>
      <w:numFmt w:val="bullet"/>
      <w:lvlText w:val=""/>
      <w:lvlJc w:val="left"/>
      <w:pPr>
        <w:ind w:left="4290" w:hanging="360"/>
      </w:pPr>
      <w:rPr>
        <w:rFonts w:ascii="Wingdings" w:hAnsi="Wingdings" w:hint="default"/>
      </w:rPr>
    </w:lvl>
    <w:lvl w:ilvl="6" w:tplc="04150001" w:tentative="1">
      <w:start w:val="1"/>
      <w:numFmt w:val="bullet"/>
      <w:lvlText w:val=""/>
      <w:lvlJc w:val="left"/>
      <w:pPr>
        <w:ind w:left="5010" w:hanging="360"/>
      </w:pPr>
      <w:rPr>
        <w:rFonts w:ascii="Symbol" w:hAnsi="Symbol" w:hint="default"/>
      </w:rPr>
    </w:lvl>
    <w:lvl w:ilvl="7" w:tplc="04150003" w:tentative="1">
      <w:start w:val="1"/>
      <w:numFmt w:val="bullet"/>
      <w:lvlText w:val="o"/>
      <w:lvlJc w:val="left"/>
      <w:pPr>
        <w:ind w:left="5730" w:hanging="360"/>
      </w:pPr>
      <w:rPr>
        <w:rFonts w:ascii="Courier New" w:hAnsi="Courier New" w:cs="Courier New" w:hint="default"/>
      </w:rPr>
    </w:lvl>
    <w:lvl w:ilvl="8" w:tplc="04150005" w:tentative="1">
      <w:start w:val="1"/>
      <w:numFmt w:val="bullet"/>
      <w:lvlText w:val=""/>
      <w:lvlJc w:val="left"/>
      <w:pPr>
        <w:ind w:left="6450" w:hanging="360"/>
      </w:pPr>
      <w:rPr>
        <w:rFonts w:ascii="Wingdings" w:hAnsi="Wingdings" w:hint="default"/>
      </w:rPr>
    </w:lvl>
  </w:abstractNum>
  <w:abstractNum w:abstractNumId="150" w15:restartNumberingAfterBreak="0">
    <w:nsid w:val="72101DBB"/>
    <w:multiLevelType w:val="hybridMultilevel"/>
    <w:tmpl w:val="7BB65F98"/>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1" w15:restartNumberingAfterBreak="0">
    <w:nsid w:val="72196CD4"/>
    <w:multiLevelType w:val="hybridMultilevel"/>
    <w:tmpl w:val="91EA3B02"/>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21A32C8"/>
    <w:multiLevelType w:val="hybridMultilevel"/>
    <w:tmpl w:val="D7708338"/>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36C4656"/>
    <w:multiLevelType w:val="hybridMultilevel"/>
    <w:tmpl w:val="44224B7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5272C0C"/>
    <w:multiLevelType w:val="hybridMultilevel"/>
    <w:tmpl w:val="05643F4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5" w15:restartNumberingAfterBreak="0">
    <w:nsid w:val="75C25972"/>
    <w:multiLevelType w:val="hybridMultilevel"/>
    <w:tmpl w:val="5FA6BBAE"/>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764B7C7A"/>
    <w:multiLevelType w:val="hybridMultilevel"/>
    <w:tmpl w:val="E4004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69210E4"/>
    <w:multiLevelType w:val="hybridMultilevel"/>
    <w:tmpl w:val="7424EEE0"/>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76A72FB8"/>
    <w:multiLevelType w:val="hybridMultilevel"/>
    <w:tmpl w:val="A7B41C1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9" w15:restartNumberingAfterBreak="0">
    <w:nsid w:val="7764138B"/>
    <w:multiLevelType w:val="hybridMultilevel"/>
    <w:tmpl w:val="FC4ED46C"/>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777B7E84"/>
    <w:multiLevelType w:val="hybridMultilevel"/>
    <w:tmpl w:val="E326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80351C0"/>
    <w:multiLevelType w:val="hybridMultilevel"/>
    <w:tmpl w:val="CD7482C6"/>
    <w:lvl w:ilvl="0" w:tplc="E9BA1ED6">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9DE1DCE"/>
    <w:multiLevelType w:val="hybridMultilevel"/>
    <w:tmpl w:val="2496DB04"/>
    <w:lvl w:ilvl="0" w:tplc="E9BA1E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B0127AB"/>
    <w:multiLevelType w:val="hybridMultilevel"/>
    <w:tmpl w:val="1540A95E"/>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64" w15:restartNumberingAfterBreak="0">
    <w:nsid w:val="7B2D3B0F"/>
    <w:multiLevelType w:val="hybridMultilevel"/>
    <w:tmpl w:val="2EF82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BC1670F"/>
    <w:multiLevelType w:val="hybridMultilevel"/>
    <w:tmpl w:val="D31C63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FF07A00"/>
    <w:multiLevelType w:val="hybridMultilevel"/>
    <w:tmpl w:val="4740F556"/>
    <w:lvl w:ilvl="0" w:tplc="E9BA1E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num w:numId="1">
    <w:abstractNumId w:val="35"/>
  </w:num>
  <w:num w:numId="2">
    <w:abstractNumId w:val="164"/>
  </w:num>
  <w:num w:numId="3">
    <w:abstractNumId w:val="48"/>
  </w:num>
  <w:num w:numId="4">
    <w:abstractNumId w:val="62"/>
  </w:num>
  <w:num w:numId="5">
    <w:abstractNumId w:val="123"/>
  </w:num>
  <w:num w:numId="6">
    <w:abstractNumId w:val="137"/>
  </w:num>
  <w:num w:numId="7">
    <w:abstractNumId w:val="90"/>
  </w:num>
  <w:num w:numId="8">
    <w:abstractNumId w:val="52"/>
  </w:num>
  <w:num w:numId="9">
    <w:abstractNumId w:val="2"/>
  </w:num>
  <w:num w:numId="10">
    <w:abstractNumId w:val="145"/>
  </w:num>
  <w:num w:numId="11">
    <w:abstractNumId w:val="19"/>
  </w:num>
  <w:num w:numId="12">
    <w:abstractNumId w:val="96"/>
  </w:num>
  <w:num w:numId="13">
    <w:abstractNumId w:val="80"/>
  </w:num>
  <w:num w:numId="14">
    <w:abstractNumId w:val="133"/>
  </w:num>
  <w:num w:numId="15">
    <w:abstractNumId w:val="128"/>
  </w:num>
  <w:num w:numId="16">
    <w:abstractNumId w:val="85"/>
  </w:num>
  <w:num w:numId="17">
    <w:abstractNumId w:val="30"/>
  </w:num>
  <w:num w:numId="18">
    <w:abstractNumId w:val="124"/>
  </w:num>
  <w:num w:numId="19">
    <w:abstractNumId w:val="117"/>
  </w:num>
  <w:num w:numId="20">
    <w:abstractNumId w:val="27"/>
  </w:num>
  <w:num w:numId="21">
    <w:abstractNumId w:val="71"/>
  </w:num>
  <w:num w:numId="22">
    <w:abstractNumId w:val="42"/>
  </w:num>
  <w:num w:numId="23">
    <w:abstractNumId w:val="113"/>
  </w:num>
  <w:num w:numId="24">
    <w:abstractNumId w:val="76"/>
  </w:num>
  <w:num w:numId="25">
    <w:abstractNumId w:val="101"/>
  </w:num>
  <w:num w:numId="26">
    <w:abstractNumId w:val="69"/>
  </w:num>
  <w:num w:numId="27">
    <w:abstractNumId w:val="106"/>
  </w:num>
  <w:num w:numId="28">
    <w:abstractNumId w:val="165"/>
  </w:num>
  <w:num w:numId="29">
    <w:abstractNumId w:val="160"/>
  </w:num>
  <w:num w:numId="30">
    <w:abstractNumId w:val="147"/>
  </w:num>
  <w:num w:numId="31">
    <w:abstractNumId w:val="55"/>
  </w:num>
  <w:num w:numId="32">
    <w:abstractNumId w:val="67"/>
  </w:num>
  <w:num w:numId="33">
    <w:abstractNumId w:val="39"/>
  </w:num>
  <w:num w:numId="34">
    <w:abstractNumId w:val="73"/>
  </w:num>
  <w:num w:numId="35">
    <w:abstractNumId w:val="99"/>
  </w:num>
  <w:num w:numId="36">
    <w:abstractNumId w:val="12"/>
  </w:num>
  <w:num w:numId="37">
    <w:abstractNumId w:val="81"/>
  </w:num>
  <w:num w:numId="38">
    <w:abstractNumId w:val="51"/>
  </w:num>
  <w:num w:numId="39">
    <w:abstractNumId w:val="156"/>
  </w:num>
  <w:num w:numId="40">
    <w:abstractNumId w:val="61"/>
  </w:num>
  <w:num w:numId="41">
    <w:abstractNumId w:val="88"/>
  </w:num>
  <w:num w:numId="42">
    <w:abstractNumId w:val="0"/>
  </w:num>
  <w:num w:numId="43">
    <w:abstractNumId w:val="107"/>
  </w:num>
  <w:num w:numId="44">
    <w:abstractNumId w:val="94"/>
  </w:num>
  <w:num w:numId="45">
    <w:abstractNumId w:val="23"/>
  </w:num>
  <w:num w:numId="46">
    <w:abstractNumId w:val="149"/>
  </w:num>
  <w:num w:numId="47">
    <w:abstractNumId w:val="21"/>
  </w:num>
  <w:num w:numId="48">
    <w:abstractNumId w:val="102"/>
  </w:num>
  <w:num w:numId="49">
    <w:abstractNumId w:val="68"/>
  </w:num>
  <w:num w:numId="50">
    <w:abstractNumId w:val="144"/>
  </w:num>
  <w:num w:numId="51">
    <w:abstractNumId w:val="154"/>
  </w:num>
  <w:num w:numId="52">
    <w:abstractNumId w:val="92"/>
  </w:num>
  <w:num w:numId="53">
    <w:abstractNumId w:val="143"/>
  </w:num>
  <w:num w:numId="54">
    <w:abstractNumId w:val="65"/>
  </w:num>
  <w:num w:numId="55">
    <w:abstractNumId w:val="126"/>
  </w:num>
  <w:num w:numId="56">
    <w:abstractNumId w:val="78"/>
  </w:num>
  <w:num w:numId="57">
    <w:abstractNumId w:val="95"/>
  </w:num>
  <w:num w:numId="58">
    <w:abstractNumId w:val="122"/>
  </w:num>
  <w:num w:numId="59">
    <w:abstractNumId w:val="161"/>
  </w:num>
  <w:num w:numId="60">
    <w:abstractNumId w:val="108"/>
  </w:num>
  <w:num w:numId="61">
    <w:abstractNumId w:val="138"/>
  </w:num>
  <w:num w:numId="62">
    <w:abstractNumId w:val="97"/>
  </w:num>
  <w:num w:numId="63">
    <w:abstractNumId w:val="44"/>
  </w:num>
  <w:num w:numId="64">
    <w:abstractNumId w:val="14"/>
  </w:num>
  <w:num w:numId="65">
    <w:abstractNumId w:val="70"/>
  </w:num>
  <w:num w:numId="66">
    <w:abstractNumId w:val="105"/>
  </w:num>
  <w:num w:numId="67">
    <w:abstractNumId w:val="8"/>
  </w:num>
  <w:num w:numId="68">
    <w:abstractNumId w:val="129"/>
  </w:num>
  <w:num w:numId="69">
    <w:abstractNumId w:val="86"/>
  </w:num>
  <w:num w:numId="70">
    <w:abstractNumId w:val="7"/>
  </w:num>
  <w:num w:numId="71">
    <w:abstractNumId w:val="163"/>
  </w:num>
  <w:num w:numId="72">
    <w:abstractNumId w:val="146"/>
  </w:num>
  <w:num w:numId="73">
    <w:abstractNumId w:val="118"/>
  </w:num>
  <w:num w:numId="74">
    <w:abstractNumId w:val="22"/>
  </w:num>
  <w:num w:numId="75">
    <w:abstractNumId w:val="58"/>
  </w:num>
  <w:num w:numId="76">
    <w:abstractNumId w:val="31"/>
  </w:num>
  <w:num w:numId="77">
    <w:abstractNumId w:val="25"/>
  </w:num>
  <w:num w:numId="78">
    <w:abstractNumId w:val="59"/>
  </w:num>
  <w:num w:numId="79">
    <w:abstractNumId w:val="16"/>
  </w:num>
  <w:num w:numId="80">
    <w:abstractNumId w:val="112"/>
  </w:num>
  <w:num w:numId="81">
    <w:abstractNumId w:val="115"/>
  </w:num>
  <w:num w:numId="82">
    <w:abstractNumId w:val="162"/>
  </w:num>
  <w:num w:numId="83">
    <w:abstractNumId w:val="18"/>
  </w:num>
  <w:num w:numId="84">
    <w:abstractNumId w:val="150"/>
  </w:num>
  <w:num w:numId="85">
    <w:abstractNumId w:val="26"/>
  </w:num>
  <w:num w:numId="86">
    <w:abstractNumId w:val="29"/>
  </w:num>
  <w:num w:numId="87">
    <w:abstractNumId w:val="36"/>
  </w:num>
  <w:num w:numId="88">
    <w:abstractNumId w:val="141"/>
  </w:num>
  <w:num w:numId="89">
    <w:abstractNumId w:val="45"/>
  </w:num>
  <w:num w:numId="90">
    <w:abstractNumId w:val="153"/>
  </w:num>
  <w:num w:numId="91">
    <w:abstractNumId w:val="152"/>
  </w:num>
  <w:num w:numId="92">
    <w:abstractNumId w:val="127"/>
  </w:num>
  <w:num w:numId="93">
    <w:abstractNumId w:val="103"/>
  </w:num>
  <w:num w:numId="94">
    <w:abstractNumId w:val="142"/>
  </w:num>
  <w:num w:numId="95">
    <w:abstractNumId w:val="4"/>
  </w:num>
  <w:num w:numId="96">
    <w:abstractNumId w:val="56"/>
  </w:num>
  <w:num w:numId="97">
    <w:abstractNumId w:val="40"/>
  </w:num>
  <w:num w:numId="98">
    <w:abstractNumId w:val="9"/>
  </w:num>
  <w:num w:numId="99">
    <w:abstractNumId w:val="77"/>
  </w:num>
  <w:num w:numId="100">
    <w:abstractNumId w:val="83"/>
  </w:num>
  <w:num w:numId="101">
    <w:abstractNumId w:val="66"/>
  </w:num>
  <w:num w:numId="102">
    <w:abstractNumId w:val="157"/>
  </w:num>
  <w:num w:numId="103">
    <w:abstractNumId w:val="32"/>
  </w:num>
  <w:num w:numId="104">
    <w:abstractNumId w:val="33"/>
  </w:num>
  <w:num w:numId="105">
    <w:abstractNumId w:val="38"/>
  </w:num>
  <w:num w:numId="106">
    <w:abstractNumId w:val="34"/>
  </w:num>
  <w:num w:numId="107">
    <w:abstractNumId w:val="87"/>
  </w:num>
  <w:num w:numId="108">
    <w:abstractNumId w:val="130"/>
  </w:num>
  <w:num w:numId="109">
    <w:abstractNumId w:val="139"/>
  </w:num>
  <w:num w:numId="110">
    <w:abstractNumId w:val="125"/>
  </w:num>
  <w:num w:numId="111">
    <w:abstractNumId w:val="109"/>
  </w:num>
  <w:num w:numId="112">
    <w:abstractNumId w:val="10"/>
  </w:num>
  <w:num w:numId="113">
    <w:abstractNumId w:val="11"/>
  </w:num>
  <w:num w:numId="114">
    <w:abstractNumId w:val="46"/>
  </w:num>
  <w:num w:numId="115">
    <w:abstractNumId w:val="20"/>
  </w:num>
  <w:num w:numId="116">
    <w:abstractNumId w:val="166"/>
  </w:num>
  <w:num w:numId="117">
    <w:abstractNumId w:val="93"/>
  </w:num>
  <w:num w:numId="118">
    <w:abstractNumId w:val="82"/>
  </w:num>
  <w:num w:numId="119">
    <w:abstractNumId w:val="159"/>
  </w:num>
  <w:num w:numId="120">
    <w:abstractNumId w:val="98"/>
  </w:num>
  <w:num w:numId="121">
    <w:abstractNumId w:val="5"/>
  </w:num>
  <w:num w:numId="122">
    <w:abstractNumId w:val="47"/>
  </w:num>
  <w:num w:numId="123">
    <w:abstractNumId w:val="121"/>
  </w:num>
  <w:num w:numId="124">
    <w:abstractNumId w:val="57"/>
  </w:num>
  <w:num w:numId="125">
    <w:abstractNumId w:val="140"/>
  </w:num>
  <w:num w:numId="126">
    <w:abstractNumId w:val="111"/>
  </w:num>
  <w:num w:numId="127">
    <w:abstractNumId w:val="37"/>
  </w:num>
  <w:num w:numId="128">
    <w:abstractNumId w:val="64"/>
  </w:num>
  <w:num w:numId="129">
    <w:abstractNumId w:val="155"/>
  </w:num>
  <w:num w:numId="130">
    <w:abstractNumId w:val="43"/>
  </w:num>
  <w:num w:numId="131">
    <w:abstractNumId w:val="104"/>
  </w:num>
  <w:num w:numId="132">
    <w:abstractNumId w:val="131"/>
  </w:num>
  <w:num w:numId="133">
    <w:abstractNumId w:val="17"/>
  </w:num>
  <w:num w:numId="134">
    <w:abstractNumId w:val="84"/>
  </w:num>
  <w:num w:numId="135">
    <w:abstractNumId w:val="54"/>
  </w:num>
  <w:num w:numId="136">
    <w:abstractNumId w:val="158"/>
  </w:num>
  <w:num w:numId="137">
    <w:abstractNumId w:val="100"/>
  </w:num>
  <w:num w:numId="138">
    <w:abstractNumId w:val="116"/>
  </w:num>
  <w:num w:numId="139">
    <w:abstractNumId w:val="75"/>
  </w:num>
  <w:num w:numId="140">
    <w:abstractNumId w:val="24"/>
  </w:num>
  <w:num w:numId="141">
    <w:abstractNumId w:val="28"/>
  </w:num>
  <w:num w:numId="142">
    <w:abstractNumId w:val="72"/>
  </w:num>
  <w:num w:numId="143">
    <w:abstractNumId w:val="50"/>
  </w:num>
  <w:num w:numId="144">
    <w:abstractNumId w:val="89"/>
  </w:num>
  <w:num w:numId="145">
    <w:abstractNumId w:val="148"/>
  </w:num>
  <w:num w:numId="146">
    <w:abstractNumId w:val="79"/>
  </w:num>
  <w:num w:numId="147">
    <w:abstractNumId w:val="3"/>
  </w:num>
  <w:num w:numId="148">
    <w:abstractNumId w:val="151"/>
  </w:num>
  <w:num w:numId="149">
    <w:abstractNumId w:val="135"/>
  </w:num>
  <w:num w:numId="150">
    <w:abstractNumId w:val="132"/>
  </w:num>
  <w:num w:numId="151">
    <w:abstractNumId w:val="1"/>
  </w:num>
  <w:num w:numId="152">
    <w:abstractNumId w:val="15"/>
  </w:num>
  <w:num w:numId="153">
    <w:abstractNumId w:val="136"/>
  </w:num>
  <w:num w:numId="154">
    <w:abstractNumId w:val="60"/>
  </w:num>
  <w:num w:numId="155">
    <w:abstractNumId w:val="63"/>
  </w:num>
  <w:num w:numId="156">
    <w:abstractNumId w:val="74"/>
  </w:num>
  <w:num w:numId="157">
    <w:abstractNumId w:val="110"/>
  </w:num>
  <w:num w:numId="158">
    <w:abstractNumId w:val="114"/>
  </w:num>
  <w:num w:numId="159">
    <w:abstractNumId w:val="120"/>
  </w:num>
  <w:num w:numId="160">
    <w:abstractNumId w:val="119"/>
  </w:num>
  <w:num w:numId="161">
    <w:abstractNumId w:val="41"/>
  </w:num>
  <w:num w:numId="162">
    <w:abstractNumId w:val="13"/>
  </w:num>
  <w:num w:numId="163">
    <w:abstractNumId w:val="91"/>
  </w:num>
  <w:num w:numId="164">
    <w:abstractNumId w:val="53"/>
  </w:num>
  <w:num w:numId="165">
    <w:abstractNumId w:val="6"/>
  </w:num>
  <w:num w:numId="166">
    <w:abstractNumId w:val="134"/>
  </w:num>
  <w:num w:numId="1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82C975F5-AA87-479D-B951-8880C72EF871}"/>
  </w:docVars>
  <w:rsids>
    <w:rsidRoot w:val="00325ABB"/>
    <w:rsid w:val="000127F5"/>
    <w:rsid w:val="000371FF"/>
    <w:rsid w:val="0005290C"/>
    <w:rsid w:val="00085CFA"/>
    <w:rsid w:val="00086000"/>
    <w:rsid w:val="000B072C"/>
    <w:rsid w:val="000C4901"/>
    <w:rsid w:val="000D00CF"/>
    <w:rsid w:val="000E5909"/>
    <w:rsid w:val="00107339"/>
    <w:rsid w:val="001205AE"/>
    <w:rsid w:val="00134441"/>
    <w:rsid w:val="00134B5B"/>
    <w:rsid w:val="00140D12"/>
    <w:rsid w:val="001503C9"/>
    <w:rsid w:val="001504A7"/>
    <w:rsid w:val="00152495"/>
    <w:rsid w:val="001643AC"/>
    <w:rsid w:val="00167587"/>
    <w:rsid w:val="0017101D"/>
    <w:rsid w:val="00184C23"/>
    <w:rsid w:val="0018715F"/>
    <w:rsid w:val="001B2882"/>
    <w:rsid w:val="001B62A5"/>
    <w:rsid w:val="001D1206"/>
    <w:rsid w:val="001D4F85"/>
    <w:rsid w:val="001E07D1"/>
    <w:rsid w:val="001E2CC1"/>
    <w:rsid w:val="00221499"/>
    <w:rsid w:val="0023682E"/>
    <w:rsid w:val="00256F13"/>
    <w:rsid w:val="00266F80"/>
    <w:rsid w:val="00275F71"/>
    <w:rsid w:val="002839EC"/>
    <w:rsid w:val="002B2F9C"/>
    <w:rsid w:val="002B5FDB"/>
    <w:rsid w:val="002C20AF"/>
    <w:rsid w:val="002D1EBE"/>
    <w:rsid w:val="00314A23"/>
    <w:rsid w:val="0031551A"/>
    <w:rsid w:val="00325ABB"/>
    <w:rsid w:val="003274DC"/>
    <w:rsid w:val="003534B5"/>
    <w:rsid w:val="003700B4"/>
    <w:rsid w:val="00376B38"/>
    <w:rsid w:val="003B7E38"/>
    <w:rsid w:val="003F48BC"/>
    <w:rsid w:val="00406EF3"/>
    <w:rsid w:val="0043094E"/>
    <w:rsid w:val="00431CBA"/>
    <w:rsid w:val="004C2A5F"/>
    <w:rsid w:val="004D04B7"/>
    <w:rsid w:val="004D6629"/>
    <w:rsid w:val="004E5505"/>
    <w:rsid w:val="004F595C"/>
    <w:rsid w:val="004F5CEE"/>
    <w:rsid w:val="00501260"/>
    <w:rsid w:val="005162B5"/>
    <w:rsid w:val="00523C32"/>
    <w:rsid w:val="0053344C"/>
    <w:rsid w:val="00580EF8"/>
    <w:rsid w:val="005B4FB5"/>
    <w:rsid w:val="005C1F82"/>
    <w:rsid w:val="005C6583"/>
    <w:rsid w:val="005E01AC"/>
    <w:rsid w:val="005E1854"/>
    <w:rsid w:val="0060438F"/>
    <w:rsid w:val="006065DE"/>
    <w:rsid w:val="0062470B"/>
    <w:rsid w:val="00632C69"/>
    <w:rsid w:val="00664DDA"/>
    <w:rsid w:val="00675C6D"/>
    <w:rsid w:val="00681DCD"/>
    <w:rsid w:val="006A366F"/>
    <w:rsid w:val="006A44E5"/>
    <w:rsid w:val="006B5850"/>
    <w:rsid w:val="006C369A"/>
    <w:rsid w:val="00701FCA"/>
    <w:rsid w:val="00712170"/>
    <w:rsid w:val="00717093"/>
    <w:rsid w:val="00730F58"/>
    <w:rsid w:val="00757860"/>
    <w:rsid w:val="00760EF0"/>
    <w:rsid w:val="00774630"/>
    <w:rsid w:val="00781FBF"/>
    <w:rsid w:val="00784849"/>
    <w:rsid w:val="007936A6"/>
    <w:rsid w:val="007B3D93"/>
    <w:rsid w:val="007D2B12"/>
    <w:rsid w:val="007D667C"/>
    <w:rsid w:val="0080349D"/>
    <w:rsid w:val="00815650"/>
    <w:rsid w:val="00823DEE"/>
    <w:rsid w:val="00831F79"/>
    <w:rsid w:val="0084136A"/>
    <w:rsid w:val="00847496"/>
    <w:rsid w:val="00852D7C"/>
    <w:rsid w:val="0085737E"/>
    <w:rsid w:val="0086110E"/>
    <w:rsid w:val="00861147"/>
    <w:rsid w:val="00880F06"/>
    <w:rsid w:val="00882B6C"/>
    <w:rsid w:val="00896675"/>
    <w:rsid w:val="008B41B7"/>
    <w:rsid w:val="008C2FD7"/>
    <w:rsid w:val="008D0D27"/>
    <w:rsid w:val="008D554C"/>
    <w:rsid w:val="008E5C28"/>
    <w:rsid w:val="00922A07"/>
    <w:rsid w:val="00930E0E"/>
    <w:rsid w:val="00941EA5"/>
    <w:rsid w:val="00944294"/>
    <w:rsid w:val="00961A0F"/>
    <w:rsid w:val="00975D9E"/>
    <w:rsid w:val="00992759"/>
    <w:rsid w:val="009A6A07"/>
    <w:rsid w:val="009C23E4"/>
    <w:rsid w:val="009E38B4"/>
    <w:rsid w:val="009F0E00"/>
    <w:rsid w:val="009F33F8"/>
    <w:rsid w:val="00A50631"/>
    <w:rsid w:val="00A608F5"/>
    <w:rsid w:val="00A60ABB"/>
    <w:rsid w:val="00A60B91"/>
    <w:rsid w:val="00A73B67"/>
    <w:rsid w:val="00A844B0"/>
    <w:rsid w:val="00AA34D5"/>
    <w:rsid w:val="00AD66B4"/>
    <w:rsid w:val="00AD7137"/>
    <w:rsid w:val="00AF1D93"/>
    <w:rsid w:val="00B33363"/>
    <w:rsid w:val="00B3419C"/>
    <w:rsid w:val="00B541D8"/>
    <w:rsid w:val="00B5728E"/>
    <w:rsid w:val="00B75B9D"/>
    <w:rsid w:val="00B80742"/>
    <w:rsid w:val="00BA28C2"/>
    <w:rsid w:val="00BB1519"/>
    <w:rsid w:val="00BB3B8E"/>
    <w:rsid w:val="00BE65D4"/>
    <w:rsid w:val="00BF1B63"/>
    <w:rsid w:val="00C30224"/>
    <w:rsid w:val="00C327D3"/>
    <w:rsid w:val="00C453AD"/>
    <w:rsid w:val="00C53F42"/>
    <w:rsid w:val="00C644FA"/>
    <w:rsid w:val="00C874EF"/>
    <w:rsid w:val="00C9597D"/>
    <w:rsid w:val="00CD2592"/>
    <w:rsid w:val="00D17D96"/>
    <w:rsid w:val="00D22D68"/>
    <w:rsid w:val="00D25835"/>
    <w:rsid w:val="00D25F56"/>
    <w:rsid w:val="00D34BF2"/>
    <w:rsid w:val="00D45D09"/>
    <w:rsid w:val="00D61883"/>
    <w:rsid w:val="00D64EE6"/>
    <w:rsid w:val="00D81A5F"/>
    <w:rsid w:val="00D84CA8"/>
    <w:rsid w:val="00D90931"/>
    <w:rsid w:val="00D9450D"/>
    <w:rsid w:val="00DA6EC0"/>
    <w:rsid w:val="00DE651B"/>
    <w:rsid w:val="00DF0922"/>
    <w:rsid w:val="00E023AD"/>
    <w:rsid w:val="00E15932"/>
    <w:rsid w:val="00E305DE"/>
    <w:rsid w:val="00E32604"/>
    <w:rsid w:val="00E406A3"/>
    <w:rsid w:val="00E57EFA"/>
    <w:rsid w:val="00E603D7"/>
    <w:rsid w:val="00E76A3D"/>
    <w:rsid w:val="00E8161E"/>
    <w:rsid w:val="00E8319E"/>
    <w:rsid w:val="00E86D68"/>
    <w:rsid w:val="00E951E9"/>
    <w:rsid w:val="00EC5CC0"/>
    <w:rsid w:val="00ED5826"/>
    <w:rsid w:val="00ED651E"/>
    <w:rsid w:val="00EE4EBF"/>
    <w:rsid w:val="00EF0AF6"/>
    <w:rsid w:val="00F0456E"/>
    <w:rsid w:val="00F12A44"/>
    <w:rsid w:val="00F21D26"/>
    <w:rsid w:val="00F2270B"/>
    <w:rsid w:val="00F249E7"/>
    <w:rsid w:val="00F549E9"/>
    <w:rsid w:val="00F61C47"/>
    <w:rsid w:val="00F9227B"/>
    <w:rsid w:val="00FA04D9"/>
    <w:rsid w:val="00FA3EC0"/>
    <w:rsid w:val="00FA55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3CF9C"/>
  <w15:docId w15:val="{35E167AC-8F96-4719-90BD-51BFFDE7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221499"/>
    <w:pPr>
      <w:spacing w:before="480" w:after="0" w:line="276" w:lineRule="auto"/>
      <w:contextualSpacing/>
      <w:outlineLvl w:val="0"/>
    </w:pPr>
    <w:rPr>
      <w:rFonts w:ascii="Calibri" w:eastAsia="Times New Roman" w:hAnsi="Calibri" w:cs="Times New Roman"/>
      <w:b/>
      <w:bCs/>
      <w:sz w:val="28"/>
      <w:szCs w:val="28"/>
      <w:lang w:val="en-US"/>
    </w:rPr>
  </w:style>
  <w:style w:type="paragraph" w:styleId="Nagwek2">
    <w:name w:val="heading 2"/>
    <w:basedOn w:val="Normalny"/>
    <w:next w:val="Normalny"/>
    <w:link w:val="Nagwek2Znak"/>
    <w:qFormat/>
    <w:rsid w:val="00221499"/>
    <w:pPr>
      <w:keepNext/>
      <w:keepLines/>
      <w:spacing w:before="200" w:after="0" w:line="276" w:lineRule="auto"/>
      <w:outlineLvl w:val="1"/>
    </w:pPr>
    <w:rPr>
      <w:rFonts w:ascii="Calibri" w:eastAsia="Times New Roman" w:hAnsi="Calibri" w:cs="Times New Roman"/>
      <w:b/>
      <w:bCs/>
      <w:szCs w:val="26"/>
      <w:lang w:eastAsia="pl-PL"/>
    </w:rPr>
  </w:style>
  <w:style w:type="paragraph" w:styleId="Nagwek3">
    <w:name w:val="heading 3"/>
    <w:basedOn w:val="Normalny"/>
    <w:next w:val="Normalny"/>
    <w:link w:val="Nagwek3Znak"/>
    <w:qFormat/>
    <w:rsid w:val="00221499"/>
    <w:pPr>
      <w:spacing w:before="200" w:after="0" w:line="271" w:lineRule="auto"/>
      <w:outlineLvl w:val="2"/>
    </w:pPr>
    <w:rPr>
      <w:rFonts w:ascii="Calibri" w:eastAsia="Times New Roman" w:hAnsi="Calibri" w:cs="Times New Roman"/>
      <w:b/>
      <w:bCs/>
      <w:lang w:val="en-US"/>
    </w:rPr>
  </w:style>
  <w:style w:type="paragraph" w:styleId="Nagwek4">
    <w:name w:val="heading 4"/>
    <w:basedOn w:val="Normalny"/>
    <w:next w:val="Normalny"/>
    <w:link w:val="Nagwek4Znak"/>
    <w:qFormat/>
    <w:rsid w:val="00221499"/>
    <w:pPr>
      <w:spacing w:before="200" w:after="0" w:line="276" w:lineRule="auto"/>
      <w:outlineLvl w:val="3"/>
    </w:pPr>
    <w:rPr>
      <w:rFonts w:ascii="Cambria" w:eastAsia="Times New Roman" w:hAnsi="Cambria" w:cs="Times New Roman"/>
      <w:b/>
      <w:bCs/>
      <w:i/>
      <w:iCs/>
      <w:sz w:val="20"/>
      <w:szCs w:val="20"/>
      <w:lang w:val="en-US"/>
    </w:rPr>
  </w:style>
  <w:style w:type="paragraph" w:styleId="Nagwek5">
    <w:name w:val="heading 5"/>
    <w:basedOn w:val="Normalny"/>
    <w:next w:val="Normalny"/>
    <w:link w:val="Nagwek5Znak"/>
    <w:qFormat/>
    <w:rsid w:val="00221499"/>
    <w:pPr>
      <w:keepNext/>
      <w:keepLines/>
      <w:spacing w:before="200" w:after="0" w:line="276" w:lineRule="auto"/>
      <w:outlineLvl w:val="4"/>
    </w:pPr>
    <w:rPr>
      <w:rFonts w:ascii="Cambria" w:eastAsia="Times New Roman" w:hAnsi="Cambria" w:cs="Times New Roman"/>
      <w:color w:val="243F60"/>
      <w:sz w:val="20"/>
      <w:szCs w:val="20"/>
      <w:lang w:eastAsia="pl-PL"/>
    </w:rPr>
  </w:style>
  <w:style w:type="paragraph" w:styleId="Nagwek6">
    <w:name w:val="heading 6"/>
    <w:basedOn w:val="Normalny"/>
    <w:next w:val="Normalny"/>
    <w:link w:val="Nagwek6Znak"/>
    <w:qFormat/>
    <w:rsid w:val="00221499"/>
    <w:pPr>
      <w:spacing w:after="0" w:line="271" w:lineRule="auto"/>
      <w:outlineLvl w:val="5"/>
    </w:pPr>
    <w:rPr>
      <w:rFonts w:ascii="Cambria" w:eastAsia="Times New Roman" w:hAnsi="Cambria" w:cs="Times New Roman"/>
      <w:b/>
      <w:bCs/>
      <w:i/>
      <w:iCs/>
      <w:color w:val="7F7F7F"/>
      <w:sz w:val="20"/>
      <w:szCs w:val="20"/>
      <w:lang w:val="en-US"/>
    </w:rPr>
  </w:style>
  <w:style w:type="paragraph" w:styleId="Nagwek7">
    <w:name w:val="heading 7"/>
    <w:basedOn w:val="Normalny"/>
    <w:next w:val="Normalny"/>
    <w:link w:val="Nagwek7Znak"/>
    <w:qFormat/>
    <w:rsid w:val="00221499"/>
    <w:pPr>
      <w:spacing w:after="0" w:line="276" w:lineRule="auto"/>
      <w:outlineLvl w:val="6"/>
    </w:pPr>
    <w:rPr>
      <w:rFonts w:ascii="Cambria" w:eastAsia="Times New Roman" w:hAnsi="Cambria" w:cs="Times New Roman"/>
      <w:i/>
      <w:iCs/>
      <w:sz w:val="20"/>
      <w:szCs w:val="20"/>
      <w:lang w:val="en-US"/>
    </w:rPr>
  </w:style>
  <w:style w:type="paragraph" w:styleId="Nagwek8">
    <w:name w:val="heading 8"/>
    <w:basedOn w:val="Normalny"/>
    <w:next w:val="Normalny"/>
    <w:link w:val="Nagwek8Znak"/>
    <w:qFormat/>
    <w:rsid w:val="00221499"/>
    <w:pPr>
      <w:spacing w:after="0" w:line="276" w:lineRule="auto"/>
      <w:outlineLvl w:val="7"/>
    </w:pPr>
    <w:rPr>
      <w:rFonts w:ascii="Cambria" w:eastAsia="Times New Roman" w:hAnsi="Cambria" w:cs="Times New Roman"/>
      <w:sz w:val="20"/>
      <w:szCs w:val="20"/>
      <w:lang w:val="en-US"/>
    </w:rPr>
  </w:style>
  <w:style w:type="paragraph" w:styleId="Nagwek9">
    <w:name w:val="heading 9"/>
    <w:basedOn w:val="Normalny"/>
    <w:next w:val="Normalny"/>
    <w:link w:val="Nagwek9Znak"/>
    <w:qFormat/>
    <w:rsid w:val="00221499"/>
    <w:pPr>
      <w:spacing w:after="0" w:line="276" w:lineRule="auto"/>
      <w:outlineLvl w:val="8"/>
    </w:pPr>
    <w:rPr>
      <w:rFonts w:ascii="Cambria" w:eastAsia="Times New Roman" w:hAnsi="Cambria" w:cs="Times New Roman"/>
      <w:i/>
      <w:iCs/>
      <w:spacing w:val="5"/>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link w:val="Teksttreci30"/>
    <w:rsid w:val="009F0E00"/>
    <w:rPr>
      <w:rFonts w:ascii="Arial" w:eastAsia="Arial" w:hAnsi="Arial" w:cs="Arial"/>
      <w:color w:val="181818"/>
      <w:sz w:val="32"/>
      <w:szCs w:val="32"/>
    </w:rPr>
  </w:style>
  <w:style w:type="paragraph" w:customStyle="1" w:styleId="Teksttreci30">
    <w:name w:val="Tekst treści (3)"/>
    <w:basedOn w:val="Normalny"/>
    <w:link w:val="Teksttreci3"/>
    <w:rsid w:val="009F0E00"/>
    <w:pPr>
      <w:widowControl w:val="0"/>
      <w:spacing w:after="640" w:line="360" w:lineRule="auto"/>
      <w:jc w:val="center"/>
    </w:pPr>
    <w:rPr>
      <w:rFonts w:ascii="Arial" w:eastAsia="Arial" w:hAnsi="Arial" w:cs="Arial"/>
      <w:color w:val="181818"/>
      <w:sz w:val="32"/>
      <w:szCs w:val="32"/>
    </w:rPr>
  </w:style>
  <w:style w:type="character" w:customStyle="1" w:styleId="Teksttreci5">
    <w:name w:val="Tekst treści (5)_"/>
    <w:link w:val="Teksttreci50"/>
    <w:rsid w:val="009F0E00"/>
    <w:rPr>
      <w:rFonts w:ascii="Arial" w:eastAsia="Arial" w:hAnsi="Arial" w:cs="Arial"/>
      <w:sz w:val="28"/>
      <w:szCs w:val="28"/>
    </w:rPr>
  </w:style>
  <w:style w:type="paragraph" w:customStyle="1" w:styleId="Teksttreci50">
    <w:name w:val="Tekst treści (5)"/>
    <w:basedOn w:val="Normalny"/>
    <w:link w:val="Teksttreci5"/>
    <w:rsid w:val="009F0E00"/>
    <w:pPr>
      <w:widowControl w:val="0"/>
      <w:spacing w:after="740" w:line="240" w:lineRule="auto"/>
      <w:jc w:val="center"/>
    </w:pPr>
    <w:rPr>
      <w:rFonts w:ascii="Arial" w:eastAsia="Arial" w:hAnsi="Arial" w:cs="Arial"/>
      <w:sz w:val="28"/>
      <w:szCs w:val="28"/>
    </w:rPr>
  </w:style>
  <w:style w:type="character" w:customStyle="1" w:styleId="Teksttreci">
    <w:name w:val="Tekst treści_"/>
    <w:link w:val="Teksttreci0"/>
    <w:rsid w:val="00B75B9D"/>
    <w:rPr>
      <w:rFonts w:ascii="Arial" w:eastAsia="Arial" w:hAnsi="Arial" w:cs="Arial"/>
      <w:color w:val="181818"/>
      <w:sz w:val="18"/>
      <w:szCs w:val="18"/>
    </w:rPr>
  </w:style>
  <w:style w:type="paragraph" w:customStyle="1" w:styleId="Teksttreci0">
    <w:name w:val="Tekst treści"/>
    <w:basedOn w:val="Normalny"/>
    <w:link w:val="Teksttreci"/>
    <w:rsid w:val="00B75B9D"/>
    <w:pPr>
      <w:widowControl w:val="0"/>
      <w:spacing w:after="0" w:line="240" w:lineRule="auto"/>
    </w:pPr>
    <w:rPr>
      <w:rFonts w:ascii="Arial" w:eastAsia="Arial" w:hAnsi="Arial" w:cs="Arial"/>
      <w:color w:val="181818"/>
      <w:sz w:val="18"/>
      <w:szCs w:val="18"/>
    </w:rPr>
  </w:style>
  <w:style w:type="table" w:styleId="Tabela-Siatka">
    <w:name w:val="Table Grid"/>
    <w:basedOn w:val="Standardowy"/>
    <w:uiPriority w:val="59"/>
    <w:rsid w:val="00221499"/>
    <w:pPr>
      <w:spacing w:after="0" w:line="240" w:lineRule="auto"/>
    </w:pPr>
    <w:rPr>
      <w:rFonts w:ascii="Times New Roman" w:eastAsia="Calibri" w:hAnsi="Times New Roman" w:cs="Times New Roman"/>
      <w:kern w:val="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21499"/>
    <w:pPr>
      <w:spacing w:after="0" w:line="276" w:lineRule="auto"/>
      <w:ind w:left="720"/>
      <w:contextualSpacing/>
    </w:pPr>
    <w:rPr>
      <w:rFonts w:ascii="Times New Roman" w:eastAsia="Calibri" w:hAnsi="Times New Roman" w:cs="Times New Roman"/>
      <w:kern w:val="20"/>
      <w:sz w:val="20"/>
      <w:szCs w:val="20"/>
    </w:rPr>
  </w:style>
  <w:style w:type="paragraph" w:styleId="Tekstpodstawowywcity2">
    <w:name w:val="Body Text Indent 2"/>
    <w:basedOn w:val="Normalny"/>
    <w:link w:val="Tekstpodstawowywcity2Znak"/>
    <w:rsid w:val="00221499"/>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2149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221499"/>
    <w:pPr>
      <w:spacing w:after="120" w:line="276" w:lineRule="auto"/>
    </w:pPr>
    <w:rPr>
      <w:rFonts w:ascii="Calibri" w:eastAsia="Times New Roman" w:hAnsi="Calibri" w:cs="Times New Roman"/>
      <w:sz w:val="16"/>
      <w:szCs w:val="16"/>
      <w:lang w:eastAsia="pl-PL"/>
    </w:rPr>
  </w:style>
  <w:style w:type="character" w:customStyle="1" w:styleId="Tekstpodstawowy3Znak">
    <w:name w:val="Tekst podstawowy 3 Znak"/>
    <w:basedOn w:val="Domylnaczcionkaakapitu"/>
    <w:link w:val="Tekstpodstawowy3"/>
    <w:rsid w:val="00221499"/>
    <w:rPr>
      <w:rFonts w:ascii="Calibri" w:eastAsia="Times New Roman" w:hAnsi="Calibri" w:cs="Times New Roman"/>
      <w:sz w:val="16"/>
      <w:szCs w:val="16"/>
      <w:lang w:eastAsia="pl-PL"/>
    </w:rPr>
  </w:style>
  <w:style w:type="character" w:customStyle="1" w:styleId="Nagwek1Znak">
    <w:name w:val="Nagłówek 1 Znak"/>
    <w:basedOn w:val="Domylnaczcionkaakapitu"/>
    <w:link w:val="Nagwek1"/>
    <w:rsid w:val="00221499"/>
    <w:rPr>
      <w:rFonts w:ascii="Calibri" w:eastAsia="Times New Roman" w:hAnsi="Calibri" w:cs="Times New Roman"/>
      <w:b/>
      <w:bCs/>
      <w:sz w:val="28"/>
      <w:szCs w:val="28"/>
      <w:lang w:val="en-US"/>
    </w:rPr>
  </w:style>
  <w:style w:type="character" w:customStyle="1" w:styleId="Nagwek2Znak">
    <w:name w:val="Nagłówek 2 Znak"/>
    <w:basedOn w:val="Domylnaczcionkaakapitu"/>
    <w:link w:val="Nagwek2"/>
    <w:rsid w:val="00221499"/>
    <w:rPr>
      <w:rFonts w:ascii="Calibri" w:eastAsia="Times New Roman" w:hAnsi="Calibri" w:cs="Times New Roman"/>
      <w:b/>
      <w:bCs/>
      <w:szCs w:val="26"/>
      <w:lang w:eastAsia="pl-PL"/>
    </w:rPr>
  </w:style>
  <w:style w:type="character" w:customStyle="1" w:styleId="Nagwek3Znak">
    <w:name w:val="Nagłówek 3 Znak"/>
    <w:basedOn w:val="Domylnaczcionkaakapitu"/>
    <w:link w:val="Nagwek3"/>
    <w:rsid w:val="00221499"/>
    <w:rPr>
      <w:rFonts w:ascii="Calibri" w:eastAsia="Times New Roman" w:hAnsi="Calibri" w:cs="Times New Roman"/>
      <w:b/>
      <w:bCs/>
      <w:lang w:val="en-US"/>
    </w:rPr>
  </w:style>
  <w:style w:type="character" w:customStyle="1" w:styleId="Nagwek4Znak">
    <w:name w:val="Nagłówek 4 Znak"/>
    <w:basedOn w:val="Domylnaczcionkaakapitu"/>
    <w:link w:val="Nagwek4"/>
    <w:rsid w:val="00221499"/>
    <w:rPr>
      <w:rFonts w:ascii="Cambria" w:eastAsia="Times New Roman" w:hAnsi="Cambria" w:cs="Times New Roman"/>
      <w:b/>
      <w:bCs/>
      <w:i/>
      <w:iCs/>
      <w:sz w:val="20"/>
      <w:szCs w:val="20"/>
      <w:lang w:val="en-US"/>
    </w:rPr>
  </w:style>
  <w:style w:type="character" w:customStyle="1" w:styleId="Nagwek5Znak">
    <w:name w:val="Nagłówek 5 Znak"/>
    <w:basedOn w:val="Domylnaczcionkaakapitu"/>
    <w:link w:val="Nagwek5"/>
    <w:rsid w:val="00221499"/>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221499"/>
    <w:rPr>
      <w:rFonts w:ascii="Cambria" w:eastAsia="Times New Roman" w:hAnsi="Cambria" w:cs="Times New Roman"/>
      <w:b/>
      <w:bCs/>
      <w:i/>
      <w:iCs/>
      <w:color w:val="7F7F7F"/>
      <w:sz w:val="20"/>
      <w:szCs w:val="20"/>
      <w:lang w:val="en-US"/>
    </w:rPr>
  </w:style>
  <w:style w:type="character" w:customStyle="1" w:styleId="Nagwek7Znak">
    <w:name w:val="Nagłówek 7 Znak"/>
    <w:basedOn w:val="Domylnaczcionkaakapitu"/>
    <w:link w:val="Nagwek7"/>
    <w:rsid w:val="00221499"/>
    <w:rPr>
      <w:rFonts w:ascii="Cambria" w:eastAsia="Times New Roman" w:hAnsi="Cambria" w:cs="Times New Roman"/>
      <w:i/>
      <w:iCs/>
      <w:sz w:val="20"/>
      <w:szCs w:val="20"/>
      <w:lang w:val="en-US"/>
    </w:rPr>
  </w:style>
  <w:style w:type="character" w:customStyle="1" w:styleId="Nagwek8Znak">
    <w:name w:val="Nagłówek 8 Znak"/>
    <w:basedOn w:val="Domylnaczcionkaakapitu"/>
    <w:link w:val="Nagwek8"/>
    <w:rsid w:val="00221499"/>
    <w:rPr>
      <w:rFonts w:ascii="Cambria" w:eastAsia="Times New Roman" w:hAnsi="Cambria" w:cs="Times New Roman"/>
      <w:sz w:val="20"/>
      <w:szCs w:val="20"/>
      <w:lang w:val="en-US"/>
    </w:rPr>
  </w:style>
  <w:style w:type="character" w:customStyle="1" w:styleId="Nagwek9Znak">
    <w:name w:val="Nagłówek 9 Znak"/>
    <w:basedOn w:val="Domylnaczcionkaakapitu"/>
    <w:link w:val="Nagwek9"/>
    <w:rsid w:val="00221499"/>
    <w:rPr>
      <w:rFonts w:ascii="Cambria" w:eastAsia="Times New Roman" w:hAnsi="Cambria" w:cs="Times New Roman"/>
      <w:i/>
      <w:iCs/>
      <w:spacing w:val="5"/>
      <w:sz w:val="20"/>
      <w:szCs w:val="20"/>
      <w:lang w:val="en-US"/>
    </w:rPr>
  </w:style>
  <w:style w:type="paragraph" w:styleId="Legenda">
    <w:name w:val="caption"/>
    <w:basedOn w:val="Normalny"/>
    <w:next w:val="Normalny"/>
    <w:qFormat/>
    <w:rsid w:val="008C2FD7"/>
    <w:pPr>
      <w:spacing w:after="0" w:line="240" w:lineRule="auto"/>
    </w:pPr>
    <w:rPr>
      <w:rFonts w:ascii="Arial" w:eastAsia="Times New Roman" w:hAnsi="Arial" w:cs="Times New Roman"/>
      <w:b/>
      <w:bCs/>
      <w:sz w:val="18"/>
      <w:szCs w:val="24"/>
      <w:lang w:eastAsia="pl-PL"/>
    </w:rPr>
  </w:style>
  <w:style w:type="paragraph" w:styleId="Tytu">
    <w:name w:val="Title"/>
    <w:basedOn w:val="Normalny"/>
    <w:next w:val="Normalny"/>
    <w:link w:val="TytuZnak"/>
    <w:qFormat/>
    <w:rsid w:val="00221499"/>
    <w:pPr>
      <w:pBdr>
        <w:bottom w:val="single" w:sz="4" w:space="1" w:color="auto"/>
      </w:pBdr>
      <w:spacing w:after="200" w:line="240" w:lineRule="auto"/>
      <w:contextualSpacing/>
    </w:pPr>
    <w:rPr>
      <w:rFonts w:ascii="Cambria" w:eastAsia="Times New Roman" w:hAnsi="Cambria" w:cs="Times New Roman"/>
      <w:spacing w:val="5"/>
      <w:sz w:val="52"/>
      <w:szCs w:val="52"/>
      <w:lang w:val="en-US"/>
    </w:rPr>
  </w:style>
  <w:style w:type="character" w:customStyle="1" w:styleId="TytuZnak">
    <w:name w:val="Tytuł Znak"/>
    <w:basedOn w:val="Domylnaczcionkaakapitu"/>
    <w:link w:val="Tytu"/>
    <w:rsid w:val="00221499"/>
    <w:rPr>
      <w:rFonts w:ascii="Cambria" w:eastAsia="Times New Roman" w:hAnsi="Cambria" w:cs="Times New Roman"/>
      <w:spacing w:val="5"/>
      <w:sz w:val="52"/>
      <w:szCs w:val="52"/>
      <w:lang w:val="en-US"/>
    </w:rPr>
  </w:style>
  <w:style w:type="paragraph" w:styleId="Podtytu">
    <w:name w:val="Subtitle"/>
    <w:basedOn w:val="Normalny"/>
    <w:next w:val="Normalny"/>
    <w:link w:val="PodtytuZnak"/>
    <w:qFormat/>
    <w:rsid w:val="00221499"/>
    <w:pPr>
      <w:spacing w:after="600" w:line="276" w:lineRule="auto"/>
    </w:pPr>
    <w:rPr>
      <w:rFonts w:ascii="Cambria" w:eastAsia="Times New Roman" w:hAnsi="Cambria" w:cs="Times New Roman"/>
      <w:i/>
      <w:iCs/>
      <w:spacing w:val="13"/>
      <w:sz w:val="24"/>
      <w:szCs w:val="24"/>
      <w:lang w:val="en-US"/>
    </w:rPr>
  </w:style>
  <w:style w:type="character" w:customStyle="1" w:styleId="PodtytuZnak">
    <w:name w:val="Podtytuł Znak"/>
    <w:basedOn w:val="Domylnaczcionkaakapitu"/>
    <w:link w:val="Podtytu"/>
    <w:rsid w:val="00221499"/>
    <w:rPr>
      <w:rFonts w:ascii="Cambria" w:eastAsia="Times New Roman" w:hAnsi="Cambria" w:cs="Times New Roman"/>
      <w:i/>
      <w:iCs/>
      <w:spacing w:val="13"/>
      <w:sz w:val="24"/>
      <w:szCs w:val="24"/>
      <w:lang w:val="en-US"/>
    </w:rPr>
  </w:style>
  <w:style w:type="character" w:styleId="Pogrubienie">
    <w:name w:val="Strong"/>
    <w:basedOn w:val="Domylnaczcionkaakapitu"/>
    <w:uiPriority w:val="22"/>
    <w:qFormat/>
    <w:rsid w:val="00221499"/>
    <w:rPr>
      <w:b/>
    </w:rPr>
  </w:style>
  <w:style w:type="character" w:styleId="Uwydatnienie">
    <w:name w:val="Emphasis"/>
    <w:basedOn w:val="Domylnaczcionkaakapitu"/>
    <w:uiPriority w:val="20"/>
    <w:qFormat/>
    <w:rsid w:val="00221499"/>
    <w:rPr>
      <w:b/>
      <w:i/>
      <w:spacing w:val="10"/>
      <w:shd w:val="clear" w:color="auto" w:fill="auto"/>
    </w:rPr>
  </w:style>
  <w:style w:type="paragraph" w:styleId="Tekstpodstawowywcity3">
    <w:name w:val="Body Text Indent 3"/>
    <w:basedOn w:val="Normalny"/>
    <w:link w:val="Tekstpodstawowywcity3Znak"/>
    <w:rsid w:val="00221499"/>
    <w:pPr>
      <w:spacing w:after="120" w:line="276" w:lineRule="auto"/>
      <w:ind w:left="283"/>
    </w:pPr>
    <w:rPr>
      <w:rFonts w:ascii="Calibri" w:eastAsia="Times New Roman" w:hAnsi="Calibri" w:cs="Times New Roman"/>
      <w:sz w:val="16"/>
      <w:szCs w:val="16"/>
      <w:lang w:eastAsia="pl-PL"/>
    </w:rPr>
  </w:style>
  <w:style w:type="character" w:customStyle="1" w:styleId="Tekstpodstawowywcity3Znak">
    <w:name w:val="Tekst podstawowy wcięty 3 Znak"/>
    <w:basedOn w:val="Domylnaczcionkaakapitu"/>
    <w:link w:val="Tekstpodstawowywcity3"/>
    <w:rsid w:val="00221499"/>
    <w:rPr>
      <w:rFonts w:ascii="Calibri" w:eastAsia="Times New Roman" w:hAnsi="Calibri" w:cs="Times New Roman"/>
      <w:sz w:val="16"/>
      <w:szCs w:val="16"/>
      <w:lang w:eastAsia="pl-PL"/>
    </w:rPr>
  </w:style>
  <w:style w:type="paragraph" w:customStyle="1" w:styleId="Default">
    <w:name w:val="Default"/>
    <w:rsid w:val="00221499"/>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basedOn w:val="Domylnaczcionkaakapitu"/>
    <w:uiPriority w:val="99"/>
    <w:semiHidden/>
    <w:unhideWhenUsed/>
    <w:rsid w:val="00221499"/>
    <w:rPr>
      <w:sz w:val="16"/>
      <w:szCs w:val="16"/>
    </w:rPr>
  </w:style>
  <w:style w:type="paragraph" w:styleId="Tekstkomentarza">
    <w:name w:val="annotation text"/>
    <w:basedOn w:val="Normalny"/>
    <w:link w:val="TekstkomentarzaZnak"/>
    <w:uiPriority w:val="99"/>
    <w:semiHidden/>
    <w:unhideWhenUsed/>
    <w:rsid w:val="00221499"/>
    <w:pPr>
      <w:spacing w:after="20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semiHidden/>
    <w:rsid w:val="00221499"/>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21499"/>
    <w:rPr>
      <w:b/>
      <w:bCs/>
    </w:rPr>
  </w:style>
  <w:style w:type="character" w:customStyle="1" w:styleId="TematkomentarzaZnak">
    <w:name w:val="Temat komentarza Znak"/>
    <w:basedOn w:val="TekstkomentarzaZnak"/>
    <w:link w:val="Tematkomentarza"/>
    <w:uiPriority w:val="99"/>
    <w:semiHidden/>
    <w:rsid w:val="00221499"/>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221499"/>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221499"/>
    <w:rPr>
      <w:rFonts w:ascii="Segoe UI" w:eastAsia="Times New Roman" w:hAnsi="Segoe UI" w:cs="Segoe UI"/>
      <w:sz w:val="18"/>
      <w:szCs w:val="18"/>
      <w:lang w:eastAsia="pl-PL"/>
    </w:rPr>
  </w:style>
  <w:style w:type="paragraph" w:styleId="NormalnyWeb">
    <w:name w:val="Normal (Web)"/>
    <w:basedOn w:val="Normalny"/>
    <w:uiPriority w:val="99"/>
    <w:unhideWhenUsed/>
    <w:rsid w:val="0022149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NagwekZnak">
    <w:name w:val="Nagłówek Znak"/>
    <w:basedOn w:val="Domylnaczcionkaakapitu"/>
    <w:link w:val="Nagwek"/>
    <w:uiPriority w:val="99"/>
    <w:rsid w:val="00221499"/>
    <w:rPr>
      <w:rFonts w:ascii="Times New Roman" w:eastAsia="Calibri" w:hAnsi="Times New Roman" w:cs="Times New Roman"/>
      <w:kern w:val="20"/>
      <w:sz w:val="20"/>
      <w:szCs w:val="20"/>
    </w:rPr>
  </w:style>
  <w:style w:type="paragraph" w:styleId="Stopka">
    <w:name w:val="footer"/>
    <w:basedOn w:val="Normalny"/>
    <w:link w:val="StopkaZnak"/>
    <w:uiPriority w:val="99"/>
    <w:unhideWhenUsed/>
    <w:rsid w:val="00221499"/>
    <w:pPr>
      <w:tabs>
        <w:tab w:val="center" w:pos="4536"/>
        <w:tab w:val="right" w:pos="9072"/>
      </w:tabs>
      <w:spacing w:after="0" w:line="276" w:lineRule="auto"/>
    </w:pPr>
    <w:rPr>
      <w:rFonts w:ascii="Times New Roman" w:eastAsia="Calibri" w:hAnsi="Times New Roman" w:cs="Times New Roman"/>
      <w:kern w:val="20"/>
      <w:sz w:val="20"/>
      <w:szCs w:val="20"/>
    </w:rPr>
  </w:style>
  <w:style w:type="character" w:customStyle="1" w:styleId="StopkaZnak">
    <w:name w:val="Stopka Znak"/>
    <w:basedOn w:val="Domylnaczcionkaakapitu"/>
    <w:link w:val="Stopka"/>
    <w:uiPriority w:val="99"/>
    <w:rsid w:val="00221499"/>
    <w:rPr>
      <w:rFonts w:ascii="Times New Roman" w:eastAsia="Calibri" w:hAnsi="Times New Roman" w:cs="Times New Roman"/>
      <w:kern w:val="20"/>
      <w:sz w:val="20"/>
      <w:szCs w:val="20"/>
    </w:rPr>
  </w:style>
  <w:style w:type="paragraph" w:styleId="Tekstpodstawowy">
    <w:name w:val="Body Text"/>
    <w:basedOn w:val="Normalny"/>
    <w:link w:val="TekstpodstawowyZnak"/>
    <w:uiPriority w:val="99"/>
    <w:semiHidden/>
    <w:unhideWhenUsed/>
    <w:rsid w:val="00930E0E"/>
    <w:pPr>
      <w:spacing w:after="120"/>
    </w:pPr>
  </w:style>
  <w:style w:type="character" w:customStyle="1" w:styleId="TekstpodstawowyZnak">
    <w:name w:val="Tekst podstawowy Znak"/>
    <w:basedOn w:val="Domylnaczcionkaakapitu"/>
    <w:link w:val="Tekstpodstawowy"/>
    <w:uiPriority w:val="99"/>
    <w:semiHidden/>
    <w:rsid w:val="00930E0E"/>
  </w:style>
  <w:style w:type="character" w:customStyle="1" w:styleId="Nagweklubstopka2">
    <w:name w:val="Nagłówek lub stopka (2)_"/>
    <w:link w:val="Nagweklubstopka20"/>
    <w:rsid w:val="00930E0E"/>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930E0E"/>
    <w:pPr>
      <w:widowControl w:val="0"/>
      <w:spacing w:after="0" w:line="240" w:lineRule="auto"/>
    </w:pPr>
    <w:rPr>
      <w:rFonts w:ascii="Times New Roman" w:eastAsia="Times New Roman" w:hAnsi="Times New Roman" w:cs="Times New Roman"/>
      <w:sz w:val="20"/>
      <w:szCs w:val="20"/>
    </w:rPr>
  </w:style>
  <w:style w:type="character" w:styleId="Hipercze">
    <w:name w:val="Hyperlink"/>
    <w:basedOn w:val="Domylnaczcionkaakapitu"/>
    <w:uiPriority w:val="99"/>
    <w:semiHidden/>
    <w:unhideWhenUsed/>
    <w:rsid w:val="00F045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50086">
      <w:bodyDiv w:val="1"/>
      <w:marLeft w:val="0"/>
      <w:marRight w:val="0"/>
      <w:marTop w:val="0"/>
      <w:marBottom w:val="0"/>
      <w:divBdr>
        <w:top w:val="none" w:sz="0" w:space="0" w:color="auto"/>
        <w:left w:val="none" w:sz="0" w:space="0" w:color="auto"/>
        <w:bottom w:val="none" w:sz="0" w:space="0" w:color="auto"/>
        <w:right w:val="none" w:sz="0" w:space="0" w:color="auto"/>
      </w:divBdr>
    </w:div>
    <w:div w:id="180314642">
      <w:bodyDiv w:val="1"/>
      <w:marLeft w:val="0"/>
      <w:marRight w:val="0"/>
      <w:marTop w:val="0"/>
      <w:marBottom w:val="0"/>
      <w:divBdr>
        <w:top w:val="none" w:sz="0" w:space="0" w:color="auto"/>
        <w:left w:val="none" w:sz="0" w:space="0" w:color="auto"/>
        <w:bottom w:val="none" w:sz="0" w:space="0" w:color="auto"/>
        <w:right w:val="none" w:sz="0" w:space="0" w:color="auto"/>
      </w:divBdr>
    </w:div>
    <w:div w:id="517934415">
      <w:bodyDiv w:val="1"/>
      <w:marLeft w:val="0"/>
      <w:marRight w:val="0"/>
      <w:marTop w:val="0"/>
      <w:marBottom w:val="0"/>
      <w:divBdr>
        <w:top w:val="none" w:sz="0" w:space="0" w:color="auto"/>
        <w:left w:val="none" w:sz="0" w:space="0" w:color="auto"/>
        <w:bottom w:val="none" w:sz="0" w:space="0" w:color="auto"/>
        <w:right w:val="none" w:sz="0" w:space="0" w:color="auto"/>
      </w:divBdr>
    </w:div>
    <w:div w:id="833494324">
      <w:bodyDiv w:val="1"/>
      <w:marLeft w:val="0"/>
      <w:marRight w:val="0"/>
      <w:marTop w:val="0"/>
      <w:marBottom w:val="0"/>
      <w:divBdr>
        <w:top w:val="none" w:sz="0" w:space="0" w:color="auto"/>
        <w:left w:val="none" w:sz="0" w:space="0" w:color="auto"/>
        <w:bottom w:val="none" w:sz="0" w:space="0" w:color="auto"/>
        <w:right w:val="none" w:sz="0" w:space="0" w:color="auto"/>
      </w:divBdr>
    </w:div>
    <w:div w:id="1237209331">
      <w:bodyDiv w:val="1"/>
      <w:marLeft w:val="0"/>
      <w:marRight w:val="0"/>
      <w:marTop w:val="0"/>
      <w:marBottom w:val="0"/>
      <w:divBdr>
        <w:top w:val="none" w:sz="0" w:space="0" w:color="auto"/>
        <w:left w:val="none" w:sz="0" w:space="0" w:color="auto"/>
        <w:bottom w:val="none" w:sz="0" w:space="0" w:color="auto"/>
        <w:right w:val="none" w:sz="0" w:space="0" w:color="auto"/>
      </w:divBdr>
    </w:div>
    <w:div w:id="1410467908">
      <w:bodyDiv w:val="1"/>
      <w:marLeft w:val="0"/>
      <w:marRight w:val="0"/>
      <w:marTop w:val="0"/>
      <w:marBottom w:val="0"/>
      <w:divBdr>
        <w:top w:val="none" w:sz="0" w:space="0" w:color="auto"/>
        <w:left w:val="none" w:sz="0" w:space="0" w:color="auto"/>
        <w:bottom w:val="none" w:sz="0" w:space="0" w:color="auto"/>
        <w:right w:val="none" w:sz="0" w:space="0" w:color="auto"/>
      </w:divBdr>
      <w:divsChild>
        <w:div w:id="898056821">
          <w:marLeft w:val="0"/>
          <w:marRight w:val="0"/>
          <w:marTop w:val="0"/>
          <w:marBottom w:val="0"/>
          <w:divBdr>
            <w:top w:val="none" w:sz="0" w:space="0" w:color="auto"/>
            <w:left w:val="none" w:sz="0" w:space="0" w:color="auto"/>
            <w:bottom w:val="none" w:sz="0" w:space="0" w:color="auto"/>
            <w:right w:val="none" w:sz="0" w:space="0" w:color="auto"/>
          </w:divBdr>
          <w:divsChild>
            <w:div w:id="662197492">
              <w:marLeft w:val="0"/>
              <w:marRight w:val="0"/>
              <w:marTop w:val="0"/>
              <w:marBottom w:val="0"/>
              <w:divBdr>
                <w:top w:val="none" w:sz="0" w:space="0" w:color="auto"/>
                <w:left w:val="none" w:sz="0" w:space="0" w:color="auto"/>
                <w:bottom w:val="none" w:sz="0" w:space="0" w:color="auto"/>
                <w:right w:val="none" w:sz="0" w:space="0" w:color="auto"/>
              </w:divBdr>
              <w:divsChild>
                <w:div w:id="1161578218">
                  <w:marLeft w:val="0"/>
                  <w:marRight w:val="0"/>
                  <w:marTop w:val="0"/>
                  <w:marBottom w:val="0"/>
                  <w:divBdr>
                    <w:top w:val="none" w:sz="0" w:space="0" w:color="auto"/>
                    <w:left w:val="none" w:sz="0" w:space="0" w:color="auto"/>
                    <w:bottom w:val="none" w:sz="0" w:space="0" w:color="auto"/>
                    <w:right w:val="none" w:sz="0" w:space="0" w:color="auto"/>
                  </w:divBdr>
                  <w:divsChild>
                    <w:div w:id="2005082316">
                      <w:marLeft w:val="0"/>
                      <w:marRight w:val="0"/>
                      <w:marTop w:val="0"/>
                      <w:marBottom w:val="0"/>
                      <w:divBdr>
                        <w:top w:val="none" w:sz="0" w:space="0" w:color="auto"/>
                        <w:left w:val="none" w:sz="0" w:space="0" w:color="auto"/>
                        <w:bottom w:val="none" w:sz="0" w:space="0" w:color="auto"/>
                        <w:right w:val="none" w:sz="0" w:space="0" w:color="auto"/>
                      </w:divBdr>
                      <w:divsChild>
                        <w:div w:id="59776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11873">
          <w:marLeft w:val="0"/>
          <w:marRight w:val="0"/>
          <w:marTop w:val="0"/>
          <w:marBottom w:val="0"/>
          <w:divBdr>
            <w:top w:val="none" w:sz="0" w:space="0" w:color="auto"/>
            <w:left w:val="none" w:sz="0" w:space="0" w:color="auto"/>
            <w:bottom w:val="none" w:sz="0" w:space="0" w:color="auto"/>
            <w:right w:val="none" w:sz="0" w:space="0" w:color="auto"/>
          </w:divBdr>
          <w:divsChild>
            <w:div w:id="190144976">
              <w:marLeft w:val="0"/>
              <w:marRight w:val="0"/>
              <w:marTop w:val="0"/>
              <w:marBottom w:val="0"/>
              <w:divBdr>
                <w:top w:val="none" w:sz="0" w:space="0" w:color="auto"/>
                <w:left w:val="none" w:sz="0" w:space="0" w:color="auto"/>
                <w:bottom w:val="none" w:sz="0" w:space="0" w:color="auto"/>
                <w:right w:val="none" w:sz="0" w:space="0" w:color="auto"/>
              </w:divBdr>
            </w:div>
            <w:div w:id="531959075">
              <w:marLeft w:val="0"/>
              <w:marRight w:val="0"/>
              <w:marTop w:val="0"/>
              <w:marBottom w:val="0"/>
              <w:divBdr>
                <w:top w:val="none" w:sz="0" w:space="0" w:color="auto"/>
                <w:left w:val="none" w:sz="0" w:space="0" w:color="auto"/>
                <w:bottom w:val="none" w:sz="0" w:space="0" w:color="auto"/>
                <w:right w:val="none" w:sz="0" w:space="0" w:color="auto"/>
              </w:divBdr>
              <w:divsChild>
                <w:div w:id="8601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98046">
      <w:bodyDiv w:val="1"/>
      <w:marLeft w:val="0"/>
      <w:marRight w:val="0"/>
      <w:marTop w:val="0"/>
      <w:marBottom w:val="0"/>
      <w:divBdr>
        <w:top w:val="none" w:sz="0" w:space="0" w:color="auto"/>
        <w:left w:val="none" w:sz="0" w:space="0" w:color="auto"/>
        <w:bottom w:val="none" w:sz="0" w:space="0" w:color="auto"/>
        <w:right w:val="none" w:sz="0" w:space="0" w:color="auto"/>
      </w:divBdr>
    </w:div>
    <w:div w:id="2130316275">
      <w:bodyDiv w:val="1"/>
      <w:marLeft w:val="0"/>
      <w:marRight w:val="0"/>
      <w:marTop w:val="0"/>
      <w:marBottom w:val="0"/>
      <w:divBdr>
        <w:top w:val="none" w:sz="0" w:space="0" w:color="auto"/>
        <w:left w:val="none" w:sz="0" w:space="0" w:color="auto"/>
        <w:bottom w:val="none" w:sz="0" w:space="0" w:color="auto"/>
        <w:right w:val="none" w:sz="0" w:space="0" w:color="auto"/>
      </w:divBdr>
    </w:div>
    <w:div w:id="2145079207">
      <w:bodyDiv w:val="1"/>
      <w:marLeft w:val="0"/>
      <w:marRight w:val="0"/>
      <w:marTop w:val="0"/>
      <w:marBottom w:val="0"/>
      <w:divBdr>
        <w:top w:val="none" w:sz="0" w:space="0" w:color="auto"/>
        <w:left w:val="none" w:sz="0" w:space="0" w:color="auto"/>
        <w:bottom w:val="none" w:sz="0" w:space="0" w:color="auto"/>
        <w:right w:val="none" w:sz="0" w:space="0" w:color="auto"/>
      </w:divBdr>
      <w:divsChild>
        <w:div w:id="1839347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82C975F5-AA87-479D-B951-8880C72EF87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73</Pages>
  <Words>16600</Words>
  <Characters>99601</Characters>
  <Application>Microsoft Office Word</Application>
  <DocSecurity>0</DocSecurity>
  <Lines>830</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Moczydlak Małgorzata</cp:lastModifiedBy>
  <cp:revision>85</cp:revision>
  <cp:lastPrinted>2023-06-02T11:36:00Z</cp:lastPrinted>
  <dcterms:created xsi:type="dcterms:W3CDTF">2022-03-02T12:21:00Z</dcterms:created>
  <dcterms:modified xsi:type="dcterms:W3CDTF">2023-06-06T11:11:00Z</dcterms:modified>
</cp:coreProperties>
</file>